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08080" w:themeColor="text1" w:themeTint="7F"/>
  <w:body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В настоящее время в стране остается высоким количество потребителей наркотических средств, в том числе среди несовершеннолетних и молодежи. С каждым годом увеличивается доля синтетических и полусинтетических наркотиков, «</w:t>
      </w:r>
      <w:proofErr w:type="spellStart"/>
      <w:r w:rsidRPr="0043514F">
        <w:rPr>
          <w:sz w:val="24"/>
        </w:rPr>
        <w:t>спайсов</w:t>
      </w:r>
      <w:proofErr w:type="spellEnd"/>
      <w:r w:rsidRPr="0043514F">
        <w:rPr>
          <w:sz w:val="24"/>
        </w:rPr>
        <w:t>» и курительных смесей в их незаконном обороте. В незаконную деятельность по сбыту наркотиков активно вовлекаются не только безработные и лица, в той или иной мере причастные к незаконному обороту наркотиков, но и социально благополучные слои населения, несовершеннолетние и женщины.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В качестве основного обстоятельства, способствующего наркотизации населения, является само наличие наркотических средств в обороте, существующие каналы их поступления на территорию Российской Федерации и последующего сбыта, а значит доступность в приобретении и потребления наркотиков.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 xml:space="preserve">В настоящее время торговля наркотиками постепенно обрела иную «бесконтактную» форму, в большинстве случаев осуществляется через интернет-сайты, мобильные приложения, мессенджеры и т.д., что обеспечивает преступникам анонимность, виртуальный способ коммуникации, возможность использования алгоритмов шифрования. Все это позволяет злоумышленникам создавать законспирированные преступные сообщества, где рядовые члены не имеют никакой информации о вышестоящих его звеньях. Интернет-магазины по продаже наркотиков представляют собой разветвленную и иерархически выстроенную </w:t>
      </w:r>
      <w:r w:rsidRPr="0043514F">
        <w:rPr>
          <w:sz w:val="24"/>
        </w:rPr>
        <w:t>структуру, в которую входит целый штат сотрудников, имеющих четко определенные обязанности: операторы, компьютерщики, интернет-дизайнеры, рекламщики, специалисты по подбору персонала, PR-менеджеры, специалисты-химики, продавцы, фасовщики, логисты, курьеры, хранители («</w:t>
      </w:r>
      <w:proofErr w:type="spellStart"/>
      <w:r w:rsidRPr="0043514F">
        <w:rPr>
          <w:sz w:val="24"/>
        </w:rPr>
        <w:t>складмены</w:t>
      </w:r>
      <w:proofErr w:type="spellEnd"/>
      <w:r w:rsidRPr="0043514F">
        <w:rPr>
          <w:sz w:val="24"/>
        </w:rPr>
        <w:t>»), закладчики («</w:t>
      </w:r>
      <w:proofErr w:type="spellStart"/>
      <w:r w:rsidRPr="0043514F">
        <w:rPr>
          <w:sz w:val="24"/>
        </w:rPr>
        <w:t>кладмены</w:t>
      </w:r>
      <w:proofErr w:type="spellEnd"/>
      <w:r w:rsidRPr="0043514F">
        <w:rPr>
          <w:sz w:val="24"/>
        </w:rPr>
        <w:t>») и др.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В связи с изложенным, а также учитывая, что распространение наркомании представляет серьезную угрозу обществу, социальным институтам и интересам государства, противодействие незаконному обороту наркотических средств, психотропных веществ и их аналогов и профилактика наркомании одно из приоритетных направлений деятельности правоохранительных органов Российской Федерации.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b/>
          <w:sz w:val="24"/>
        </w:rPr>
        <w:t>За преступления в сфере незаконного оборота наркотиков</w:t>
      </w:r>
      <w:r w:rsidRPr="0043514F">
        <w:rPr>
          <w:sz w:val="24"/>
        </w:rPr>
        <w:t xml:space="preserve"> уголовной ответственности подлежат лица, достигшие 16-летнего возраста, за хищение и вымогательство наркотических средств ответственность наступает с 14 лет.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b/>
          <w:sz w:val="24"/>
        </w:rPr>
        <w:t xml:space="preserve">До наступления возраста уголовной ответственности </w:t>
      </w:r>
      <w:r w:rsidRPr="0043514F">
        <w:rPr>
          <w:sz w:val="24"/>
        </w:rPr>
        <w:t>правоохранительными органами совместно с комиссиями по делам несовершеннолетних применяются меры к виновному лицу, а также к его родителям либо лицам, их заменяющим. Правонарушители в обязательном порядке ставятся на учет, с ними проводится профилактическая работа.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Согласно ч. 2 ст. 87 УК РФ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 в виде: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а) амбулаторного принудительного наблюдения и лечения у психиатра;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б) принудительного лечения в психиатрическом стационаре общего типа;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в) принудительного лечения в стационаре специализированного типа;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г) принудительного лечения в психиатрическом стационаре специализированного типа с интенсивным наблюдением.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 xml:space="preserve">Уголовным кодексом Российской Федерации </w:t>
      </w:r>
      <w:r w:rsidRPr="0043514F">
        <w:rPr>
          <w:b/>
          <w:sz w:val="24"/>
        </w:rPr>
        <w:t>за хранение, перевозку, изготовление</w:t>
      </w:r>
      <w:r w:rsidRPr="0043514F">
        <w:rPr>
          <w:sz w:val="24"/>
        </w:rPr>
        <w:t>, и т.п. в ст. 228 УК РФ предусмотрено наказание в виде штрафа до 500 тысяч рублей, либо обязательных работ (уборка улиц), на срок до 480 часов, либо исправительных работ на срок до 2 лет, либо ограничения свободы, на срок до 3 лет, либо лишения свободы на срок до 15 лет.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b/>
          <w:sz w:val="24"/>
        </w:rPr>
        <w:t xml:space="preserve">За содержание притона </w:t>
      </w:r>
      <w:r w:rsidRPr="0043514F">
        <w:rPr>
          <w:sz w:val="24"/>
        </w:rPr>
        <w:t xml:space="preserve">(мест употребления наркотиков) ст. 232 УК РФ предусматривает ответственность в виде </w:t>
      </w:r>
      <w:r w:rsidRPr="0043514F">
        <w:rPr>
          <w:sz w:val="24"/>
        </w:rPr>
        <w:lastRenderedPageBreak/>
        <w:t>лишения свободы на срок до 4 лет с ограничением свободы на срок до 1 года.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b/>
          <w:sz w:val="24"/>
        </w:rPr>
        <w:t>За изготовление или сбыт наркотических средств, психотропных веществ или их аналогов</w:t>
      </w:r>
      <w:r w:rsidRPr="0043514F">
        <w:rPr>
          <w:sz w:val="24"/>
        </w:rPr>
        <w:t xml:space="preserve"> (ст. 228.1 УК РФ) предусмотрено наказание в виде лишения свободы на срок до 20 лет со штрафом до 1 миллиона рублей.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b/>
          <w:sz w:val="24"/>
        </w:rPr>
        <w:t>Приобретение, хранение или перевозка веществ из которых могут быть приготовлены наркотические средства или психотропные вещества (прекурсоры)</w:t>
      </w:r>
      <w:r w:rsidRPr="0043514F">
        <w:rPr>
          <w:sz w:val="24"/>
        </w:rPr>
        <w:t xml:space="preserve"> (ст. 228.3 УК РФ), наказываются штрафом в размере до 500 тысяч рублей, либо обязательными работами на срок до 240 часов, либо исправительными работами, ограничением свободы или лишением свободы до 2-х лет.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b/>
          <w:sz w:val="24"/>
        </w:rPr>
        <w:t>Незаконное культивирование растений, содержащих наркотические средства или психотропные вещества либо их прекурсоры</w:t>
      </w:r>
      <w:r w:rsidRPr="0043514F">
        <w:rPr>
          <w:sz w:val="24"/>
        </w:rPr>
        <w:t xml:space="preserve"> (ст. 231 УК РФ) наказывается штрафом в размере до 300 тысяч рублей, либо обязательными работами на срок до 480 часов, либо ограничением свободы или лишением свободы на срок до 2 лет.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>Помимо уголовной ответственности законодательством предусмотрена и административная ответственность за употребление, приобретение и хранение наркотиков.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  <w:r w:rsidRPr="0043514F">
        <w:rPr>
          <w:sz w:val="24"/>
        </w:rPr>
        <w:t xml:space="preserve">Кодекс об административных правонарушениях Российской Федерации предусматривает наказание за указанные действия без цели сбыта наркотических </w:t>
      </w:r>
      <w:r w:rsidRPr="0043514F">
        <w:rPr>
          <w:sz w:val="24"/>
        </w:rPr>
        <w:t xml:space="preserve">средств, психотропных веществ или их аналогов даже в крайне </w:t>
      </w:r>
      <w:proofErr w:type="gramStart"/>
      <w:r w:rsidRPr="0043514F">
        <w:rPr>
          <w:sz w:val="24"/>
        </w:rPr>
        <w:t>незначительных  размерах</w:t>
      </w:r>
      <w:proofErr w:type="gramEnd"/>
      <w:r w:rsidRPr="0043514F">
        <w:rPr>
          <w:sz w:val="24"/>
        </w:rPr>
        <w:t xml:space="preserve"> по ст. 6.8  и ст. 6.9 КоАП РФ.</w:t>
      </w:r>
    </w:p>
    <w:p w:rsidR="0043514F" w:rsidRPr="0043514F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sz w:val="24"/>
        </w:rPr>
      </w:pPr>
    </w:p>
    <w:p w:rsidR="00132E05" w:rsidRDefault="0043514F" w:rsidP="0043514F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sz w:val="24"/>
          <w:szCs w:val="26"/>
          <w:lang w:eastAsia="ru-RU"/>
        </w:rPr>
      </w:pPr>
      <w:r w:rsidRPr="0043514F">
        <w:rPr>
          <w:sz w:val="24"/>
        </w:rPr>
        <w:t>За совершение этих правонарушений последует штраф до 5 тысяч рублей или административного ареста на срок до 15 суток.</w:t>
      </w: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742B2C" w:rsidRDefault="00742B2C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132E05" w:rsidRDefault="00132E05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43514F" w:rsidRDefault="0043514F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</w:p>
    <w:p w:rsidR="00391A4E" w:rsidRPr="00521B22" w:rsidRDefault="004A402C" w:rsidP="00CB618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  <w:r>
        <w:rPr>
          <w:rFonts w:eastAsia="Times New Roman"/>
          <w:b/>
          <w:sz w:val="24"/>
          <w:szCs w:val="26"/>
          <w:lang w:eastAsia="ru-RU"/>
        </w:rPr>
        <w:t>П</w:t>
      </w:r>
      <w:r w:rsidR="00391A4E" w:rsidRPr="00521B22">
        <w:rPr>
          <w:rFonts w:eastAsia="Times New Roman"/>
          <w:b/>
          <w:sz w:val="24"/>
          <w:szCs w:val="26"/>
          <w:lang w:eastAsia="ru-RU"/>
        </w:rPr>
        <w:t>рокуратура</w:t>
      </w:r>
      <w:r>
        <w:rPr>
          <w:rFonts w:eastAsia="Times New Roman"/>
          <w:b/>
          <w:sz w:val="24"/>
          <w:szCs w:val="26"/>
          <w:lang w:eastAsia="ru-RU"/>
        </w:rPr>
        <w:t xml:space="preserve"> </w:t>
      </w:r>
      <w:r w:rsidR="00503A1B">
        <w:rPr>
          <w:rFonts w:eastAsia="Times New Roman"/>
          <w:b/>
          <w:sz w:val="24"/>
          <w:szCs w:val="26"/>
          <w:lang w:eastAsia="ru-RU"/>
        </w:rPr>
        <w:t>Большесельского района</w:t>
      </w:r>
    </w:p>
    <w:p w:rsidR="00503A1B" w:rsidRDefault="00503A1B" w:rsidP="00540F5C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  <w:bookmarkStart w:id="0" w:name="dst100186"/>
      <w:bookmarkStart w:id="1" w:name="dst100104"/>
      <w:bookmarkEnd w:id="0"/>
      <w:bookmarkEnd w:id="1"/>
    </w:p>
    <w:p w:rsidR="00ED2308" w:rsidRDefault="00ED2308" w:rsidP="00C221F0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</w:p>
    <w:p w:rsidR="00E5430F" w:rsidRDefault="00475F96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 w:rsidRPr="00AE4254">
        <w:rPr>
          <w:b/>
          <w:bCs/>
          <w:color w:val="000000"/>
          <w:spacing w:val="30"/>
          <w:sz w:val="32"/>
          <w:szCs w:val="32"/>
        </w:rPr>
        <w:t>ПРОКУРАТУРА</w:t>
      </w:r>
    </w:p>
    <w:p w:rsidR="004A402C" w:rsidRDefault="00503A1B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>
        <w:rPr>
          <w:b/>
          <w:bCs/>
          <w:color w:val="000000"/>
          <w:spacing w:val="30"/>
          <w:sz w:val="32"/>
          <w:szCs w:val="32"/>
        </w:rPr>
        <w:t>Б</w:t>
      </w:r>
      <w:r w:rsidR="00540F5C">
        <w:rPr>
          <w:b/>
          <w:bCs/>
          <w:color w:val="000000"/>
          <w:spacing w:val="30"/>
          <w:sz w:val="32"/>
          <w:szCs w:val="32"/>
        </w:rPr>
        <w:t>РЕЙТОВСКОГО</w:t>
      </w:r>
      <w:bookmarkStart w:id="2" w:name="_GoBack"/>
      <w:bookmarkEnd w:id="2"/>
    </w:p>
    <w:p w:rsidR="00503A1B" w:rsidRDefault="00503A1B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>
        <w:rPr>
          <w:b/>
          <w:bCs/>
          <w:color w:val="000000"/>
          <w:spacing w:val="30"/>
          <w:sz w:val="32"/>
          <w:szCs w:val="32"/>
        </w:rPr>
        <w:t>РАЙОНА</w:t>
      </w:r>
    </w:p>
    <w:p w:rsidR="00707331" w:rsidRDefault="00475F96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  <w:r>
        <w:rPr>
          <w:b/>
          <w:bCs/>
          <w:noProof/>
          <w:color w:val="000000"/>
          <w:spacing w:val="30"/>
          <w:sz w:val="24"/>
          <w:szCs w:val="24"/>
          <w:lang w:eastAsia="ru-RU"/>
        </w:rPr>
        <w:drawing>
          <wp:inline distT="0" distB="0" distL="0" distR="0">
            <wp:extent cx="1933575" cy="2104451"/>
            <wp:effectExtent l="0" t="0" r="0" b="0"/>
            <wp:docPr id="21" name="Рисунок 21" descr="C:\Users\Николай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454" cy="215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2D" w:rsidRDefault="00426E2D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</w:p>
    <w:p w:rsidR="00C376BB" w:rsidRDefault="00742B2C" w:rsidP="00C376BB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6"/>
          <w:lang w:eastAsia="ru-RU"/>
        </w:rPr>
      </w:pPr>
      <w:r>
        <w:rPr>
          <w:rFonts w:eastAsia="Times New Roman"/>
          <w:b/>
          <w:sz w:val="36"/>
          <w:lang w:eastAsia="ru-RU"/>
        </w:rPr>
        <w:t>ПАМЯТКА</w:t>
      </w:r>
    </w:p>
    <w:p w:rsidR="00742B2C" w:rsidRDefault="00742B2C" w:rsidP="00C376BB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6"/>
          <w:lang w:eastAsia="ru-RU"/>
        </w:rPr>
      </w:pPr>
    </w:p>
    <w:p w:rsidR="00742B2C" w:rsidRPr="00C376BB" w:rsidRDefault="0043514F" w:rsidP="00C376BB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6"/>
          <w:lang w:eastAsia="ru-RU"/>
        </w:rPr>
      </w:pPr>
      <w:r>
        <w:rPr>
          <w:rFonts w:eastAsia="Times New Roman"/>
          <w:b/>
          <w:sz w:val="36"/>
          <w:lang w:eastAsia="ru-RU"/>
        </w:rPr>
        <w:t>Об ответственности за употребление и распространение наркотических средств</w:t>
      </w:r>
    </w:p>
    <w:p w:rsidR="00C376BB" w:rsidRDefault="00C376BB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42B2C" w:rsidRDefault="00742B2C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42B2C" w:rsidRDefault="00742B2C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42B2C" w:rsidRDefault="00742B2C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42B2C" w:rsidRDefault="00742B2C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42B2C" w:rsidRDefault="00742B2C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42B2C" w:rsidRDefault="00742B2C" w:rsidP="00C376B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23ABD" w:rsidRDefault="00742B2C" w:rsidP="00742B2C">
      <w:pPr>
        <w:shd w:val="clear" w:color="auto" w:fill="FFFFFF"/>
        <w:spacing w:after="0" w:line="240" w:lineRule="auto"/>
        <w:jc w:val="center"/>
        <w:rPr>
          <w:b/>
          <w:bCs/>
          <w:color w:val="000000"/>
          <w:spacing w:val="30"/>
          <w:sz w:val="22"/>
          <w:szCs w:val="22"/>
        </w:rPr>
      </w:pPr>
      <w:r>
        <w:rPr>
          <w:rFonts w:eastAsia="Times New Roman"/>
          <w:lang w:eastAsia="ru-RU"/>
        </w:rPr>
        <w:t>202</w:t>
      </w:r>
      <w:r w:rsidR="00540F5C">
        <w:rPr>
          <w:rFonts w:eastAsia="Times New Roman"/>
          <w:lang w:eastAsia="ru-RU"/>
        </w:rPr>
        <w:t>4</w:t>
      </w:r>
    </w:p>
    <w:sectPr w:rsidR="00D23ABD" w:rsidSect="0043514F">
      <w:pgSz w:w="16838" w:h="11906" w:orient="landscape"/>
      <w:pgMar w:top="426" w:right="395" w:bottom="426" w:left="567" w:header="709" w:footer="709" w:gutter="0"/>
      <w:cols w:num="3" w:space="921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0F5"/>
    <w:multiLevelType w:val="multilevel"/>
    <w:tmpl w:val="D06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4B39"/>
    <w:multiLevelType w:val="multilevel"/>
    <w:tmpl w:val="41F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8B9"/>
    <w:multiLevelType w:val="multilevel"/>
    <w:tmpl w:val="6F48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903"/>
    <w:multiLevelType w:val="multilevel"/>
    <w:tmpl w:val="2F7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A0C69"/>
    <w:multiLevelType w:val="multilevel"/>
    <w:tmpl w:val="B40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6428F"/>
    <w:multiLevelType w:val="multilevel"/>
    <w:tmpl w:val="35A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635C6"/>
    <w:multiLevelType w:val="multilevel"/>
    <w:tmpl w:val="309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52068"/>
    <w:multiLevelType w:val="multilevel"/>
    <w:tmpl w:val="D85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4256C"/>
    <w:multiLevelType w:val="multilevel"/>
    <w:tmpl w:val="AB2C5B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84B6B"/>
    <w:multiLevelType w:val="hybridMultilevel"/>
    <w:tmpl w:val="550E5200"/>
    <w:lvl w:ilvl="0" w:tplc="5EB4AA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6DCD158B"/>
    <w:multiLevelType w:val="multilevel"/>
    <w:tmpl w:val="5DA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47"/>
    <w:rsid w:val="00004BC9"/>
    <w:rsid w:val="0003525E"/>
    <w:rsid w:val="00041335"/>
    <w:rsid w:val="00042051"/>
    <w:rsid w:val="00056055"/>
    <w:rsid w:val="000810F5"/>
    <w:rsid w:val="00091AFB"/>
    <w:rsid w:val="000B7D0D"/>
    <w:rsid w:val="000D0D1A"/>
    <w:rsid w:val="000E6288"/>
    <w:rsid w:val="00132E05"/>
    <w:rsid w:val="00147AA3"/>
    <w:rsid w:val="00150947"/>
    <w:rsid w:val="001534BC"/>
    <w:rsid w:val="00162E44"/>
    <w:rsid w:val="001701D4"/>
    <w:rsid w:val="00172503"/>
    <w:rsid w:val="00175229"/>
    <w:rsid w:val="001A5A39"/>
    <w:rsid w:val="001B0828"/>
    <w:rsid w:val="001B37E5"/>
    <w:rsid w:val="001C59BD"/>
    <w:rsid w:val="001E1EE6"/>
    <w:rsid w:val="001F2ADB"/>
    <w:rsid w:val="0022199E"/>
    <w:rsid w:val="00246D0F"/>
    <w:rsid w:val="00250E7F"/>
    <w:rsid w:val="00261EDC"/>
    <w:rsid w:val="002B408F"/>
    <w:rsid w:val="002C6051"/>
    <w:rsid w:val="0037319C"/>
    <w:rsid w:val="00391A4E"/>
    <w:rsid w:val="00394641"/>
    <w:rsid w:val="00397A98"/>
    <w:rsid w:val="003B1C67"/>
    <w:rsid w:val="003F0D03"/>
    <w:rsid w:val="0040688C"/>
    <w:rsid w:val="00426E2D"/>
    <w:rsid w:val="0043514F"/>
    <w:rsid w:val="0044574B"/>
    <w:rsid w:val="00461D12"/>
    <w:rsid w:val="0047408B"/>
    <w:rsid w:val="00475F96"/>
    <w:rsid w:val="00496CA6"/>
    <w:rsid w:val="004A402C"/>
    <w:rsid w:val="004B20CF"/>
    <w:rsid w:val="004B7CD7"/>
    <w:rsid w:val="004B7D47"/>
    <w:rsid w:val="004D171C"/>
    <w:rsid w:val="004D6EB0"/>
    <w:rsid w:val="004F0215"/>
    <w:rsid w:val="004F0D7E"/>
    <w:rsid w:val="00503A1B"/>
    <w:rsid w:val="005145C0"/>
    <w:rsid w:val="00521B22"/>
    <w:rsid w:val="00533E82"/>
    <w:rsid w:val="00536C77"/>
    <w:rsid w:val="00540F5C"/>
    <w:rsid w:val="00553F3F"/>
    <w:rsid w:val="00556BE5"/>
    <w:rsid w:val="0057044A"/>
    <w:rsid w:val="00594789"/>
    <w:rsid w:val="005A0778"/>
    <w:rsid w:val="005B2421"/>
    <w:rsid w:val="005B3DBD"/>
    <w:rsid w:val="005E5B22"/>
    <w:rsid w:val="006030DD"/>
    <w:rsid w:val="00631C1E"/>
    <w:rsid w:val="006478C2"/>
    <w:rsid w:val="00677B01"/>
    <w:rsid w:val="00683637"/>
    <w:rsid w:val="00684B39"/>
    <w:rsid w:val="006A613C"/>
    <w:rsid w:val="006B77C3"/>
    <w:rsid w:val="006D6794"/>
    <w:rsid w:val="006E48E5"/>
    <w:rsid w:val="00704DE9"/>
    <w:rsid w:val="00707331"/>
    <w:rsid w:val="00711A32"/>
    <w:rsid w:val="00736442"/>
    <w:rsid w:val="00742B2C"/>
    <w:rsid w:val="0075313D"/>
    <w:rsid w:val="0075652A"/>
    <w:rsid w:val="00757E3E"/>
    <w:rsid w:val="0079628B"/>
    <w:rsid w:val="007B11FA"/>
    <w:rsid w:val="007B3044"/>
    <w:rsid w:val="007C53AB"/>
    <w:rsid w:val="007D3AD3"/>
    <w:rsid w:val="007D3FFA"/>
    <w:rsid w:val="007E6C20"/>
    <w:rsid w:val="00805D1D"/>
    <w:rsid w:val="00816B82"/>
    <w:rsid w:val="00831FEE"/>
    <w:rsid w:val="00833A63"/>
    <w:rsid w:val="00850157"/>
    <w:rsid w:val="00853CE1"/>
    <w:rsid w:val="00870BB6"/>
    <w:rsid w:val="008852BC"/>
    <w:rsid w:val="008959D4"/>
    <w:rsid w:val="008C2358"/>
    <w:rsid w:val="008C56F3"/>
    <w:rsid w:val="009147CD"/>
    <w:rsid w:val="00933C56"/>
    <w:rsid w:val="00940B24"/>
    <w:rsid w:val="0097511E"/>
    <w:rsid w:val="009843BE"/>
    <w:rsid w:val="009949FC"/>
    <w:rsid w:val="009D6A2B"/>
    <w:rsid w:val="009E5CFE"/>
    <w:rsid w:val="009E6ABB"/>
    <w:rsid w:val="009F5007"/>
    <w:rsid w:val="00A1146A"/>
    <w:rsid w:val="00A27523"/>
    <w:rsid w:val="00A33F79"/>
    <w:rsid w:val="00A41C0F"/>
    <w:rsid w:val="00A632CB"/>
    <w:rsid w:val="00A87343"/>
    <w:rsid w:val="00A91857"/>
    <w:rsid w:val="00A96FD8"/>
    <w:rsid w:val="00AE4254"/>
    <w:rsid w:val="00AE4BDA"/>
    <w:rsid w:val="00AF297A"/>
    <w:rsid w:val="00AF2B43"/>
    <w:rsid w:val="00B07CA1"/>
    <w:rsid w:val="00B24731"/>
    <w:rsid w:val="00B364D6"/>
    <w:rsid w:val="00B4530C"/>
    <w:rsid w:val="00B47FF7"/>
    <w:rsid w:val="00B52EBF"/>
    <w:rsid w:val="00B63301"/>
    <w:rsid w:val="00B659FF"/>
    <w:rsid w:val="00BA7B3A"/>
    <w:rsid w:val="00BA7D4E"/>
    <w:rsid w:val="00BB59EC"/>
    <w:rsid w:val="00C04328"/>
    <w:rsid w:val="00C07A1C"/>
    <w:rsid w:val="00C221F0"/>
    <w:rsid w:val="00C2615E"/>
    <w:rsid w:val="00C376BB"/>
    <w:rsid w:val="00C5715E"/>
    <w:rsid w:val="00C97166"/>
    <w:rsid w:val="00CA651B"/>
    <w:rsid w:val="00CA7048"/>
    <w:rsid w:val="00CB6186"/>
    <w:rsid w:val="00CC7BA2"/>
    <w:rsid w:val="00D06E78"/>
    <w:rsid w:val="00D12D1E"/>
    <w:rsid w:val="00D23ABD"/>
    <w:rsid w:val="00D23FF2"/>
    <w:rsid w:val="00D3334F"/>
    <w:rsid w:val="00D562C5"/>
    <w:rsid w:val="00D61F2C"/>
    <w:rsid w:val="00D66AC5"/>
    <w:rsid w:val="00D77E1D"/>
    <w:rsid w:val="00D80345"/>
    <w:rsid w:val="00DB378C"/>
    <w:rsid w:val="00DB3D09"/>
    <w:rsid w:val="00DD4EFD"/>
    <w:rsid w:val="00E02045"/>
    <w:rsid w:val="00E13EBC"/>
    <w:rsid w:val="00E20070"/>
    <w:rsid w:val="00E32A61"/>
    <w:rsid w:val="00E44EE4"/>
    <w:rsid w:val="00E52A5A"/>
    <w:rsid w:val="00E5430F"/>
    <w:rsid w:val="00E67D45"/>
    <w:rsid w:val="00EA6B72"/>
    <w:rsid w:val="00ED2308"/>
    <w:rsid w:val="00EE01DE"/>
    <w:rsid w:val="00EE26A0"/>
    <w:rsid w:val="00F221CD"/>
    <w:rsid w:val="00F37547"/>
    <w:rsid w:val="00F402F3"/>
    <w:rsid w:val="00F46035"/>
    <w:rsid w:val="00F772F4"/>
    <w:rsid w:val="00F822BF"/>
    <w:rsid w:val="00F82E35"/>
    <w:rsid w:val="00F9570E"/>
    <w:rsid w:val="00FA2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58E"/>
  <w15:docId w15:val="{549095B0-067F-4898-86E6-ADF87DC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FA"/>
  </w:style>
  <w:style w:type="paragraph" w:styleId="1">
    <w:name w:val="heading 1"/>
    <w:basedOn w:val="a"/>
    <w:link w:val="10"/>
    <w:uiPriority w:val="9"/>
    <w:qFormat/>
    <w:rsid w:val="00147A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3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147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147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A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47AA3"/>
  </w:style>
  <w:style w:type="character" w:customStyle="1" w:styleId="hl">
    <w:name w:val="hl"/>
    <w:basedOn w:val="a0"/>
    <w:rsid w:val="00147AA3"/>
  </w:style>
  <w:style w:type="character" w:customStyle="1" w:styleId="30">
    <w:name w:val="Заголовок 3 Знак"/>
    <w:basedOn w:val="a0"/>
    <w:link w:val="3"/>
    <w:uiPriority w:val="9"/>
    <w:rsid w:val="00C26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7D3FFA"/>
    <w:rPr>
      <w:b/>
      <w:bCs/>
    </w:rPr>
  </w:style>
  <w:style w:type="paragraph" w:styleId="a8">
    <w:name w:val="List Paragraph"/>
    <w:basedOn w:val="a"/>
    <w:uiPriority w:val="34"/>
    <w:qFormat/>
    <w:rsid w:val="004B7D47"/>
    <w:pPr>
      <w:ind w:left="720"/>
      <w:contextualSpacing/>
    </w:pPr>
  </w:style>
  <w:style w:type="character" w:customStyle="1" w:styleId="apple-converted-space">
    <w:name w:val="apple-converted-space"/>
    <w:basedOn w:val="a0"/>
    <w:rsid w:val="00394641"/>
  </w:style>
  <w:style w:type="character" w:customStyle="1" w:styleId="nobr">
    <w:name w:val="nobr"/>
    <w:basedOn w:val="a0"/>
    <w:rsid w:val="0039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1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6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2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9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3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7CD4-1436-437A-8665-8728318C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Светлана Сергеевна</cp:lastModifiedBy>
  <cp:revision>2</cp:revision>
  <cp:lastPrinted>2024-07-03T13:25:00Z</cp:lastPrinted>
  <dcterms:created xsi:type="dcterms:W3CDTF">2024-07-03T13:25:00Z</dcterms:created>
  <dcterms:modified xsi:type="dcterms:W3CDTF">2024-07-03T13:25:00Z</dcterms:modified>
</cp:coreProperties>
</file>