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3D9F" w:rsidRDefault="00506751">
      <w:pPr>
        <w:pStyle w:val="ConsPlusNormal"/>
        <w:jc w:val="center"/>
      </w:pPr>
      <w:bookmarkStart w:id="0" w:name="_GoBack"/>
      <w:bookmarkEnd w:id="0"/>
      <w:r>
        <w:rPr>
          <w:position w:val="-63"/>
        </w:rPr>
        <w:pict>
          <v:shape id="_x0000_i1025" style="width:63pt;height:74.25pt" coordsize="" o:spt="100" adj="0,,0" path="" filled="f" stroked="f">
            <v:stroke joinstyle="miter"/>
            <v:imagedata r:id="rId4" o:title="base_31764_78_32768"/>
            <v:formulas/>
            <v:path o:connecttype="segments"/>
          </v:shape>
        </w:pict>
      </w:r>
    </w:p>
    <w:p w:rsidR="00603D9F" w:rsidRDefault="00603D9F">
      <w:pPr>
        <w:pStyle w:val="ConsPlusTitle"/>
        <w:jc w:val="center"/>
        <w:outlineLvl w:val="0"/>
      </w:pPr>
      <w:r>
        <w:t>ГЕНЕРАЛЬНАЯ</w:t>
      </w:r>
    </w:p>
    <w:p w:rsidR="00603D9F" w:rsidRDefault="00603D9F">
      <w:pPr>
        <w:pStyle w:val="ConsPlusTitle"/>
        <w:jc w:val="center"/>
      </w:pPr>
      <w:r>
        <w:t>ПРОКУРАТУРА РОССИЙСКОЙ ФЕДЕРАЦИИ</w:t>
      </w:r>
    </w:p>
    <w:p w:rsidR="00603D9F" w:rsidRDefault="00603D9F">
      <w:pPr>
        <w:pStyle w:val="ConsPlusTitle"/>
        <w:jc w:val="center"/>
      </w:pPr>
    </w:p>
    <w:p w:rsidR="00603D9F" w:rsidRDefault="00603D9F">
      <w:pPr>
        <w:pStyle w:val="ConsPlusTitle"/>
        <w:jc w:val="center"/>
      </w:pPr>
      <w:r>
        <w:t>ПРИКАЗ</w:t>
      </w:r>
    </w:p>
    <w:p w:rsidR="00603D9F" w:rsidRDefault="00603D9F">
      <w:pPr>
        <w:pStyle w:val="ConsPlusTitle"/>
        <w:jc w:val="center"/>
      </w:pPr>
      <w:r>
        <w:t>от 31 января 2019 г. N 80</w:t>
      </w:r>
    </w:p>
    <w:p w:rsidR="00603D9F" w:rsidRDefault="00603D9F">
      <w:pPr>
        <w:pStyle w:val="ConsPlusTitle"/>
        <w:jc w:val="center"/>
      </w:pPr>
    </w:p>
    <w:p w:rsidR="00603D9F" w:rsidRDefault="00603D9F">
      <w:pPr>
        <w:pStyle w:val="ConsPlusTitle"/>
        <w:jc w:val="center"/>
      </w:pPr>
      <w:r>
        <w:t>Москва</w:t>
      </w:r>
    </w:p>
    <w:p w:rsidR="00603D9F" w:rsidRDefault="00603D9F">
      <w:pPr>
        <w:pStyle w:val="ConsPlusTitle"/>
        <w:jc w:val="center"/>
      </w:pPr>
    </w:p>
    <w:p w:rsidR="00603D9F" w:rsidRDefault="00603D9F">
      <w:pPr>
        <w:pStyle w:val="ConsPlusTitle"/>
        <w:jc w:val="center"/>
      </w:pPr>
      <w:r>
        <w:t>ОБ УТВЕРЖДЕНИИ ПОРЯДКА ПРИНЯТИЯ РЕШЕНИЯ ОБ ОСУЩЕСТВЛЕНИИ</w:t>
      </w:r>
    </w:p>
    <w:p w:rsidR="00603D9F" w:rsidRDefault="00603D9F">
      <w:pPr>
        <w:pStyle w:val="ConsPlusTitle"/>
        <w:jc w:val="center"/>
      </w:pPr>
      <w:r>
        <w:t>КОНТРОЛЯ ЗА РАСХОДАМИ ФЕДЕРАЛЬНЫХ ГОСУДАРСТВЕННЫХ СЛУЖАЩИХ</w:t>
      </w:r>
    </w:p>
    <w:p w:rsidR="00603D9F" w:rsidRDefault="00603D9F">
      <w:pPr>
        <w:pStyle w:val="ConsPlusTitle"/>
        <w:jc w:val="center"/>
      </w:pPr>
      <w:r>
        <w:t xml:space="preserve">И </w:t>
      </w:r>
      <w:proofErr w:type="gramStart"/>
      <w:r>
        <w:t>ИНЫХ РАБОТНИКОВ ОРГАНОВ</w:t>
      </w:r>
      <w:proofErr w:type="gramEnd"/>
      <w:r>
        <w:t xml:space="preserve"> И ОРГАНИЗАЦИЙ ПРОКУРАТУРЫ</w:t>
      </w:r>
    </w:p>
    <w:p w:rsidR="00603D9F" w:rsidRDefault="00603D9F">
      <w:pPr>
        <w:pStyle w:val="ConsPlusTitle"/>
        <w:jc w:val="center"/>
      </w:pPr>
      <w:r>
        <w:t>РОССИЙСКОЙ ФЕДЕРАЦИИ, А ТАКЖЕ ЗА РАСХОДАМИ ИХ СУПРУГ</w:t>
      </w:r>
    </w:p>
    <w:p w:rsidR="00603D9F" w:rsidRDefault="00603D9F">
      <w:pPr>
        <w:pStyle w:val="ConsPlusTitle"/>
        <w:jc w:val="center"/>
      </w:pPr>
      <w:r>
        <w:t>(СУПРУГОВ) И НЕСОВЕРШЕННОЛЕТНИХ ДЕТЕЙ И ПОРЯДКА ПЕРЕДАЧИ</w:t>
      </w:r>
    </w:p>
    <w:p w:rsidR="00603D9F" w:rsidRDefault="00603D9F">
      <w:pPr>
        <w:pStyle w:val="ConsPlusTitle"/>
        <w:jc w:val="center"/>
      </w:pPr>
      <w:r>
        <w:t>МАТЕРИАЛОВ, ПОЛУЧЕННЫХ В ХОДЕ ОСУЩЕСТВЛЕНИЯ КОНТРОЛЯ</w:t>
      </w:r>
    </w:p>
    <w:p w:rsidR="00603D9F" w:rsidRDefault="00603D9F">
      <w:pPr>
        <w:pStyle w:val="ConsPlusTitle"/>
        <w:jc w:val="center"/>
      </w:pPr>
      <w:r>
        <w:t>ЗА РАСХОДАМИ ЛИЦ, ЗАМЕЩАВШИХ (ЗАНИМАВШИХ) ДОЛЖНОСТИ</w:t>
      </w:r>
    </w:p>
    <w:p w:rsidR="00603D9F" w:rsidRDefault="00603D9F">
      <w:pPr>
        <w:pStyle w:val="ConsPlusTitle"/>
        <w:jc w:val="center"/>
      </w:pPr>
      <w:r>
        <w:t>ФЕДЕРАЛЬНЫХ ГОСУДАРСТВЕННЫХ СЛУЖАЩИХ И ИНЫХ РАБОТНИКОВ</w:t>
      </w:r>
    </w:p>
    <w:p w:rsidR="00603D9F" w:rsidRDefault="00603D9F">
      <w:pPr>
        <w:pStyle w:val="ConsPlusTitle"/>
        <w:jc w:val="center"/>
      </w:pPr>
      <w:r>
        <w:t>ОРГАНОВ И ОРГАНИЗАЦИЙ ПРОКУРАТУРЫ РОССИЙСКОЙ ФЕДЕРАЦИИ,</w:t>
      </w:r>
    </w:p>
    <w:p w:rsidR="00603D9F" w:rsidRDefault="00603D9F">
      <w:pPr>
        <w:pStyle w:val="ConsPlusTitle"/>
        <w:jc w:val="center"/>
      </w:pPr>
      <w:r>
        <w:t>А ТАКЖЕ ЗА РАСХОДАМИ ИХ СУПРУГ (СУПРУГОВ)</w:t>
      </w:r>
    </w:p>
    <w:p w:rsidR="00603D9F" w:rsidRDefault="00603D9F">
      <w:pPr>
        <w:pStyle w:val="ConsPlusTitle"/>
        <w:jc w:val="center"/>
      </w:pPr>
      <w:r>
        <w:t>И НЕСОВЕРШЕННОЛЕТНИХ ДЕТЕЙ</w:t>
      </w:r>
    </w:p>
    <w:p w:rsidR="00603D9F" w:rsidRDefault="00603D9F">
      <w:pPr>
        <w:pStyle w:val="ConsPlusNormal"/>
      </w:pPr>
    </w:p>
    <w:p w:rsidR="00603D9F" w:rsidRDefault="00603D9F">
      <w:pPr>
        <w:pStyle w:val="ConsPlusNormal"/>
      </w:pPr>
    </w:p>
    <w:p w:rsidR="00603D9F" w:rsidRDefault="00603D9F">
      <w:pPr>
        <w:pStyle w:val="ConsPlusNormal"/>
        <w:ind w:firstLine="540"/>
        <w:jc w:val="both"/>
      </w:pPr>
      <w:r>
        <w:t xml:space="preserve">В целях реализации положений Федерального </w:t>
      </w:r>
      <w:hyperlink r:id="rId5" w:history="1">
        <w:r>
          <w:rPr>
            <w:color w:val="0000FF"/>
          </w:rPr>
          <w:t>закона</w:t>
        </w:r>
      </w:hyperlink>
      <w:r>
        <w:t xml:space="preserve"> от 03.12.2012 N 230-ФЗ "О контроле за соответствием расходов лиц, замещающих государственные должности, и иных лиц их доходам" и </w:t>
      </w:r>
      <w:hyperlink r:id="rId6" w:history="1">
        <w:r>
          <w:rPr>
            <w:color w:val="0000FF"/>
          </w:rPr>
          <w:t>Указа</w:t>
        </w:r>
      </w:hyperlink>
      <w:r>
        <w:t xml:space="preserve"> Президента Российской Федерации от 02.04.2013 N 310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 руководствуясь </w:t>
      </w:r>
      <w:hyperlink r:id="rId7" w:history="1">
        <w:r>
          <w:rPr>
            <w:color w:val="0000FF"/>
          </w:rPr>
          <w:t>пунктом 1 статьи 17</w:t>
        </w:r>
      </w:hyperlink>
      <w:r>
        <w:t xml:space="preserve"> Федерального закона "О прокуратуре Российской Федерации",</w:t>
      </w:r>
    </w:p>
    <w:p w:rsidR="00603D9F" w:rsidRDefault="00603D9F">
      <w:pPr>
        <w:pStyle w:val="ConsPlusNormal"/>
        <w:spacing w:before="220"/>
        <w:jc w:val="center"/>
      </w:pPr>
      <w:r>
        <w:t>ПРИКАЗЫВАЮ:</w:t>
      </w:r>
    </w:p>
    <w:p w:rsidR="00603D9F" w:rsidRDefault="00603D9F">
      <w:pPr>
        <w:pStyle w:val="ConsPlusNormal"/>
        <w:ind w:firstLine="540"/>
        <w:jc w:val="both"/>
      </w:pPr>
      <w:r>
        <w:t xml:space="preserve">1. Утвердить </w:t>
      </w:r>
      <w:hyperlink w:anchor="P43" w:history="1">
        <w:r>
          <w:rPr>
            <w:color w:val="0000FF"/>
          </w:rPr>
          <w:t>Порядок</w:t>
        </w:r>
      </w:hyperlink>
      <w:r>
        <w:t xml:space="preserve"> принятия решения об осуществлении контроля за расходами федеральных государственных служащих и иных работников органов и организаций прокуратуры Российской Федерации, а также за расходами их супруг (супругов) и несовершеннолетних детей (приложение N 1).</w:t>
      </w:r>
    </w:p>
    <w:p w:rsidR="00603D9F" w:rsidRDefault="00603D9F">
      <w:pPr>
        <w:pStyle w:val="ConsPlusNormal"/>
        <w:spacing w:before="220"/>
        <w:ind w:firstLine="540"/>
        <w:jc w:val="both"/>
      </w:pPr>
      <w:r>
        <w:t xml:space="preserve">2. Утвердить </w:t>
      </w:r>
      <w:hyperlink w:anchor="P72" w:history="1">
        <w:r>
          <w:rPr>
            <w:color w:val="0000FF"/>
          </w:rPr>
          <w:t>Порядок</w:t>
        </w:r>
      </w:hyperlink>
      <w:r>
        <w:t xml:space="preserve"> передачи материалов, полученных в ходе осуществления контроля за расходами лиц, замещавших (занимавших) должности федеральных государственных служащих и иных работников органов и организаций прокуратуры Российской Федерации, а также за расходами их супруг (супругов) и несовершеннолетних детей (приложение N 2).</w:t>
      </w:r>
    </w:p>
    <w:p w:rsidR="00603D9F" w:rsidRDefault="00603D9F">
      <w:pPr>
        <w:pStyle w:val="ConsPlusNormal"/>
        <w:spacing w:before="220"/>
        <w:ind w:firstLine="540"/>
        <w:jc w:val="both"/>
      </w:pPr>
      <w:r>
        <w:t>3. Настоящий приказ опубликовать в журнале "Законность" и разместить на официальном сайте Генеральной прокуратуры Российской Федерации в информационно-телекоммуникационной сети "Интернет".</w:t>
      </w:r>
    </w:p>
    <w:p w:rsidR="00603D9F" w:rsidRDefault="00603D9F">
      <w:pPr>
        <w:pStyle w:val="ConsPlusNormal"/>
        <w:spacing w:before="220"/>
        <w:ind w:firstLine="540"/>
        <w:jc w:val="both"/>
      </w:pPr>
      <w:r>
        <w:t xml:space="preserve">Приказ направить заместителям Генерального прокурора Российской Федерации, начальникам главных управлений, управлений Генеральной прокуратуры Российской Федерации, советникам, старшим помощникам по особым поручениям Генерального прокурора Российской Федерации, помощникам по особым поручениям заместителей Генерального прокурора Российской Федерации, ректору Университета прокуратуры Российской Федерации, прокурорам субъектов Российской Федерации, приравненным к ним военным и иным специализированным </w:t>
      </w:r>
      <w:r>
        <w:lastRenderedPageBreak/>
        <w:t>прокурорам, прокурору комплекса "Байконур", которым довести его содержание до сведения подчиненных работников.</w:t>
      </w:r>
    </w:p>
    <w:p w:rsidR="00603D9F" w:rsidRDefault="00603D9F">
      <w:pPr>
        <w:pStyle w:val="ConsPlusNormal"/>
      </w:pPr>
    </w:p>
    <w:p w:rsidR="00603D9F" w:rsidRDefault="00603D9F">
      <w:pPr>
        <w:pStyle w:val="ConsPlusNormal"/>
        <w:jc w:val="both"/>
      </w:pPr>
      <w:r>
        <w:t>Генеральный прокурор</w:t>
      </w:r>
      <w:r>
        <w:br/>
        <w:t>Российской Федерации</w:t>
      </w:r>
    </w:p>
    <w:p w:rsidR="00603D9F" w:rsidRDefault="00603D9F">
      <w:pPr>
        <w:pStyle w:val="ConsPlusNormal"/>
      </w:pPr>
    </w:p>
    <w:p w:rsidR="00603D9F" w:rsidRDefault="00603D9F">
      <w:pPr>
        <w:pStyle w:val="ConsPlusNormal"/>
        <w:jc w:val="both"/>
      </w:pPr>
      <w:r>
        <w:t>действительный государственный</w:t>
      </w:r>
      <w:r>
        <w:br/>
        <w:t>советник юстиции  Ю.Я. Чайка</w:t>
      </w:r>
      <w:r>
        <w:br/>
      </w:r>
    </w:p>
    <w:p w:rsidR="00603D9F" w:rsidRDefault="00603D9F">
      <w:pPr>
        <w:pStyle w:val="ConsPlusNormal"/>
      </w:pPr>
    </w:p>
    <w:p w:rsidR="00603D9F" w:rsidRDefault="00603D9F">
      <w:pPr>
        <w:pStyle w:val="ConsPlusNormal"/>
      </w:pPr>
    </w:p>
    <w:p w:rsidR="00603D9F" w:rsidRDefault="00603D9F">
      <w:pPr>
        <w:pStyle w:val="ConsPlusNormal"/>
      </w:pPr>
    </w:p>
    <w:p w:rsidR="00603D9F" w:rsidRDefault="00603D9F">
      <w:pPr>
        <w:pStyle w:val="ConsPlusNormal"/>
      </w:pPr>
    </w:p>
    <w:p w:rsidR="00603D9F" w:rsidRDefault="00603D9F">
      <w:pPr>
        <w:pStyle w:val="ConsPlusNormal"/>
        <w:jc w:val="right"/>
        <w:outlineLvl w:val="0"/>
      </w:pPr>
      <w:r>
        <w:t>Приложение N 1</w:t>
      </w:r>
    </w:p>
    <w:p w:rsidR="00603D9F" w:rsidRDefault="00603D9F">
      <w:pPr>
        <w:pStyle w:val="ConsPlusNormal"/>
        <w:jc w:val="right"/>
      </w:pPr>
      <w:r>
        <w:t>к приказу</w:t>
      </w:r>
    </w:p>
    <w:p w:rsidR="00603D9F" w:rsidRDefault="00603D9F">
      <w:pPr>
        <w:pStyle w:val="ConsPlusNormal"/>
        <w:jc w:val="right"/>
      </w:pPr>
      <w:r>
        <w:t>Генерального прокурора</w:t>
      </w:r>
    </w:p>
    <w:p w:rsidR="00603D9F" w:rsidRDefault="00603D9F">
      <w:pPr>
        <w:pStyle w:val="ConsPlusNormal"/>
        <w:jc w:val="right"/>
      </w:pPr>
      <w:r>
        <w:t>Российской Федерации</w:t>
      </w:r>
    </w:p>
    <w:p w:rsidR="00603D9F" w:rsidRDefault="00603D9F">
      <w:pPr>
        <w:pStyle w:val="ConsPlusNormal"/>
        <w:jc w:val="right"/>
      </w:pPr>
      <w:r>
        <w:t>от 31.01.2019 N 80</w:t>
      </w:r>
    </w:p>
    <w:p w:rsidR="00603D9F" w:rsidRDefault="00603D9F">
      <w:pPr>
        <w:pStyle w:val="ConsPlusNormal"/>
      </w:pPr>
    </w:p>
    <w:p w:rsidR="00603D9F" w:rsidRDefault="00603D9F">
      <w:pPr>
        <w:pStyle w:val="ConsPlusTitle"/>
        <w:jc w:val="center"/>
      </w:pPr>
      <w:bookmarkStart w:id="1" w:name="P43"/>
      <w:bookmarkEnd w:id="1"/>
      <w:r>
        <w:t>ПОРЯДОК</w:t>
      </w:r>
    </w:p>
    <w:p w:rsidR="00603D9F" w:rsidRDefault="00603D9F">
      <w:pPr>
        <w:pStyle w:val="ConsPlusTitle"/>
        <w:jc w:val="center"/>
      </w:pPr>
      <w:r>
        <w:t>ПРИНЯТИЯ РЕШЕНИЯ ОБ ОСУЩЕСТВЛЕНИИ КОНТРОЛЯ ЗА РАСХОДАМИ</w:t>
      </w:r>
    </w:p>
    <w:p w:rsidR="00603D9F" w:rsidRDefault="00603D9F">
      <w:pPr>
        <w:pStyle w:val="ConsPlusTitle"/>
        <w:jc w:val="center"/>
      </w:pPr>
      <w:r>
        <w:t>ФЕДЕРАЛЬНЫХ ГОСУДАРСТВЕННЫХ СЛУЖАЩИХ И ИНЫХ РАБОТНИКОВ</w:t>
      </w:r>
    </w:p>
    <w:p w:rsidR="00603D9F" w:rsidRDefault="00603D9F">
      <w:pPr>
        <w:pStyle w:val="ConsPlusTitle"/>
        <w:jc w:val="center"/>
      </w:pPr>
      <w:r>
        <w:t>ОРГАНОВ И ОРГАНИЗАЦИЙ ПРОКУРАТУРЫ РОССИЙСКОЙ ФЕДЕРАЦИИ,</w:t>
      </w:r>
    </w:p>
    <w:p w:rsidR="00603D9F" w:rsidRDefault="00603D9F">
      <w:pPr>
        <w:pStyle w:val="ConsPlusTitle"/>
        <w:jc w:val="center"/>
      </w:pPr>
      <w:r>
        <w:t>А ТАКЖЕ ЗА РАСХОДАМИ ИХ СУПРУГ (СУПРУГОВ)</w:t>
      </w:r>
    </w:p>
    <w:p w:rsidR="00603D9F" w:rsidRDefault="00603D9F">
      <w:pPr>
        <w:pStyle w:val="ConsPlusTitle"/>
        <w:jc w:val="center"/>
      </w:pPr>
      <w:r>
        <w:t>И НЕСОВЕРШЕННОЛЕТНИХ ДЕТЕЙ</w:t>
      </w:r>
    </w:p>
    <w:p w:rsidR="00603D9F" w:rsidRDefault="00603D9F">
      <w:pPr>
        <w:pStyle w:val="ConsPlusNormal"/>
      </w:pPr>
    </w:p>
    <w:p w:rsidR="00603D9F" w:rsidRDefault="00603D9F">
      <w:pPr>
        <w:pStyle w:val="ConsPlusNormal"/>
        <w:ind w:firstLine="540"/>
        <w:jc w:val="both"/>
      </w:pPr>
      <w:r>
        <w:t xml:space="preserve">1. Настоящий Порядок определяет процедуру принятия решения об осуществлении контроля за расходами федеральных государственных служащих и иных работников органов и организаций прокуратуры Российской Федерации, включенных в </w:t>
      </w:r>
      <w:hyperlink r:id="rId8" w:history="1">
        <w:r>
          <w:rPr>
            <w:color w:val="0000FF"/>
          </w:rPr>
          <w:t>перечень</w:t>
        </w:r>
      </w:hyperlink>
      <w:r>
        <w:t xml:space="preserve"> должностей в органах и организациях прокуратуры Российской Федерации, при замещении которых федеральные государственные служащие и иные работники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приказом Генерального прокурора Российской Федерации от 29.10.2015 N 603 (далее - перечень должностей в органах и организациях прокуратуры Российской Федерации), за исключением должностных лиц, включенных в </w:t>
      </w:r>
      <w:hyperlink r:id="rId9" w:history="1">
        <w:r>
          <w:rPr>
            <w:color w:val="0000FF"/>
          </w:rPr>
          <w:t>пункт 4</w:t>
        </w:r>
      </w:hyperlink>
      <w:r>
        <w:t xml:space="preserve"> названного перечня, а также за расходами их супруг (супругов) и несовершеннолетних детей.</w:t>
      </w:r>
    </w:p>
    <w:p w:rsidR="00603D9F" w:rsidRDefault="00603D9F">
      <w:pPr>
        <w:pStyle w:val="ConsPlusNormal"/>
        <w:spacing w:before="220"/>
        <w:ind w:firstLine="540"/>
        <w:jc w:val="both"/>
      </w:pPr>
      <w:bookmarkStart w:id="2" w:name="P51"/>
      <w:bookmarkEnd w:id="2"/>
      <w:r>
        <w:t>2. Решение об осуществлении контроля за расходами принимают:</w:t>
      </w:r>
    </w:p>
    <w:p w:rsidR="00603D9F" w:rsidRDefault="00603D9F">
      <w:pPr>
        <w:pStyle w:val="ConsPlusNormal"/>
        <w:spacing w:before="220"/>
        <w:ind w:firstLine="540"/>
        <w:jc w:val="both"/>
      </w:pPr>
      <w:bookmarkStart w:id="3" w:name="P52"/>
      <w:bookmarkEnd w:id="3"/>
      <w:r>
        <w:t>Генеральный прокурор Российской Федерации - в отношении прокурорских работников Генеральной прокуратуры Российской Федерации, (за исключением первого заместителя и заместителей Генерального прокурора Российской Федерации), федеральных государственных гражданских служащих категории "руководители" высшей группы должностей гражданской службы в Генеральной прокуратуре Российской Федерации, заместителей прокуроров субъектов Российской Федерации, приравненных к ним иных специализированных прокуроров, прокурорских работников подразделений органов прокуратуры Российской Федерации по надзору за исполнением законодательства о противодействии коррупции и прокурорских работников по обеспечению собственной безопасности и физической защиты прокуратур субъектов Российской Федерации, приравненных к ним военных и иных специализированных прокуратур, прокурорских работников прокуратуры комплекса "Байконур", ректора, проректоров, проректора - директора Научно-исследовательского института, директоров и заместителей директоров институтов (филиалов) Университета прокуратуры Российской Федерации;</w:t>
      </w:r>
    </w:p>
    <w:p w:rsidR="00603D9F" w:rsidRDefault="00603D9F">
      <w:pPr>
        <w:pStyle w:val="ConsPlusNormal"/>
        <w:spacing w:before="220"/>
        <w:ind w:firstLine="540"/>
        <w:jc w:val="both"/>
      </w:pPr>
      <w:bookmarkStart w:id="4" w:name="P53"/>
      <w:bookmarkEnd w:id="4"/>
      <w:r>
        <w:lastRenderedPageBreak/>
        <w:t xml:space="preserve">заместитель Генерального прокурора Российской Федерации, курирующий работу с кадрами, - в отношении федеральных государственных гражданских служащих Генеральной прокуратуры Российской Федерации, в том числе федеральных государственных гражданских служащих управлений Генеральной прокуратуры Российской Федерации в федеральных округах, за исключением федеральных государственных гражданских служащих, указанных в </w:t>
      </w:r>
      <w:hyperlink w:anchor="P52" w:history="1">
        <w:r>
          <w:rPr>
            <w:color w:val="0000FF"/>
          </w:rPr>
          <w:t>абзаце втором</w:t>
        </w:r>
      </w:hyperlink>
      <w:r>
        <w:t xml:space="preserve"> настоящего пункта;</w:t>
      </w:r>
    </w:p>
    <w:p w:rsidR="00603D9F" w:rsidRDefault="00603D9F">
      <w:pPr>
        <w:pStyle w:val="ConsPlusNormal"/>
        <w:spacing w:before="220"/>
        <w:ind w:firstLine="540"/>
        <w:jc w:val="both"/>
      </w:pPr>
      <w:r>
        <w:t>заместитель Генерального прокурора Российской Федерации - Главный военный прокурор - в отношении федеральных государственных служащих органов военной прокуратуры;</w:t>
      </w:r>
    </w:p>
    <w:p w:rsidR="00603D9F" w:rsidRDefault="00603D9F">
      <w:pPr>
        <w:pStyle w:val="ConsPlusNormal"/>
        <w:spacing w:before="220"/>
        <w:ind w:firstLine="540"/>
        <w:jc w:val="both"/>
      </w:pPr>
      <w:bookmarkStart w:id="5" w:name="P55"/>
      <w:bookmarkEnd w:id="5"/>
      <w:r>
        <w:t>прокуроры субъектов Российской Федерации, приравненные к ним военные и иные специализированные прокуроры - в отношении федеральных государственных служащих, проходящих службу в соответствующих прокуратурах, за исключением своих заместителей, а также прокурорских работников подразделений органов прокуратуры Российской Федерации по надзору за исполнением законодательства о противодействии коррупции и прокурорских работников по обеспечению собственной безопасности и физической защиты прокуратур субъектов Российской Федерации;</w:t>
      </w:r>
    </w:p>
    <w:p w:rsidR="00603D9F" w:rsidRDefault="00603D9F">
      <w:pPr>
        <w:pStyle w:val="ConsPlusNormal"/>
        <w:spacing w:before="220"/>
        <w:ind w:firstLine="540"/>
        <w:jc w:val="both"/>
      </w:pPr>
      <w:bookmarkStart w:id="6" w:name="P56"/>
      <w:bookmarkEnd w:id="6"/>
      <w:r>
        <w:t xml:space="preserve">ректор Университета прокуратуры Российской Федерации - в отношении прокурорских работников (за исключением указанных в </w:t>
      </w:r>
      <w:hyperlink w:anchor="P52" w:history="1">
        <w:r>
          <w:rPr>
            <w:color w:val="0000FF"/>
          </w:rPr>
          <w:t>абзаце втором</w:t>
        </w:r>
      </w:hyperlink>
      <w:r>
        <w:t xml:space="preserve"> настоящего пункта) и иных работников Университета прокуратуры Российской Федерации, замещающих должности, предусмотренные </w:t>
      </w:r>
      <w:hyperlink r:id="rId10" w:history="1">
        <w:r>
          <w:rPr>
            <w:color w:val="0000FF"/>
          </w:rPr>
          <w:t>разделом 3</w:t>
        </w:r>
      </w:hyperlink>
      <w:r>
        <w:t xml:space="preserve"> перечня должностей в органах и организациях прокуратуры Российской Федерации.</w:t>
      </w:r>
    </w:p>
    <w:p w:rsidR="00603D9F" w:rsidRDefault="00603D9F">
      <w:pPr>
        <w:pStyle w:val="ConsPlusNormal"/>
        <w:spacing w:before="220"/>
        <w:ind w:firstLine="540"/>
        <w:jc w:val="both"/>
      </w:pPr>
      <w:r>
        <w:t xml:space="preserve">При наличии оснований для осуществления контроля за расходами в отношении федеральных государственных гражданских служащих прокуратуры комплекса "Байконур", включенных в </w:t>
      </w:r>
      <w:hyperlink r:id="rId11" w:history="1">
        <w:r>
          <w:rPr>
            <w:color w:val="0000FF"/>
          </w:rPr>
          <w:t>перечень</w:t>
        </w:r>
      </w:hyperlink>
      <w:r>
        <w:t xml:space="preserve"> должностей в органах и организациях прокуратуры Российской Федерации, прокурор комплекса "Байконур" направляет материалы в Главное управление кадров Генеральной прокуратуры Российской Федерации.</w:t>
      </w:r>
    </w:p>
    <w:p w:rsidR="00603D9F" w:rsidRDefault="00603D9F">
      <w:pPr>
        <w:pStyle w:val="ConsPlusNormal"/>
        <w:spacing w:before="220"/>
        <w:ind w:firstLine="540"/>
        <w:jc w:val="both"/>
      </w:pPr>
      <w:r>
        <w:t>Решение об осуществлении контроля за расходами в отношении указанных должностных лиц принимает заместитель Генерального прокурора Российской Федерации, курирующий работу с кадрами.</w:t>
      </w:r>
    </w:p>
    <w:p w:rsidR="00603D9F" w:rsidRDefault="00603D9F">
      <w:pPr>
        <w:pStyle w:val="ConsPlusNormal"/>
        <w:spacing w:before="220"/>
        <w:ind w:firstLine="540"/>
        <w:jc w:val="both"/>
      </w:pPr>
      <w:r>
        <w:t xml:space="preserve">3. Решение об осуществлении контроля за расходами федеральных государственных служащих или иных работников органов и организаций прокуратуры Российской Федерации оформляется в виде резолюции на докладной записке, подготовленной структурным подразделением или должностным лицом, ответственным за работу по профилактике коррупционных и иных правонарушений, отдельно в отношении каждого должностного лица по материалам, содержащим достаточную информацию, поступившую в соответствии с </w:t>
      </w:r>
      <w:hyperlink r:id="rId12" w:history="1">
        <w:r>
          <w:rPr>
            <w:color w:val="0000FF"/>
          </w:rPr>
          <w:t>частью 1 статьи 4</w:t>
        </w:r>
      </w:hyperlink>
      <w:r>
        <w:t xml:space="preserve"> Федерального закона от 03.12.2012 N 230-ФЗ "О контроле за соответствием расходов лиц, замещающих государственные должности, и иных лиц их доходам", о том, что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на общую сумму, превышающую общий доход федерального государственного служащего или иного работника, его супруги (супруга) за три последних года, предшествующих отчетному периоду.</w:t>
      </w:r>
    </w:p>
    <w:p w:rsidR="00603D9F" w:rsidRDefault="00603D9F">
      <w:pPr>
        <w:pStyle w:val="ConsPlusNormal"/>
        <w:spacing w:before="220"/>
        <w:ind w:firstLine="540"/>
        <w:jc w:val="both"/>
      </w:pPr>
      <w:r>
        <w:t xml:space="preserve">4. Доклад о результатах осуществления контроля за расходами лица, замещающего (занимающего) одну из должностей, указанных в </w:t>
      </w:r>
      <w:hyperlink w:anchor="P51" w:history="1">
        <w:r>
          <w:rPr>
            <w:color w:val="0000FF"/>
          </w:rPr>
          <w:t>пункте 2</w:t>
        </w:r>
      </w:hyperlink>
      <w:r>
        <w:t xml:space="preserve"> настоящего Порядка, а также за расходами его супруги (супруга) и несовершеннолетних детей представляется структурным подразделением или должностным лицом, ответственным за работу по профилактике коррупционных и иных правонарушений, лицу, принявшему решение об осуществлении контроля за расходами.</w:t>
      </w:r>
    </w:p>
    <w:p w:rsidR="00603D9F" w:rsidRDefault="00603D9F">
      <w:pPr>
        <w:pStyle w:val="ConsPlusNormal"/>
      </w:pPr>
    </w:p>
    <w:p w:rsidR="00603D9F" w:rsidRDefault="00603D9F">
      <w:pPr>
        <w:pStyle w:val="ConsPlusNormal"/>
      </w:pPr>
    </w:p>
    <w:p w:rsidR="00603D9F" w:rsidRDefault="00603D9F">
      <w:pPr>
        <w:pStyle w:val="ConsPlusNormal"/>
      </w:pPr>
    </w:p>
    <w:p w:rsidR="00603D9F" w:rsidRDefault="00603D9F">
      <w:pPr>
        <w:pStyle w:val="ConsPlusNormal"/>
      </w:pPr>
    </w:p>
    <w:p w:rsidR="00603D9F" w:rsidRDefault="00603D9F">
      <w:pPr>
        <w:pStyle w:val="ConsPlusNormal"/>
      </w:pPr>
    </w:p>
    <w:p w:rsidR="00603D9F" w:rsidRDefault="00603D9F">
      <w:pPr>
        <w:pStyle w:val="ConsPlusNormal"/>
        <w:jc w:val="right"/>
        <w:outlineLvl w:val="0"/>
      </w:pPr>
      <w:r>
        <w:t>Приложение N 2</w:t>
      </w:r>
    </w:p>
    <w:p w:rsidR="00603D9F" w:rsidRDefault="00603D9F">
      <w:pPr>
        <w:pStyle w:val="ConsPlusNormal"/>
        <w:jc w:val="right"/>
      </w:pPr>
      <w:r>
        <w:t>к приказу</w:t>
      </w:r>
    </w:p>
    <w:p w:rsidR="00603D9F" w:rsidRDefault="00603D9F">
      <w:pPr>
        <w:pStyle w:val="ConsPlusNormal"/>
        <w:jc w:val="right"/>
      </w:pPr>
      <w:r>
        <w:t>Генерального прокурора</w:t>
      </w:r>
    </w:p>
    <w:p w:rsidR="00603D9F" w:rsidRDefault="00603D9F">
      <w:pPr>
        <w:pStyle w:val="ConsPlusNormal"/>
        <w:jc w:val="right"/>
      </w:pPr>
      <w:r>
        <w:t>Российской Федерации</w:t>
      </w:r>
    </w:p>
    <w:p w:rsidR="00603D9F" w:rsidRDefault="00603D9F">
      <w:pPr>
        <w:pStyle w:val="ConsPlusNormal"/>
        <w:jc w:val="right"/>
      </w:pPr>
      <w:r>
        <w:t>от 31.01.2019 N 80</w:t>
      </w:r>
    </w:p>
    <w:p w:rsidR="00603D9F" w:rsidRDefault="00603D9F">
      <w:pPr>
        <w:pStyle w:val="ConsPlusNormal"/>
      </w:pPr>
    </w:p>
    <w:p w:rsidR="00603D9F" w:rsidRDefault="00603D9F">
      <w:pPr>
        <w:pStyle w:val="ConsPlusTitle"/>
        <w:jc w:val="center"/>
      </w:pPr>
      <w:bookmarkStart w:id="7" w:name="P72"/>
      <w:bookmarkEnd w:id="7"/>
      <w:r>
        <w:t>ПОРЯДОК</w:t>
      </w:r>
    </w:p>
    <w:p w:rsidR="00603D9F" w:rsidRDefault="00603D9F">
      <w:pPr>
        <w:pStyle w:val="ConsPlusTitle"/>
        <w:jc w:val="center"/>
      </w:pPr>
      <w:r>
        <w:t>ПЕРЕДАЧИ МАТЕРИАЛОВ, ПОЛУЧЕННЫХ В ХОДЕ ОСУЩЕСТВЛЕНИЯ</w:t>
      </w:r>
    </w:p>
    <w:p w:rsidR="00603D9F" w:rsidRDefault="00603D9F">
      <w:pPr>
        <w:pStyle w:val="ConsPlusTitle"/>
        <w:jc w:val="center"/>
      </w:pPr>
      <w:r>
        <w:t>КОНТРОЛЯ ЗА РАСХОДАМИ ЛИЦ, ЗАМЕЩАВШИХ (ЗАНИМАВШИХ)</w:t>
      </w:r>
    </w:p>
    <w:p w:rsidR="00603D9F" w:rsidRDefault="00603D9F">
      <w:pPr>
        <w:pStyle w:val="ConsPlusTitle"/>
        <w:jc w:val="center"/>
      </w:pPr>
      <w:r>
        <w:t>ДОЛЖНОСТИ ФЕДЕРАЛЬНЫХ ГОСУДАРСТВЕННЫХ СЛУЖАЩИХ И ИНЫХ</w:t>
      </w:r>
    </w:p>
    <w:p w:rsidR="00603D9F" w:rsidRDefault="00603D9F">
      <w:pPr>
        <w:pStyle w:val="ConsPlusTitle"/>
        <w:jc w:val="center"/>
      </w:pPr>
      <w:r>
        <w:t>РАБОТНИКОВ ОРГАНОВ И ОРГАНИЗАЦИЙ ПРОКУРАТУРЫ РОССИЙСКОЙ</w:t>
      </w:r>
    </w:p>
    <w:p w:rsidR="00603D9F" w:rsidRDefault="00603D9F">
      <w:pPr>
        <w:pStyle w:val="ConsPlusTitle"/>
        <w:jc w:val="center"/>
      </w:pPr>
      <w:r>
        <w:t>ФЕДЕРАЦИИ, А ТАКЖЕ ЗА РАСХОДАМИ ИХ СУПРУГ</w:t>
      </w:r>
    </w:p>
    <w:p w:rsidR="00603D9F" w:rsidRDefault="00603D9F">
      <w:pPr>
        <w:pStyle w:val="ConsPlusTitle"/>
        <w:jc w:val="center"/>
      </w:pPr>
      <w:r>
        <w:t>(СУПРУГОВ) И НЕСОВЕРШЕННОЛЕТНИХ ДЕТЕЙ</w:t>
      </w:r>
    </w:p>
    <w:p w:rsidR="00603D9F" w:rsidRDefault="00603D9F">
      <w:pPr>
        <w:pStyle w:val="ConsPlusNormal"/>
      </w:pPr>
    </w:p>
    <w:p w:rsidR="00603D9F" w:rsidRDefault="00603D9F">
      <w:pPr>
        <w:pStyle w:val="ConsPlusNormal"/>
        <w:ind w:firstLine="540"/>
        <w:jc w:val="both"/>
      </w:pPr>
      <w:r>
        <w:t xml:space="preserve">1. В случае, если в ходе осуществления контроля за расходами должностного лица, замещающего (занимающего) одну из должностей, указанных в </w:t>
      </w:r>
      <w:hyperlink w:anchor="P51" w:history="1">
        <w:r>
          <w:rPr>
            <w:color w:val="0000FF"/>
          </w:rPr>
          <w:t>пункте 2</w:t>
        </w:r>
      </w:hyperlink>
      <w:r>
        <w:t xml:space="preserve"> приложения N 1, а также за расходами его супруги (супруга) и несовершеннолетних детей данное лицо было освобождено от должности, уволено с федеральной государственной службы, структурное подразделение или должностное лицо, ответственное за работу по профилактике коррупционных и иных правонарушений, представляет лицу, принявшему решение об осуществлении контроля за расходами, доклад о невозможности завершить такой контроль в связи с освобождением данного лица от замещаемой (занимаемой) должности или его увольнением.</w:t>
      </w:r>
    </w:p>
    <w:p w:rsidR="00603D9F" w:rsidRDefault="00603D9F">
      <w:pPr>
        <w:pStyle w:val="ConsPlusNormal"/>
        <w:spacing w:before="220"/>
        <w:ind w:firstLine="540"/>
        <w:jc w:val="both"/>
      </w:pPr>
      <w:r>
        <w:t xml:space="preserve">2. Материалы, полученные в ходе осуществления контроля за расходами лица, замещающего (занимающего) одну из должностей, указанных в </w:t>
      </w:r>
      <w:hyperlink w:anchor="P51" w:history="1">
        <w:r>
          <w:rPr>
            <w:color w:val="0000FF"/>
          </w:rPr>
          <w:t>пункте 2</w:t>
        </w:r>
      </w:hyperlink>
      <w:r>
        <w:t xml:space="preserve"> приложения N 1, а также за расходами его супруги (супруга) и несовершеннолетних детей, в том числе доклад о невозможности завершить такой контроль в связи с освобождением данного лица от замещаемой (занимаемой) должности или его увольнением, передаются в течение 7 дней:</w:t>
      </w:r>
    </w:p>
    <w:p w:rsidR="00603D9F" w:rsidRDefault="00603D9F">
      <w:pPr>
        <w:pStyle w:val="ConsPlusNormal"/>
        <w:spacing w:before="220"/>
        <w:ind w:firstLine="540"/>
        <w:jc w:val="both"/>
      </w:pPr>
      <w:r>
        <w:t>а) в Генеральной прокуратуре Российской Федерации управлением служебных проверок и профилактики коррупционных и иных правонарушений Главного управления кадров в управление по надзору за исполнением законодательства о противодействии коррупции:</w:t>
      </w:r>
    </w:p>
    <w:p w:rsidR="00603D9F" w:rsidRDefault="00603D9F">
      <w:pPr>
        <w:pStyle w:val="ConsPlusNormal"/>
        <w:spacing w:before="220"/>
        <w:ind w:firstLine="540"/>
        <w:jc w:val="both"/>
      </w:pPr>
      <w:r>
        <w:t xml:space="preserve">по решению Генерального прокурора Российской Федерации - в отношении лиц, замещавших (занимавших) одну из должностей, указанных в </w:t>
      </w:r>
      <w:hyperlink w:anchor="P52" w:history="1">
        <w:r>
          <w:rPr>
            <w:color w:val="0000FF"/>
          </w:rPr>
          <w:t>абзаце втором пункта 2</w:t>
        </w:r>
      </w:hyperlink>
      <w:r>
        <w:t xml:space="preserve"> приложения N 1;</w:t>
      </w:r>
    </w:p>
    <w:p w:rsidR="00603D9F" w:rsidRDefault="00603D9F">
      <w:pPr>
        <w:pStyle w:val="ConsPlusNormal"/>
        <w:spacing w:before="220"/>
        <w:ind w:firstLine="540"/>
        <w:jc w:val="both"/>
      </w:pPr>
      <w:r>
        <w:t xml:space="preserve">по решению заместителя Генерального прокурора Российской Федерации, курирующего работу с кадрами, - в отношении лиц, замещавших (занимавших) одну из должностей, указанных в </w:t>
      </w:r>
      <w:hyperlink w:anchor="P53" w:history="1">
        <w:r>
          <w:rPr>
            <w:color w:val="0000FF"/>
          </w:rPr>
          <w:t>абзаце третьем пункта 2</w:t>
        </w:r>
      </w:hyperlink>
      <w:r>
        <w:t xml:space="preserve"> приложения N 1, и федеральных государственных гражданских служащих прокуратуры комплекса "Байконур", включенных в </w:t>
      </w:r>
      <w:hyperlink r:id="rId13" w:history="1">
        <w:r>
          <w:rPr>
            <w:color w:val="0000FF"/>
          </w:rPr>
          <w:t>перечень</w:t>
        </w:r>
      </w:hyperlink>
      <w:r>
        <w:t xml:space="preserve"> должностей в органах и организациях прокуратуры Российской Федерации, утвержденный приказом Генерального прокурора Российской Федерации от 29.10.2015 N 603;</w:t>
      </w:r>
    </w:p>
    <w:p w:rsidR="00603D9F" w:rsidRDefault="00603D9F">
      <w:pPr>
        <w:pStyle w:val="ConsPlusNormal"/>
        <w:spacing w:before="220"/>
        <w:ind w:firstLine="540"/>
        <w:jc w:val="both"/>
      </w:pPr>
      <w:r>
        <w:t>б) в Главной военной прокуратуре отделом служебных проверок и профилактики коррупционных и иных правонарушений управления кадров в отдел надзора за исполнением законодательства о противодействии коррупции по решению заместителя Генерального прокурора Российской Федерации - Главного военного прокурора - в отношении федеральных государственных служащих органов военной прокуратуры;</w:t>
      </w:r>
    </w:p>
    <w:p w:rsidR="00603D9F" w:rsidRDefault="00603D9F">
      <w:pPr>
        <w:pStyle w:val="ConsPlusNormal"/>
        <w:spacing w:before="220"/>
        <w:ind w:firstLine="540"/>
        <w:jc w:val="both"/>
      </w:pPr>
      <w:r>
        <w:t xml:space="preserve">в) в прокуратурах субъектов Российской Федерации, приравненных к ним военных и иных специализированных прокуратурах структурным подразделением или должностным лицом, </w:t>
      </w:r>
      <w:r>
        <w:lastRenderedPageBreak/>
        <w:t xml:space="preserve">ответственным за работу по профилактике коррупционных и иных правонарушений, в подразделение по надзору за исполнением законодательства о противодействии коррупции по решению прокуроров субъектов Российской Федерации, приравненных к ним военных и иных </w:t>
      </w:r>
      <w:proofErr w:type="spellStart"/>
      <w:r>
        <w:t>специализированых</w:t>
      </w:r>
      <w:proofErr w:type="spellEnd"/>
      <w:r>
        <w:t xml:space="preserve"> прокуроров - в отношении лиц, замещавших (занимавших) одну из должностей, указанных в </w:t>
      </w:r>
      <w:hyperlink w:anchor="P55" w:history="1">
        <w:r>
          <w:rPr>
            <w:color w:val="0000FF"/>
          </w:rPr>
          <w:t>абзаце пятом пункта 2</w:t>
        </w:r>
      </w:hyperlink>
      <w:r>
        <w:t xml:space="preserve"> приложения N 1;</w:t>
      </w:r>
    </w:p>
    <w:p w:rsidR="00603D9F" w:rsidRDefault="00603D9F">
      <w:pPr>
        <w:pStyle w:val="ConsPlusNormal"/>
        <w:spacing w:before="220"/>
        <w:ind w:firstLine="540"/>
        <w:jc w:val="both"/>
      </w:pPr>
      <w:r>
        <w:t xml:space="preserve">г) в Университете прокуратуры Российской Федерации должностным лицом, ответственным за работу по профилактике коррупционных и иных правонарушений, в управление по надзору за исполнением законодательства о противодействии коррупции Генеральной прокуратуры Российской Федерации по решению ректора Университета прокуратуры Российской Федерации - в отношении лиц, замещавших (занимавших) одну из должностей, указанных в </w:t>
      </w:r>
      <w:hyperlink w:anchor="P56" w:history="1">
        <w:r>
          <w:rPr>
            <w:color w:val="0000FF"/>
          </w:rPr>
          <w:t>абзаце шестом пункта 2</w:t>
        </w:r>
      </w:hyperlink>
      <w:r>
        <w:t xml:space="preserve"> приложения N 1.</w:t>
      </w:r>
    </w:p>
    <w:p w:rsidR="00603D9F" w:rsidRDefault="00603D9F">
      <w:pPr>
        <w:pStyle w:val="ConsPlusNormal"/>
      </w:pPr>
    </w:p>
    <w:p w:rsidR="00603D9F" w:rsidRDefault="00603D9F">
      <w:pPr>
        <w:pStyle w:val="ConsPlusNormal"/>
      </w:pPr>
    </w:p>
    <w:p w:rsidR="00603D9F" w:rsidRDefault="00603D9F">
      <w:pPr>
        <w:pStyle w:val="ConsPlusNormal"/>
        <w:pBdr>
          <w:top w:val="single" w:sz="6" w:space="0" w:color="auto"/>
        </w:pBdr>
        <w:spacing w:before="100" w:after="100"/>
        <w:jc w:val="both"/>
        <w:rPr>
          <w:sz w:val="2"/>
          <w:szCs w:val="2"/>
        </w:rPr>
      </w:pPr>
    </w:p>
    <w:p w:rsidR="00706921" w:rsidRDefault="00706921"/>
    <w:sectPr w:rsidR="00706921" w:rsidSect="001E5E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D9F"/>
    <w:rsid w:val="00506751"/>
    <w:rsid w:val="00603D9F"/>
    <w:rsid w:val="007069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3396DD18-27E0-486A-81C1-8AD98080E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03D9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03D9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03D9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A4DAF0BDFB71FB2DB1142ACE42F86D9AEBF7C93D48D7AF2A70F284D2BE217DD9E5A10CD8A8A105A097CC482B13B81EF3397F0D77F15F106g1Q8G" TargetMode="External"/><Relationship Id="rId13" Type="http://schemas.openxmlformats.org/officeDocument/2006/relationships/hyperlink" Target="consultantplus://offline/ref=5A4DAF0BDFB71FB2DB1142ACE42F86D9AEBF7C93D48D7AF2A70F284D2BE217DD9E5A10CD8A8A105A097CC482B13B81EF3397F0D77F15F106g1Q8G" TargetMode="External"/><Relationship Id="rId3" Type="http://schemas.openxmlformats.org/officeDocument/2006/relationships/webSettings" Target="webSettings.xml"/><Relationship Id="rId7" Type="http://schemas.openxmlformats.org/officeDocument/2006/relationships/hyperlink" Target="consultantplus://offline/ref=5A4DAF0BDFB71FB2DB1142ACE42F86D9AEB97B94DD8D7AF2A70F284D2BE217DD9E5A10CD8A8A155F077CC482B13B81EF3397F0D77F15F106g1Q8G" TargetMode="External"/><Relationship Id="rId12" Type="http://schemas.openxmlformats.org/officeDocument/2006/relationships/hyperlink" Target="consultantplus://offline/ref=5A4DAF0BDFB71FB2DB1142ACE42F86D9AFB67592D9837AF2A70F284D2BE217DD9E5A10CD8A8A11580F7CC482B13B81EF3397F0D77F15F106g1Q8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5A4DAF0BDFB71FB2DB1142ACE42F86D9AEBD7893DC8D7AF2A70F284D2BE217DD8C5A48C18B8B0E5B076992D3F7g6QCG" TargetMode="External"/><Relationship Id="rId11" Type="http://schemas.openxmlformats.org/officeDocument/2006/relationships/hyperlink" Target="consultantplus://offline/ref=5A4DAF0BDFB71FB2DB1142ACE42F86D9AEBF7C93D48D7AF2A70F284D2BE217DD9E5A10CD8A8A105A097CC482B13B81EF3397F0D77F15F106g1Q8G" TargetMode="External"/><Relationship Id="rId5" Type="http://schemas.openxmlformats.org/officeDocument/2006/relationships/hyperlink" Target="consultantplus://offline/ref=5A4DAF0BDFB71FB2DB1142ACE42F86D9AFB67592D9837AF2A70F284D2BE217DD8C5A48C18B8B0E5B076992D3F7g6QCG" TargetMode="External"/><Relationship Id="rId15" Type="http://schemas.openxmlformats.org/officeDocument/2006/relationships/theme" Target="theme/theme1.xml"/><Relationship Id="rId10" Type="http://schemas.openxmlformats.org/officeDocument/2006/relationships/hyperlink" Target="consultantplus://offline/ref=5A4DAF0BDFB71FB2DB1142ACE42F86D9AEBF7C93D48D7AF2A70F284D2BE217DD9E5A10CD8A8A115C0B7CC482B13B81EF3397F0D77F15F106g1Q8G" TargetMode="External"/><Relationship Id="rId4" Type="http://schemas.openxmlformats.org/officeDocument/2006/relationships/image" Target="media/image1.png"/><Relationship Id="rId9" Type="http://schemas.openxmlformats.org/officeDocument/2006/relationships/hyperlink" Target="consultantplus://offline/ref=5A4DAF0BDFB71FB2DB1142ACE42F86D9AEBF7C93D48D7AF2A70F284D2BE217DD9E5A10CD8A8A11590F7CC482B13B81EF3397F0D77F15F106g1Q8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2123</Words>
  <Characters>12103</Characters>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2022-08-11T06:16:00Z</dcterms:created>
  <dcterms:modified xsi:type="dcterms:W3CDTF">2022-08-11T06:53:00Z</dcterms:modified>
</cp:coreProperties>
</file>