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90F" w:rsidRDefault="004C290F">
      <w:pPr>
        <w:autoSpaceDE w:val="0"/>
        <w:autoSpaceDN w:val="0"/>
        <w:adjustRightInd w:val="0"/>
        <w:jc w:val="center"/>
        <w:outlineLvl w:val="1"/>
      </w:pPr>
      <w:r>
        <w:t>ИНФОРМАЦИЯ</w:t>
      </w:r>
    </w:p>
    <w:p w:rsidR="004C290F" w:rsidRDefault="004C290F">
      <w:pPr>
        <w:autoSpaceDE w:val="0"/>
        <w:autoSpaceDN w:val="0"/>
        <w:adjustRightInd w:val="0"/>
        <w:jc w:val="center"/>
        <w:outlineLvl w:val="1"/>
      </w:pPr>
      <w:r>
        <w:t>О ПРОВЕДЕНИИ КОНКУРСА НА ЗАМЕЩЕНИЕ ВАКАНТН</w:t>
      </w:r>
      <w:r w:rsidR="00125742">
        <w:t>ОЙ</w:t>
      </w:r>
      <w:r>
        <w:t xml:space="preserve"> ДОЛЖНОСТ</w:t>
      </w:r>
      <w:r w:rsidR="00125742">
        <w:t>И</w:t>
      </w:r>
    </w:p>
    <w:p w:rsidR="004C290F" w:rsidRDefault="004C290F">
      <w:pPr>
        <w:autoSpaceDE w:val="0"/>
        <w:autoSpaceDN w:val="0"/>
        <w:adjustRightInd w:val="0"/>
        <w:jc w:val="center"/>
        <w:outlineLvl w:val="1"/>
      </w:pPr>
      <w:r>
        <w:t xml:space="preserve">ГРАЖДАНСКОЙ СЛУЖБЫ В ПРОКУРАТУРЕ </w:t>
      </w:r>
      <w:r w:rsidR="008248B8">
        <w:t>КУРСКОЙ</w:t>
      </w:r>
      <w:r>
        <w:t xml:space="preserve"> ОБЛАСТИ</w:t>
      </w:r>
    </w:p>
    <w:p w:rsidR="004C290F" w:rsidRDefault="004C290F" w:rsidP="00A32413">
      <w:pPr>
        <w:autoSpaceDE w:val="0"/>
        <w:autoSpaceDN w:val="0"/>
        <w:adjustRightInd w:val="0"/>
        <w:jc w:val="both"/>
        <w:outlineLvl w:val="1"/>
      </w:pPr>
    </w:p>
    <w:p w:rsidR="007634CB" w:rsidRPr="00556E88" w:rsidRDefault="00125742" w:rsidP="00125742">
      <w:pPr>
        <w:autoSpaceDE w:val="0"/>
        <w:autoSpaceDN w:val="0"/>
        <w:adjustRightInd w:val="0"/>
        <w:ind w:firstLine="709"/>
        <w:jc w:val="both"/>
        <w:outlineLvl w:val="1"/>
        <w:rPr>
          <w:i/>
          <w:sz w:val="26"/>
          <w:szCs w:val="26"/>
        </w:rPr>
      </w:pPr>
      <w:r w:rsidRPr="00556E88">
        <w:rPr>
          <w:b/>
          <w:sz w:val="26"/>
          <w:szCs w:val="26"/>
        </w:rPr>
        <w:t>Прокуратура Курской области</w:t>
      </w:r>
      <w:r w:rsidRPr="00556E88">
        <w:rPr>
          <w:sz w:val="26"/>
          <w:szCs w:val="26"/>
        </w:rPr>
        <w:t xml:space="preserve"> </w:t>
      </w:r>
      <w:r w:rsidRPr="00556E88">
        <w:rPr>
          <w:b/>
          <w:sz w:val="26"/>
          <w:szCs w:val="26"/>
        </w:rPr>
        <w:t>проводит конкурс</w:t>
      </w:r>
      <w:r w:rsidRPr="00556E88">
        <w:rPr>
          <w:sz w:val="26"/>
          <w:szCs w:val="26"/>
        </w:rPr>
        <w:t xml:space="preserve"> на замещение вакантной должности государственной гражданской службы</w:t>
      </w:r>
      <w:r w:rsidR="00EA215C" w:rsidRPr="00556E88">
        <w:rPr>
          <w:sz w:val="26"/>
          <w:szCs w:val="26"/>
        </w:rPr>
        <w:t xml:space="preserve"> </w:t>
      </w:r>
      <w:r w:rsidR="00D32F9E">
        <w:rPr>
          <w:i/>
          <w:sz w:val="26"/>
          <w:szCs w:val="26"/>
        </w:rPr>
        <w:t>ведущего</w:t>
      </w:r>
      <w:r w:rsidRPr="00556E88">
        <w:rPr>
          <w:i/>
          <w:sz w:val="26"/>
          <w:szCs w:val="26"/>
        </w:rPr>
        <w:t xml:space="preserve"> специалиста</w:t>
      </w:r>
      <w:r w:rsidR="0008108C" w:rsidRPr="00556E88">
        <w:rPr>
          <w:i/>
          <w:sz w:val="26"/>
          <w:szCs w:val="26"/>
        </w:rPr>
        <w:t xml:space="preserve"> </w:t>
      </w:r>
      <w:r w:rsidRPr="00556E88">
        <w:rPr>
          <w:i/>
          <w:sz w:val="26"/>
          <w:szCs w:val="26"/>
        </w:rPr>
        <w:t xml:space="preserve">прокуратуры </w:t>
      </w:r>
      <w:r w:rsidR="00D32F9E">
        <w:rPr>
          <w:i/>
          <w:sz w:val="26"/>
          <w:szCs w:val="26"/>
        </w:rPr>
        <w:t xml:space="preserve">Пристенского района </w:t>
      </w:r>
      <w:r w:rsidRPr="00556E88">
        <w:rPr>
          <w:i/>
          <w:sz w:val="26"/>
          <w:szCs w:val="26"/>
        </w:rPr>
        <w:t>Курской</w:t>
      </w:r>
      <w:r w:rsidR="00556E88" w:rsidRPr="00556E88">
        <w:rPr>
          <w:i/>
          <w:sz w:val="26"/>
          <w:szCs w:val="26"/>
        </w:rPr>
        <w:t xml:space="preserve"> области.</w:t>
      </w:r>
    </w:p>
    <w:p w:rsidR="007634CB" w:rsidRPr="00556E88" w:rsidRDefault="007634CB" w:rsidP="00A071AA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D32F9E" w:rsidRPr="003C59FF" w:rsidRDefault="00D32F9E" w:rsidP="00D32F9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C59FF">
        <w:rPr>
          <w:b/>
          <w:sz w:val="27"/>
          <w:szCs w:val="27"/>
        </w:rPr>
        <w:t>Квалификационные требования к должности:</w:t>
      </w:r>
    </w:p>
    <w:p w:rsidR="00D32F9E" w:rsidRPr="003C59FF" w:rsidRDefault="00D32F9E" w:rsidP="00D32F9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3C59FF">
        <w:rPr>
          <w:rFonts w:ascii="Times New Roman" w:hAnsi="Times New Roman" w:cs="Times New Roman"/>
          <w:sz w:val="27"/>
          <w:szCs w:val="27"/>
        </w:rPr>
        <w:tab/>
        <w:t>Для замещения должности ведущего специалиста района устанавливаются следующие квалификационные требования.</w:t>
      </w:r>
    </w:p>
    <w:p w:rsidR="00D32F9E" w:rsidRPr="003C59FF" w:rsidRDefault="00D32F9E" w:rsidP="00D32F9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C59FF">
        <w:rPr>
          <w:rFonts w:ascii="Times New Roman" w:hAnsi="Times New Roman" w:cs="Times New Roman"/>
          <w:b/>
          <w:sz w:val="27"/>
          <w:szCs w:val="27"/>
        </w:rPr>
        <w:tab/>
        <w:t>Базовые квалификационные требования.</w:t>
      </w:r>
    </w:p>
    <w:p w:rsidR="00D32F9E" w:rsidRPr="003C59FF" w:rsidRDefault="00D32F9E" w:rsidP="00D32F9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3C59FF">
        <w:rPr>
          <w:rFonts w:ascii="Times New Roman" w:hAnsi="Times New Roman" w:cs="Times New Roman"/>
          <w:sz w:val="27"/>
          <w:szCs w:val="27"/>
        </w:rPr>
        <w:tab/>
        <w:t xml:space="preserve">1. Гражданский служащий, замещающий должность ведущего специалиста </w:t>
      </w:r>
      <w:r>
        <w:rPr>
          <w:rFonts w:ascii="Times New Roman" w:hAnsi="Times New Roman" w:cs="Times New Roman"/>
          <w:sz w:val="27"/>
          <w:szCs w:val="27"/>
        </w:rPr>
        <w:t>района</w:t>
      </w:r>
      <w:r w:rsidRPr="003C59FF">
        <w:rPr>
          <w:rFonts w:ascii="Times New Roman" w:hAnsi="Times New Roman" w:cs="Times New Roman"/>
          <w:sz w:val="27"/>
          <w:szCs w:val="27"/>
        </w:rPr>
        <w:t>, должен иметь высшее образование не ниже уровня бакалавриата.</w:t>
      </w:r>
    </w:p>
    <w:p w:rsidR="00D32F9E" w:rsidRPr="003C59FF" w:rsidRDefault="00D32F9E" w:rsidP="00D32F9E">
      <w:pPr>
        <w:pStyle w:val="ConsPlusNormal"/>
        <w:widowControl/>
        <w:ind w:firstLine="0"/>
        <w:jc w:val="both"/>
        <w:rPr>
          <w:rFonts w:ascii="Times New Roman" w:hAnsi="Times New Roman"/>
          <w:sz w:val="27"/>
          <w:szCs w:val="27"/>
        </w:rPr>
      </w:pPr>
      <w:r w:rsidRPr="003C59FF">
        <w:rPr>
          <w:rFonts w:ascii="Times New Roman" w:hAnsi="Times New Roman" w:cs="Times New Roman"/>
          <w:sz w:val="27"/>
          <w:szCs w:val="27"/>
        </w:rPr>
        <w:tab/>
        <w:t xml:space="preserve">2. Для замещения должности ведущего специалиста </w:t>
      </w:r>
      <w:r>
        <w:rPr>
          <w:rFonts w:ascii="Times New Roman" w:hAnsi="Times New Roman" w:cs="Times New Roman"/>
          <w:sz w:val="27"/>
          <w:szCs w:val="27"/>
        </w:rPr>
        <w:t>района</w:t>
      </w:r>
      <w:r w:rsidRPr="003C59FF">
        <w:rPr>
          <w:rFonts w:ascii="Times New Roman" w:hAnsi="Times New Roman" w:cs="Times New Roman"/>
          <w:sz w:val="27"/>
          <w:szCs w:val="27"/>
        </w:rPr>
        <w:t xml:space="preserve"> </w:t>
      </w:r>
      <w:r w:rsidRPr="003C59FF">
        <w:rPr>
          <w:rFonts w:ascii="Times New Roman" w:hAnsi="Times New Roman"/>
          <w:sz w:val="27"/>
          <w:szCs w:val="27"/>
        </w:rPr>
        <w:t>не установлено требований к стажу гражданской службы или работы по специальности.</w:t>
      </w:r>
    </w:p>
    <w:p w:rsidR="00D32F9E" w:rsidRPr="003C59FF" w:rsidRDefault="00D32F9E" w:rsidP="00D32F9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C59FF">
        <w:rPr>
          <w:sz w:val="27"/>
          <w:szCs w:val="27"/>
        </w:rPr>
        <w:t xml:space="preserve">3. Ведущий специалист </w:t>
      </w:r>
      <w:r>
        <w:rPr>
          <w:sz w:val="27"/>
          <w:szCs w:val="27"/>
        </w:rPr>
        <w:t>район</w:t>
      </w:r>
      <w:r w:rsidRPr="003C59FF">
        <w:rPr>
          <w:sz w:val="27"/>
          <w:szCs w:val="27"/>
        </w:rPr>
        <w:t>а должен обладать следующими базовыми знаниями и умениями:</w:t>
      </w:r>
    </w:p>
    <w:p w:rsidR="00D32F9E" w:rsidRPr="003C59FF" w:rsidRDefault="00D32F9E" w:rsidP="00D32F9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C59FF">
        <w:rPr>
          <w:sz w:val="27"/>
          <w:szCs w:val="27"/>
        </w:rPr>
        <w:t>знанием государственного языка Российской Федерации (русского языка);</w:t>
      </w:r>
    </w:p>
    <w:p w:rsidR="00D32F9E" w:rsidRPr="003C59FF" w:rsidRDefault="00D32F9E" w:rsidP="00D32F9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C59FF">
        <w:rPr>
          <w:sz w:val="27"/>
          <w:szCs w:val="27"/>
        </w:rPr>
        <w:t>знаниями основ Конституции Российской Федерации, Федеральных законов от 27.05.2003 № 58-ФЗ «О системе государственной службы Российской Федерации», от 27.07. 2004 № 79-ФЗ «О государственной гражданской службе Российской Федерации»; от 25.12. 2008 № 273-ФЗ «О противодействии коррупции»;</w:t>
      </w:r>
    </w:p>
    <w:p w:rsidR="00D32F9E" w:rsidRPr="003C59FF" w:rsidRDefault="00D32F9E" w:rsidP="00D32F9E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3C59FF">
        <w:rPr>
          <w:color w:val="000000"/>
          <w:sz w:val="27"/>
          <w:szCs w:val="27"/>
        </w:rPr>
        <w:t>знаниями и умениями в области информационно-коммуникационных технологий.</w:t>
      </w:r>
    </w:p>
    <w:p w:rsidR="00D32F9E" w:rsidRPr="003C59FF" w:rsidRDefault="00D32F9E" w:rsidP="00D32F9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C59FF">
        <w:rPr>
          <w:sz w:val="27"/>
          <w:szCs w:val="27"/>
        </w:rPr>
        <w:t xml:space="preserve">4. Общие и управленческие умения ведущего специалиста </w:t>
      </w:r>
      <w:r>
        <w:rPr>
          <w:sz w:val="27"/>
          <w:szCs w:val="27"/>
        </w:rPr>
        <w:t>района</w:t>
      </w:r>
      <w:r w:rsidRPr="003C59FF">
        <w:rPr>
          <w:sz w:val="27"/>
          <w:szCs w:val="27"/>
        </w:rPr>
        <w:t xml:space="preserve"> включают:</w:t>
      </w:r>
    </w:p>
    <w:p w:rsidR="00D32F9E" w:rsidRPr="003C59FF" w:rsidRDefault="00D32F9E" w:rsidP="00D32F9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C59FF">
        <w:rPr>
          <w:sz w:val="27"/>
          <w:szCs w:val="27"/>
        </w:rPr>
        <w:t>умение мыслить системно (стратегически);</w:t>
      </w:r>
    </w:p>
    <w:p w:rsidR="00D32F9E" w:rsidRPr="003C59FF" w:rsidRDefault="00D32F9E" w:rsidP="00D32F9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C59FF">
        <w:rPr>
          <w:sz w:val="27"/>
          <w:szCs w:val="27"/>
        </w:rPr>
        <w:t>умение планировать, рационально использовать служебное время и достигать результата;</w:t>
      </w:r>
    </w:p>
    <w:p w:rsidR="00D32F9E" w:rsidRPr="003C59FF" w:rsidRDefault="00D32F9E" w:rsidP="00D32F9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C59FF">
        <w:rPr>
          <w:sz w:val="27"/>
          <w:szCs w:val="27"/>
        </w:rPr>
        <w:t>коммуникативные умения;</w:t>
      </w:r>
    </w:p>
    <w:p w:rsidR="00D32F9E" w:rsidRPr="003C59FF" w:rsidRDefault="00D32F9E" w:rsidP="00D32F9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C59FF">
        <w:rPr>
          <w:sz w:val="27"/>
          <w:szCs w:val="27"/>
        </w:rPr>
        <w:t>умение управлять изменениями;</w:t>
      </w:r>
    </w:p>
    <w:p w:rsidR="00D32F9E" w:rsidRPr="003C59FF" w:rsidRDefault="00D32F9E" w:rsidP="00D32F9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C59FF">
        <w:rPr>
          <w:sz w:val="27"/>
          <w:szCs w:val="27"/>
        </w:rPr>
        <w:t>умение реализовывать управленческие решения.</w:t>
      </w:r>
    </w:p>
    <w:p w:rsidR="00D32F9E" w:rsidRPr="003C59FF" w:rsidRDefault="00D32F9E" w:rsidP="00D32F9E">
      <w:pPr>
        <w:ind w:firstLine="709"/>
        <w:jc w:val="both"/>
        <w:rPr>
          <w:b/>
          <w:sz w:val="27"/>
          <w:szCs w:val="27"/>
        </w:rPr>
      </w:pPr>
      <w:r w:rsidRPr="003C59FF">
        <w:rPr>
          <w:b/>
          <w:sz w:val="27"/>
          <w:szCs w:val="27"/>
        </w:rPr>
        <w:t>Профессионально-функциональные квалификационные требования.</w:t>
      </w:r>
    </w:p>
    <w:p w:rsidR="00D32F9E" w:rsidRPr="003C59FF" w:rsidRDefault="00D32F9E" w:rsidP="00D32F9E">
      <w:pPr>
        <w:ind w:firstLine="709"/>
        <w:jc w:val="both"/>
        <w:rPr>
          <w:sz w:val="27"/>
          <w:szCs w:val="27"/>
        </w:rPr>
      </w:pPr>
      <w:r w:rsidRPr="003C59FF">
        <w:rPr>
          <w:sz w:val="27"/>
          <w:szCs w:val="27"/>
        </w:rPr>
        <w:t xml:space="preserve">1. Ведущий специалист </w:t>
      </w:r>
      <w:r>
        <w:rPr>
          <w:sz w:val="27"/>
          <w:szCs w:val="27"/>
        </w:rPr>
        <w:t>района</w:t>
      </w:r>
      <w:r w:rsidRPr="003C59FF">
        <w:rPr>
          <w:sz w:val="27"/>
          <w:szCs w:val="27"/>
        </w:rPr>
        <w:t xml:space="preserve"> должен иметь высшее образование по направлению подготовки (специальности) «Документоведение и архивоведение», «История», «Государственное и муниципальное управление», «Менеджмент», «Экономика» либо «Юриспруденция» или иное</w:t>
      </w:r>
      <w:r w:rsidRPr="003C59FF">
        <w:rPr>
          <w:bCs/>
          <w:sz w:val="27"/>
          <w:szCs w:val="27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подготовки.</w:t>
      </w:r>
      <w:r w:rsidRPr="003C59FF">
        <w:rPr>
          <w:sz w:val="27"/>
          <w:szCs w:val="27"/>
        </w:rPr>
        <w:t xml:space="preserve"> </w:t>
      </w:r>
    </w:p>
    <w:p w:rsidR="00D32F9E" w:rsidRPr="003C59FF" w:rsidRDefault="00D32F9E" w:rsidP="00D32F9E">
      <w:pPr>
        <w:ind w:firstLine="709"/>
        <w:jc w:val="both"/>
        <w:rPr>
          <w:sz w:val="27"/>
          <w:szCs w:val="27"/>
        </w:rPr>
      </w:pPr>
      <w:r w:rsidRPr="003C59FF">
        <w:rPr>
          <w:sz w:val="27"/>
          <w:szCs w:val="27"/>
        </w:rPr>
        <w:t xml:space="preserve">2. Ведущий специалист </w:t>
      </w:r>
      <w:r>
        <w:rPr>
          <w:sz w:val="27"/>
          <w:szCs w:val="27"/>
        </w:rPr>
        <w:t>района</w:t>
      </w:r>
      <w:r w:rsidRPr="003C59FF">
        <w:rPr>
          <w:sz w:val="27"/>
          <w:szCs w:val="27"/>
        </w:rPr>
        <w:t xml:space="preserve"> должен обладать следующими профессиональными знаниями в сфере законодательства Российской Федерации:</w:t>
      </w:r>
    </w:p>
    <w:p w:rsidR="00D32F9E" w:rsidRPr="003C59FF" w:rsidRDefault="00D32F9E" w:rsidP="00D32F9E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3C59FF">
        <w:rPr>
          <w:sz w:val="27"/>
          <w:szCs w:val="27"/>
        </w:rPr>
        <w:tab/>
      </w:r>
      <w:hyperlink r:id="rId6" w:history="1">
        <w:r w:rsidRPr="003C59FF">
          <w:rPr>
            <w:sz w:val="27"/>
            <w:szCs w:val="27"/>
          </w:rPr>
          <w:t>Конституция</w:t>
        </w:r>
      </w:hyperlink>
      <w:r w:rsidRPr="003C59FF">
        <w:rPr>
          <w:sz w:val="27"/>
          <w:szCs w:val="27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правовые акты и организационно-распорядительные документы Генеральной прокуратуры Российской Феде</w:t>
      </w:r>
      <w:r w:rsidRPr="003C59FF">
        <w:rPr>
          <w:sz w:val="27"/>
          <w:szCs w:val="27"/>
        </w:rPr>
        <w:lastRenderedPageBreak/>
        <w:t xml:space="preserve">рации, регулирующие порядок прохождения государственной службы, в том числе гражданской, в органах прокуратуры Российской Федерации и обеспечения ее деятельности в части исполнения своих должностных обязанностей; основы организации труда и делопроизводства; порядок работы с информацией «для служебного пользования», а для лиц, имеющих допуск к государственной тайне, - порядок работы с документами, содержащими </w:t>
      </w:r>
      <w:hyperlink r:id="rId7" w:history="1">
        <w:r w:rsidRPr="003C59FF">
          <w:rPr>
            <w:sz w:val="27"/>
            <w:szCs w:val="27"/>
          </w:rPr>
          <w:t>сведения</w:t>
        </w:r>
      </w:hyperlink>
      <w:r w:rsidRPr="003C59FF">
        <w:rPr>
          <w:sz w:val="27"/>
          <w:szCs w:val="27"/>
        </w:rPr>
        <w:t>, составляющие государственную тайну; возможности и особенности применения информационно-коммуникационных технологий в государственных органах, в том числе в межведомственном документообороте; общие вопросы в области обеспечения информационной безопасности; базовое программное обеспечение, системы взаимодействия с гражданами и организациями, межведомственного взаимодействия, информационной безопасности, управления эксплуатацией, информационно-аналитические системы; правила делового этикета; правила и нормы охраны труда, техники безопасности и противопожарной защиты; служебный распорядок и должностной регламент;</w:t>
      </w:r>
    </w:p>
    <w:p w:rsidR="00D32F9E" w:rsidRPr="003C59FF" w:rsidRDefault="00D32F9E" w:rsidP="00D32F9E">
      <w:pPr>
        <w:ind w:firstLine="709"/>
        <w:jc w:val="both"/>
        <w:rPr>
          <w:sz w:val="27"/>
          <w:szCs w:val="27"/>
        </w:rPr>
      </w:pPr>
      <w:r w:rsidRPr="003C59FF">
        <w:rPr>
          <w:sz w:val="27"/>
          <w:szCs w:val="27"/>
        </w:rPr>
        <w:t>Приказ Генерального прокурора Российской Федерации от 29.12.2011 № 450 «О введении в действие Инструкции по делопроизводству в органах и учреждениях прокуратуры Российской Федерации»;</w:t>
      </w:r>
    </w:p>
    <w:p w:rsidR="00D32F9E" w:rsidRPr="003C59FF" w:rsidRDefault="00D32F9E" w:rsidP="00D32F9E">
      <w:pPr>
        <w:ind w:firstLine="709"/>
        <w:jc w:val="both"/>
        <w:rPr>
          <w:sz w:val="27"/>
          <w:szCs w:val="27"/>
        </w:rPr>
      </w:pPr>
      <w:r w:rsidRPr="003C59FF">
        <w:rPr>
          <w:sz w:val="27"/>
          <w:szCs w:val="27"/>
        </w:rPr>
        <w:t>Приказ Минкультуры России от 25.08.2010 № 558 «Об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хранения».</w:t>
      </w:r>
    </w:p>
    <w:p w:rsidR="00D32F9E" w:rsidRPr="003C59FF" w:rsidRDefault="00D32F9E" w:rsidP="00D32F9E">
      <w:pPr>
        <w:ind w:firstLine="709"/>
        <w:jc w:val="both"/>
        <w:rPr>
          <w:sz w:val="27"/>
          <w:szCs w:val="27"/>
        </w:rPr>
      </w:pPr>
      <w:r w:rsidRPr="003C59FF">
        <w:rPr>
          <w:sz w:val="27"/>
          <w:szCs w:val="27"/>
        </w:rPr>
        <w:t xml:space="preserve">3. Ведущий специалист </w:t>
      </w:r>
      <w:r>
        <w:rPr>
          <w:sz w:val="27"/>
          <w:szCs w:val="27"/>
        </w:rPr>
        <w:t>района</w:t>
      </w:r>
      <w:r w:rsidRPr="003C59FF">
        <w:rPr>
          <w:sz w:val="27"/>
          <w:szCs w:val="27"/>
        </w:rPr>
        <w:t xml:space="preserve"> должен иметь навыки: реализации управленческих решений; взаимодействия с представителями других государственных органов; эффективного планирования деятельности; анализа и прогнозирования; работы с различными источниками информации и служебными документами; подготовки делового письма; работы с периферийными устройствами компьютера и программным обеспечением, в том числе в текстовом редакторе, операционной системе, справочно-правовых системах, сети Интернет, с электронными таблицами и электронной почтой, системами взаимодействия с гражданами и организациями, межведомственного взаимодействия, информационной безопасности, управления эксплуатацией, информационно-аналитическими системами; подготовки презентаций; владения приемами межличностных отношений, сотрудничества, грамотного учета мнения коллег и недопущения межличностных конфликтов.</w:t>
      </w:r>
    </w:p>
    <w:p w:rsidR="00D32F9E" w:rsidRPr="003C59FF" w:rsidRDefault="00D32F9E" w:rsidP="00D32F9E">
      <w:pPr>
        <w:ind w:firstLine="709"/>
        <w:jc w:val="both"/>
        <w:rPr>
          <w:sz w:val="27"/>
          <w:szCs w:val="27"/>
        </w:rPr>
      </w:pPr>
      <w:r w:rsidRPr="003C59FF">
        <w:rPr>
          <w:sz w:val="27"/>
          <w:szCs w:val="27"/>
        </w:rPr>
        <w:t xml:space="preserve">4. Иные профессиональные знания ведущего специалиста </w:t>
      </w:r>
      <w:r>
        <w:rPr>
          <w:sz w:val="27"/>
          <w:szCs w:val="27"/>
        </w:rPr>
        <w:t>район</w:t>
      </w:r>
      <w:r w:rsidRPr="003C59FF">
        <w:rPr>
          <w:sz w:val="27"/>
          <w:szCs w:val="27"/>
        </w:rPr>
        <w:t>а включают:</w:t>
      </w:r>
    </w:p>
    <w:p w:rsidR="00D32F9E" w:rsidRPr="003C59FF" w:rsidRDefault="00D32F9E" w:rsidP="00D32F9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C59FF">
        <w:rPr>
          <w:sz w:val="27"/>
          <w:szCs w:val="27"/>
        </w:rPr>
        <w:t>- основы документационного обеспечения управления;</w:t>
      </w:r>
    </w:p>
    <w:p w:rsidR="00D32F9E" w:rsidRPr="003C59FF" w:rsidRDefault="00D32F9E" w:rsidP="00D32F9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C59FF">
        <w:rPr>
          <w:sz w:val="27"/>
          <w:szCs w:val="27"/>
        </w:rPr>
        <w:t>- особенности документооборота;</w:t>
      </w:r>
    </w:p>
    <w:p w:rsidR="00D32F9E" w:rsidRPr="003C59FF" w:rsidRDefault="00D32F9E" w:rsidP="00D32F9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C59FF">
        <w:rPr>
          <w:sz w:val="27"/>
          <w:szCs w:val="27"/>
        </w:rPr>
        <w:t>- порядок обеспечения сохранности и учета документов.</w:t>
      </w:r>
    </w:p>
    <w:p w:rsidR="00D32F9E" w:rsidRPr="003C59FF" w:rsidRDefault="00D32F9E" w:rsidP="00D32F9E">
      <w:pPr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3C59FF">
        <w:rPr>
          <w:sz w:val="27"/>
          <w:szCs w:val="27"/>
        </w:rPr>
        <w:t xml:space="preserve">5. Ведущий специалист </w:t>
      </w:r>
      <w:r>
        <w:rPr>
          <w:sz w:val="27"/>
          <w:szCs w:val="27"/>
        </w:rPr>
        <w:t>района</w:t>
      </w:r>
      <w:r w:rsidRPr="003C59FF">
        <w:rPr>
          <w:sz w:val="27"/>
          <w:szCs w:val="27"/>
        </w:rPr>
        <w:t xml:space="preserve"> должен обладать следующими функциональными знаниями и умениями.</w:t>
      </w:r>
    </w:p>
    <w:p w:rsidR="00D32F9E" w:rsidRPr="003C59FF" w:rsidRDefault="00D32F9E" w:rsidP="00D32F9E">
      <w:pPr>
        <w:ind w:firstLine="709"/>
        <w:jc w:val="both"/>
        <w:rPr>
          <w:sz w:val="27"/>
          <w:szCs w:val="27"/>
        </w:rPr>
      </w:pPr>
      <w:r w:rsidRPr="003C59FF">
        <w:rPr>
          <w:sz w:val="27"/>
          <w:szCs w:val="27"/>
        </w:rPr>
        <w:t xml:space="preserve">Функциональные знания ведущего специалиста </w:t>
      </w:r>
      <w:r>
        <w:rPr>
          <w:sz w:val="27"/>
          <w:szCs w:val="27"/>
        </w:rPr>
        <w:t>район</w:t>
      </w:r>
      <w:r w:rsidRPr="003C59FF">
        <w:rPr>
          <w:sz w:val="27"/>
          <w:szCs w:val="27"/>
        </w:rPr>
        <w:t>а:</w:t>
      </w:r>
    </w:p>
    <w:p w:rsidR="00D32F9E" w:rsidRPr="003C59FF" w:rsidRDefault="00D32F9E" w:rsidP="00D32F9E">
      <w:pPr>
        <w:ind w:firstLine="709"/>
        <w:jc w:val="both"/>
        <w:rPr>
          <w:sz w:val="27"/>
          <w:szCs w:val="27"/>
        </w:rPr>
      </w:pPr>
      <w:r w:rsidRPr="003C59FF">
        <w:rPr>
          <w:sz w:val="27"/>
          <w:szCs w:val="27"/>
        </w:rPr>
        <w:t>- централизованная и смешанная формы ведения делопроизводства;</w:t>
      </w:r>
    </w:p>
    <w:p w:rsidR="00D32F9E" w:rsidRPr="003C59FF" w:rsidRDefault="00D32F9E" w:rsidP="00D32F9E">
      <w:pPr>
        <w:widowControl w:val="0"/>
        <w:ind w:firstLine="709"/>
        <w:jc w:val="both"/>
        <w:rPr>
          <w:sz w:val="27"/>
          <w:szCs w:val="27"/>
        </w:rPr>
      </w:pPr>
      <w:r w:rsidRPr="003C59FF">
        <w:rPr>
          <w:sz w:val="27"/>
          <w:szCs w:val="27"/>
        </w:rPr>
        <w:t>- система взаимодействия в рамках внутриведомственного и межведомственного электронного документооборота.</w:t>
      </w:r>
    </w:p>
    <w:p w:rsidR="00D32F9E" w:rsidRPr="003C59FF" w:rsidRDefault="00D32F9E" w:rsidP="00D32F9E">
      <w:pPr>
        <w:ind w:firstLine="709"/>
        <w:jc w:val="both"/>
        <w:rPr>
          <w:sz w:val="27"/>
          <w:szCs w:val="27"/>
        </w:rPr>
      </w:pPr>
      <w:r w:rsidRPr="003C59FF">
        <w:rPr>
          <w:sz w:val="27"/>
          <w:szCs w:val="27"/>
        </w:rPr>
        <w:t xml:space="preserve">Функциональные умения ведущего специалиста </w:t>
      </w:r>
      <w:r>
        <w:rPr>
          <w:sz w:val="27"/>
          <w:szCs w:val="27"/>
        </w:rPr>
        <w:t>район</w:t>
      </w:r>
      <w:r w:rsidRPr="003C59FF">
        <w:rPr>
          <w:sz w:val="27"/>
          <w:szCs w:val="27"/>
        </w:rPr>
        <w:t>а:</w:t>
      </w:r>
    </w:p>
    <w:p w:rsidR="00D32F9E" w:rsidRPr="003C59FF" w:rsidRDefault="00D32F9E" w:rsidP="00D32F9E">
      <w:pPr>
        <w:pStyle w:val="ConsPlusNormal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C59FF">
        <w:rPr>
          <w:rFonts w:ascii="Times New Roman" w:hAnsi="Times New Roman" w:cs="Times New Roman"/>
          <w:sz w:val="27"/>
          <w:szCs w:val="27"/>
        </w:rPr>
        <w:t xml:space="preserve">- </w:t>
      </w:r>
      <w:r w:rsidRPr="00CA4F07">
        <w:rPr>
          <w:rFonts w:ascii="Times New Roman" w:hAnsi="Times New Roman" w:cs="Times New Roman"/>
          <w:spacing w:val="-2"/>
          <w:sz w:val="27"/>
          <w:szCs w:val="27"/>
        </w:rPr>
        <w:t xml:space="preserve">прием, учет, </w:t>
      </w:r>
      <w:r w:rsidRPr="00CA4F07">
        <w:rPr>
          <w:rFonts w:ascii="Times New Roman" w:hAnsi="Times New Roman" w:cs="Times New Roman"/>
          <w:color w:val="000000"/>
          <w:spacing w:val="-2"/>
          <w:sz w:val="27"/>
          <w:szCs w:val="27"/>
        </w:rPr>
        <w:t>обработка и регистрация корреспонденции, комплектование, хранение, учет и использование архивных документов, составление номенклатуры дел.</w:t>
      </w:r>
    </w:p>
    <w:p w:rsidR="00D32F9E" w:rsidRPr="00871923" w:rsidRDefault="00D32F9E" w:rsidP="00D32F9E">
      <w:pPr>
        <w:autoSpaceDE w:val="0"/>
        <w:autoSpaceDN w:val="0"/>
        <w:adjustRightInd w:val="0"/>
        <w:ind w:firstLine="709"/>
        <w:jc w:val="both"/>
        <w:outlineLvl w:val="1"/>
        <w:rPr>
          <w:sz w:val="16"/>
          <w:szCs w:val="16"/>
        </w:rPr>
      </w:pPr>
    </w:p>
    <w:p w:rsidR="00D32F9E" w:rsidRPr="00871923" w:rsidRDefault="00D32F9E" w:rsidP="00D32F9E">
      <w:pPr>
        <w:pStyle w:val="Style5"/>
        <w:widowControl/>
        <w:spacing w:line="240" w:lineRule="auto"/>
        <w:ind w:right="-85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ab/>
      </w:r>
      <w:r w:rsidRPr="00871923">
        <w:rPr>
          <w:b/>
          <w:sz w:val="27"/>
          <w:szCs w:val="27"/>
        </w:rPr>
        <w:t>Должностные обязанности,</w:t>
      </w:r>
      <w:r>
        <w:rPr>
          <w:b/>
          <w:sz w:val="27"/>
          <w:szCs w:val="27"/>
        </w:rPr>
        <w:t xml:space="preserve"> </w:t>
      </w:r>
      <w:r w:rsidRPr="00871923">
        <w:rPr>
          <w:b/>
          <w:sz w:val="27"/>
          <w:szCs w:val="27"/>
        </w:rPr>
        <w:t>права и ответственность ведущего специалиста за неисполнение</w:t>
      </w:r>
      <w:r>
        <w:rPr>
          <w:b/>
          <w:sz w:val="27"/>
          <w:szCs w:val="27"/>
        </w:rPr>
        <w:t xml:space="preserve"> </w:t>
      </w:r>
      <w:r w:rsidRPr="00871923">
        <w:rPr>
          <w:b/>
          <w:sz w:val="27"/>
          <w:szCs w:val="27"/>
        </w:rPr>
        <w:t>(ненадлежащее исполнение) должностных обязанностей:</w:t>
      </w:r>
    </w:p>
    <w:p w:rsidR="00D32F9E" w:rsidRPr="00871923" w:rsidRDefault="00D32F9E" w:rsidP="00D32F9E">
      <w:pPr>
        <w:pStyle w:val="33"/>
        <w:shd w:val="clear" w:color="auto" w:fill="auto"/>
        <w:spacing w:after="0" w:line="240" w:lineRule="auto"/>
        <w:ind w:firstLine="709"/>
        <w:jc w:val="both"/>
        <w:rPr>
          <w:b w:val="0"/>
          <w:sz w:val="27"/>
          <w:szCs w:val="27"/>
        </w:rPr>
      </w:pPr>
      <w:r w:rsidRPr="00871923">
        <w:rPr>
          <w:b w:val="0"/>
          <w:sz w:val="27"/>
          <w:szCs w:val="27"/>
        </w:rPr>
        <w:t>7. Ведущий специалист обязан:</w:t>
      </w:r>
    </w:p>
    <w:p w:rsidR="00D32F9E" w:rsidRPr="00CA4F07" w:rsidRDefault="00D32F9E" w:rsidP="00D32F9E">
      <w:pPr>
        <w:pStyle w:val="2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 w:rsidRPr="00CA4F07">
        <w:rPr>
          <w:sz w:val="27"/>
          <w:szCs w:val="27"/>
        </w:rPr>
        <w:t>исполнять должностные обязанности гражданского служащего, соблюдать ограничения, запреты, связанные с гражданской службой, требования к служебному поведению гражданского служащего, установленные статьями 15, 16, 17 и 18 Федерального закона от 27.07.2004 № 79-ФЗ «О государственной гражданской службе Российской Федерации»;</w:t>
      </w:r>
    </w:p>
    <w:p w:rsidR="00D32F9E" w:rsidRPr="00CA4F07" w:rsidRDefault="00D32F9E" w:rsidP="00D32F9E">
      <w:pPr>
        <w:pStyle w:val="2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 w:rsidRPr="00CA4F07">
        <w:rPr>
          <w:sz w:val="27"/>
          <w:szCs w:val="27"/>
        </w:rPr>
        <w:t>соблюдать основные принципы, правила и этические нормы служебного поведения, определенные Кодексом этики и служебного поведения федерального государственного гражданского служащего органов прокуратуры Российской Федерации; утвержденным приказом Генерального прокурора Российской Федерации от 25.03.2011 № 79;</w:t>
      </w:r>
    </w:p>
    <w:p w:rsidR="00D32F9E" w:rsidRPr="00871923" w:rsidRDefault="00D32F9E" w:rsidP="00D32F9E">
      <w:pPr>
        <w:pStyle w:val="20"/>
        <w:shd w:val="clear" w:color="auto" w:fill="auto"/>
        <w:spacing w:after="0" w:line="240" w:lineRule="auto"/>
        <w:ind w:firstLine="709"/>
        <w:jc w:val="both"/>
        <w:rPr>
          <w:spacing w:val="-4"/>
          <w:sz w:val="27"/>
          <w:szCs w:val="27"/>
        </w:rPr>
      </w:pPr>
      <w:r w:rsidRPr="00871923">
        <w:rPr>
          <w:spacing w:val="-4"/>
          <w:sz w:val="27"/>
          <w:szCs w:val="27"/>
        </w:rPr>
        <w:t>уведомлять в установленном Генеральным прокурором Российской Федерации порядке обо всех случаях непосредственного обращения к нему каких-либо лиц с целью склонения к совершению коррупционных правонарушений в соответствии с требованиями Федерального закона от 25.12.2008 № 273-ФЗ «О противодействии коррупции» и приказа Генерального прокурора Российской Федерации от 06.05.2009 № 142 «О порядке уведомления прокурорскими работниками и федеральными государственными гражданскими служащими руководителей органов и учреждений прокуратуры Российской Федерации о фактах обращения к ним в целях склонения к совершению коррупционных правонарушений и организации проверок поступающих уведомлений».</w:t>
      </w:r>
    </w:p>
    <w:p w:rsidR="00D32F9E" w:rsidRPr="00CA4F07" w:rsidRDefault="00D32F9E" w:rsidP="00D32F9E">
      <w:pPr>
        <w:pStyle w:val="2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 w:rsidRPr="00CA4F07">
        <w:rPr>
          <w:sz w:val="27"/>
          <w:szCs w:val="27"/>
        </w:rPr>
        <w:t>Кроме того, он обязан:</w:t>
      </w:r>
    </w:p>
    <w:p w:rsidR="00D32F9E" w:rsidRPr="00CA4F07" w:rsidRDefault="00D32F9E" w:rsidP="00D32F9E">
      <w:pPr>
        <w:ind w:firstLine="708"/>
        <w:jc w:val="both"/>
        <w:rPr>
          <w:sz w:val="27"/>
          <w:szCs w:val="27"/>
        </w:rPr>
      </w:pPr>
      <w:r w:rsidRPr="00CA4F07">
        <w:rPr>
          <w:sz w:val="27"/>
          <w:szCs w:val="27"/>
        </w:rPr>
        <w:t>обеспечивать делопроизводственное обслуживание работников в прокуратуре района в соответствии с Инструкцией по делопроизводству в органах и учреждениях прокуратуры Российской Федерации, утвержденной приказом Генерального прокурора Российской Федерации от 29.12.2011 № 450;</w:t>
      </w:r>
    </w:p>
    <w:p w:rsidR="00D32F9E" w:rsidRPr="00CA4F07" w:rsidRDefault="00D32F9E" w:rsidP="00D32F9E">
      <w:pPr>
        <w:ind w:firstLine="708"/>
        <w:jc w:val="both"/>
        <w:rPr>
          <w:sz w:val="27"/>
          <w:szCs w:val="27"/>
        </w:rPr>
      </w:pPr>
      <w:r w:rsidRPr="00CA4F07">
        <w:rPr>
          <w:sz w:val="27"/>
          <w:szCs w:val="27"/>
        </w:rPr>
        <w:t>осуществлять прием, первичную обработку, сортировку и регистрацию поступившей корреспонденции;</w:t>
      </w:r>
    </w:p>
    <w:p w:rsidR="00D32F9E" w:rsidRPr="00CA4F07" w:rsidRDefault="00D32F9E" w:rsidP="00D32F9E">
      <w:pPr>
        <w:ind w:firstLine="708"/>
        <w:jc w:val="both"/>
        <w:rPr>
          <w:sz w:val="27"/>
          <w:szCs w:val="27"/>
        </w:rPr>
      </w:pPr>
      <w:r w:rsidRPr="00CA4F07">
        <w:rPr>
          <w:sz w:val="27"/>
          <w:szCs w:val="27"/>
        </w:rPr>
        <w:t>в соответствии с резолюцией прокурора района передавать оперативным работникам документы на ознакомление и исполнение;</w:t>
      </w:r>
    </w:p>
    <w:p w:rsidR="00D32F9E" w:rsidRPr="00CA4F07" w:rsidRDefault="00D32F9E" w:rsidP="00D32F9E">
      <w:pPr>
        <w:ind w:firstLine="708"/>
        <w:jc w:val="both"/>
        <w:rPr>
          <w:sz w:val="27"/>
          <w:szCs w:val="27"/>
        </w:rPr>
      </w:pPr>
      <w:r w:rsidRPr="00CA4F07">
        <w:rPr>
          <w:sz w:val="27"/>
          <w:szCs w:val="27"/>
        </w:rPr>
        <w:t>информировать прокурора района о сроках исполнения документов, находящихся на контроле;</w:t>
      </w:r>
    </w:p>
    <w:p w:rsidR="00D32F9E" w:rsidRPr="00CA4F07" w:rsidRDefault="00D32F9E" w:rsidP="00D32F9E">
      <w:pPr>
        <w:ind w:firstLine="708"/>
        <w:jc w:val="both"/>
        <w:rPr>
          <w:sz w:val="27"/>
          <w:szCs w:val="27"/>
        </w:rPr>
      </w:pPr>
      <w:r w:rsidRPr="00CA4F07">
        <w:rPr>
          <w:sz w:val="27"/>
          <w:szCs w:val="27"/>
        </w:rPr>
        <w:t>проверять правильность оформления исходящих документов, при нарушении требований оформления возвращать документы ответственному исполнителю на доработку;</w:t>
      </w:r>
    </w:p>
    <w:p w:rsidR="00D32F9E" w:rsidRPr="00CA4F07" w:rsidRDefault="00D32F9E" w:rsidP="00D32F9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A4F07">
        <w:rPr>
          <w:sz w:val="27"/>
          <w:szCs w:val="27"/>
        </w:rPr>
        <w:t>направлять исходящую корреспонденцию по назначению;</w:t>
      </w:r>
    </w:p>
    <w:p w:rsidR="00D32F9E" w:rsidRPr="00CA4F07" w:rsidRDefault="00D32F9E" w:rsidP="00D32F9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A4F07">
        <w:rPr>
          <w:sz w:val="27"/>
          <w:szCs w:val="27"/>
        </w:rPr>
        <w:t>обеспечивать учет, оперативное прохождение и сохранность служебной документации;</w:t>
      </w:r>
    </w:p>
    <w:p w:rsidR="00D32F9E" w:rsidRPr="00CA4F07" w:rsidRDefault="00D32F9E" w:rsidP="00D32F9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A4F07">
        <w:rPr>
          <w:sz w:val="27"/>
          <w:szCs w:val="27"/>
        </w:rPr>
        <w:t>своевременно формировать, оформлять дела и надзорные производства, заполнять и вести картотеки, книги учета документов и регистрационные журналы, предусмотренные номенклатурой;</w:t>
      </w:r>
    </w:p>
    <w:p w:rsidR="00D32F9E" w:rsidRPr="00CA4F07" w:rsidRDefault="00D32F9E" w:rsidP="00D32F9E">
      <w:pPr>
        <w:pStyle w:val="2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 w:rsidRPr="00CA4F07">
        <w:rPr>
          <w:sz w:val="27"/>
          <w:szCs w:val="27"/>
        </w:rPr>
        <w:t>организовывать телефонные переговоры прокурора района, записывать в его отсутствие принятые сообщения и доводить их содержание до его сведения, вызывать по его поручению работников;</w:t>
      </w:r>
    </w:p>
    <w:p w:rsidR="00D32F9E" w:rsidRPr="00CA4F07" w:rsidRDefault="00D32F9E" w:rsidP="00D32F9E">
      <w:pPr>
        <w:pStyle w:val="2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 w:rsidRPr="00CA4F07">
        <w:rPr>
          <w:sz w:val="27"/>
          <w:szCs w:val="27"/>
        </w:rPr>
        <w:t>осуществлять работу по подготовке совещаний, проводимых прокурором района (оповещать участников о времени, повестке заседания, вести протоколы оперативных совещаний);</w:t>
      </w:r>
    </w:p>
    <w:p w:rsidR="00D32F9E" w:rsidRPr="00CA4F07" w:rsidRDefault="00D32F9E" w:rsidP="00D32F9E">
      <w:pPr>
        <w:pStyle w:val="2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 w:rsidRPr="00CA4F07">
        <w:rPr>
          <w:sz w:val="27"/>
          <w:szCs w:val="27"/>
        </w:rPr>
        <w:t>представлять в установленные сроки прокурору района</w:t>
      </w:r>
      <w:r w:rsidRPr="00CA4F07">
        <w:rPr>
          <w:rStyle w:val="FontStyle23"/>
          <w:sz w:val="27"/>
          <w:szCs w:val="27"/>
        </w:rPr>
        <w:t xml:space="preserve"> </w:t>
      </w:r>
      <w:r w:rsidRPr="00CA4F07">
        <w:rPr>
          <w:sz w:val="27"/>
          <w:szCs w:val="27"/>
        </w:rPr>
        <w:t>сводки о зарегистрированных преступлениях;</w:t>
      </w:r>
    </w:p>
    <w:p w:rsidR="00D32F9E" w:rsidRPr="00CA4F07" w:rsidRDefault="00D32F9E" w:rsidP="00D32F9E">
      <w:pPr>
        <w:ind w:firstLine="708"/>
        <w:jc w:val="both"/>
        <w:rPr>
          <w:sz w:val="27"/>
          <w:szCs w:val="27"/>
        </w:rPr>
      </w:pPr>
      <w:r w:rsidRPr="00CA4F07">
        <w:rPr>
          <w:sz w:val="27"/>
          <w:szCs w:val="27"/>
        </w:rPr>
        <w:t>печатать документы, выполнять копировально-множительные работы;</w:t>
      </w:r>
    </w:p>
    <w:p w:rsidR="00D32F9E" w:rsidRPr="00CA4F07" w:rsidRDefault="00D32F9E" w:rsidP="00D32F9E">
      <w:pPr>
        <w:widowControl w:val="0"/>
        <w:ind w:firstLine="709"/>
        <w:jc w:val="both"/>
        <w:rPr>
          <w:spacing w:val="-4"/>
          <w:sz w:val="27"/>
          <w:szCs w:val="27"/>
        </w:rPr>
      </w:pPr>
      <w:r w:rsidRPr="00CA4F07">
        <w:rPr>
          <w:spacing w:val="-4"/>
          <w:sz w:val="27"/>
          <w:szCs w:val="27"/>
        </w:rPr>
        <w:t>передавать информацию посредством факсимильной связи и электронной почты;</w:t>
      </w:r>
    </w:p>
    <w:p w:rsidR="00D32F9E" w:rsidRPr="00CA4F07" w:rsidRDefault="00D32F9E" w:rsidP="00D32F9E">
      <w:pPr>
        <w:widowControl w:val="0"/>
        <w:ind w:firstLine="709"/>
        <w:jc w:val="both"/>
        <w:rPr>
          <w:sz w:val="27"/>
          <w:szCs w:val="27"/>
        </w:rPr>
      </w:pPr>
      <w:r w:rsidRPr="00CA4F07">
        <w:rPr>
          <w:sz w:val="27"/>
          <w:szCs w:val="27"/>
        </w:rPr>
        <w:t xml:space="preserve">вести рабочие дела на работников прокуратуры района, а также личное дело и личную карточку ф. Т-2 на водителя автомобиля прокуратуры района; </w:t>
      </w:r>
    </w:p>
    <w:p w:rsidR="00D32F9E" w:rsidRPr="00CA4F07" w:rsidRDefault="00D32F9E" w:rsidP="00D32F9E">
      <w:pPr>
        <w:widowControl w:val="0"/>
        <w:ind w:firstLine="709"/>
        <w:jc w:val="both"/>
        <w:rPr>
          <w:sz w:val="27"/>
          <w:szCs w:val="27"/>
        </w:rPr>
      </w:pPr>
      <w:r w:rsidRPr="00CA4F07">
        <w:rPr>
          <w:sz w:val="27"/>
          <w:szCs w:val="27"/>
        </w:rPr>
        <w:t>готовить проекты приказов о назначении с составлением трудовых договоров, увольнении, предоставлении отпусков водителю автомобиля прокуратуры района;</w:t>
      </w:r>
    </w:p>
    <w:p w:rsidR="00D32F9E" w:rsidRPr="00CA4F07" w:rsidRDefault="00D32F9E" w:rsidP="00D32F9E">
      <w:pPr>
        <w:ind w:firstLine="708"/>
        <w:jc w:val="both"/>
        <w:rPr>
          <w:sz w:val="27"/>
          <w:szCs w:val="27"/>
        </w:rPr>
      </w:pPr>
      <w:r w:rsidRPr="00CA4F07">
        <w:rPr>
          <w:sz w:val="27"/>
          <w:szCs w:val="27"/>
        </w:rPr>
        <w:t>осуществлять учет, хранение и выдачу трудовой книжки и вкладыша к ней водителю автомобиля прокуратуры района;</w:t>
      </w:r>
    </w:p>
    <w:p w:rsidR="00D32F9E" w:rsidRPr="00CA4F07" w:rsidRDefault="00D32F9E" w:rsidP="00D32F9E">
      <w:pPr>
        <w:ind w:firstLine="567"/>
        <w:jc w:val="both"/>
        <w:rPr>
          <w:spacing w:val="-6"/>
          <w:sz w:val="27"/>
          <w:szCs w:val="27"/>
        </w:rPr>
      </w:pPr>
      <w:r w:rsidRPr="00CA4F07">
        <w:rPr>
          <w:sz w:val="27"/>
          <w:szCs w:val="27"/>
        </w:rPr>
        <w:t xml:space="preserve"> </w:t>
      </w:r>
      <w:r w:rsidRPr="00CA4F07">
        <w:rPr>
          <w:spacing w:val="-6"/>
          <w:sz w:val="27"/>
          <w:szCs w:val="27"/>
        </w:rPr>
        <w:t>передавать необходимые документы в отдел кадров прокуратуры Курской области;</w:t>
      </w:r>
    </w:p>
    <w:p w:rsidR="00D32F9E" w:rsidRPr="00CA4F07" w:rsidRDefault="00D32F9E" w:rsidP="00D32F9E">
      <w:pPr>
        <w:ind w:firstLine="708"/>
        <w:jc w:val="both"/>
        <w:rPr>
          <w:sz w:val="27"/>
          <w:szCs w:val="27"/>
        </w:rPr>
      </w:pPr>
      <w:r w:rsidRPr="00CA4F07">
        <w:rPr>
          <w:sz w:val="27"/>
          <w:szCs w:val="27"/>
        </w:rPr>
        <w:t>вести табель учета рабочего времени, ежемесячно и ежеквартально составлять финансовый отчет и своевременно представлять их в бухгалтерию прокуратуры Курской области;</w:t>
      </w:r>
    </w:p>
    <w:p w:rsidR="00D32F9E" w:rsidRPr="00CA4F07" w:rsidRDefault="00D32F9E" w:rsidP="00D32F9E">
      <w:pPr>
        <w:autoSpaceDE w:val="0"/>
        <w:autoSpaceDN w:val="0"/>
        <w:adjustRightInd w:val="0"/>
        <w:ind w:firstLine="567"/>
        <w:jc w:val="both"/>
        <w:rPr>
          <w:spacing w:val="-8"/>
          <w:sz w:val="27"/>
          <w:szCs w:val="27"/>
        </w:rPr>
      </w:pPr>
      <w:r w:rsidRPr="00CA4F07">
        <w:rPr>
          <w:spacing w:val="-8"/>
          <w:sz w:val="27"/>
          <w:szCs w:val="27"/>
        </w:rPr>
        <w:t xml:space="preserve">  взаимодействовать с отделами военного комиссариата по вопросам воинского учета;</w:t>
      </w:r>
    </w:p>
    <w:p w:rsidR="00D32F9E" w:rsidRPr="00CA4F07" w:rsidRDefault="00D32F9E" w:rsidP="00D32F9E">
      <w:pPr>
        <w:ind w:firstLine="708"/>
        <w:jc w:val="both"/>
        <w:rPr>
          <w:rStyle w:val="FontStyle23"/>
          <w:b w:val="0"/>
          <w:bCs/>
          <w:sz w:val="27"/>
          <w:szCs w:val="27"/>
        </w:rPr>
      </w:pPr>
      <w:r w:rsidRPr="00CA4F07">
        <w:rPr>
          <w:sz w:val="27"/>
          <w:szCs w:val="27"/>
        </w:rPr>
        <w:t>составлять номенклатуру дел прокуратуры района</w:t>
      </w:r>
      <w:r w:rsidRPr="00CA4F07">
        <w:rPr>
          <w:rStyle w:val="FontStyle23"/>
          <w:sz w:val="27"/>
          <w:szCs w:val="27"/>
        </w:rPr>
        <w:t>;</w:t>
      </w:r>
    </w:p>
    <w:p w:rsidR="00D32F9E" w:rsidRPr="00CA4F07" w:rsidRDefault="00D32F9E" w:rsidP="00D32F9E">
      <w:pPr>
        <w:pStyle w:val="2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 w:rsidRPr="00CA4F07">
        <w:rPr>
          <w:sz w:val="27"/>
          <w:szCs w:val="27"/>
        </w:rPr>
        <w:t>ежегодно составлять описи дел постоянного и временного срока хранения;</w:t>
      </w:r>
    </w:p>
    <w:p w:rsidR="00D32F9E" w:rsidRPr="00CA4F07" w:rsidRDefault="00D32F9E" w:rsidP="00D32F9E">
      <w:pPr>
        <w:ind w:firstLine="708"/>
        <w:jc w:val="both"/>
        <w:rPr>
          <w:sz w:val="27"/>
          <w:szCs w:val="27"/>
        </w:rPr>
      </w:pPr>
      <w:r w:rsidRPr="00CA4F07">
        <w:rPr>
          <w:sz w:val="27"/>
          <w:szCs w:val="27"/>
        </w:rPr>
        <w:t>обеспечивать своевременную подготовку и оформление законченных производством дел для сдачи в архив;</w:t>
      </w:r>
    </w:p>
    <w:p w:rsidR="00D32F9E" w:rsidRPr="00CA4F07" w:rsidRDefault="00D32F9E" w:rsidP="00D32F9E">
      <w:pPr>
        <w:ind w:firstLine="708"/>
        <w:jc w:val="both"/>
        <w:rPr>
          <w:sz w:val="27"/>
          <w:szCs w:val="27"/>
        </w:rPr>
      </w:pPr>
      <w:r w:rsidRPr="00CA4F07">
        <w:rPr>
          <w:sz w:val="27"/>
          <w:szCs w:val="27"/>
        </w:rPr>
        <w:t>принимать меры к совершенствованию делопроизводства;</w:t>
      </w:r>
    </w:p>
    <w:p w:rsidR="00D32F9E" w:rsidRPr="00CA4F07" w:rsidRDefault="00D32F9E" w:rsidP="00D32F9E">
      <w:pPr>
        <w:ind w:firstLine="708"/>
        <w:jc w:val="both"/>
        <w:rPr>
          <w:sz w:val="27"/>
          <w:szCs w:val="27"/>
        </w:rPr>
      </w:pPr>
      <w:r w:rsidRPr="00CA4F07">
        <w:rPr>
          <w:sz w:val="27"/>
          <w:szCs w:val="27"/>
        </w:rPr>
        <w:t>выполнять иные поручения руководства</w:t>
      </w:r>
      <w:r w:rsidRPr="00CA4F07">
        <w:rPr>
          <w:rStyle w:val="FontStyle23"/>
          <w:sz w:val="27"/>
          <w:szCs w:val="27"/>
        </w:rPr>
        <w:t>.</w:t>
      </w:r>
    </w:p>
    <w:p w:rsidR="00D32F9E" w:rsidRPr="00CA4F07" w:rsidRDefault="00D32F9E" w:rsidP="00D32F9E">
      <w:pPr>
        <w:pStyle w:val="2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 w:rsidRPr="00CA4F07">
        <w:rPr>
          <w:sz w:val="27"/>
          <w:szCs w:val="27"/>
        </w:rPr>
        <w:t>8. Основные права ведущего специалиста регулируются статьей 14 Федерального закона от 27.07.2004 № 79-ФЗ «О государственной гражданской службе Российской Федерации».</w:t>
      </w:r>
    </w:p>
    <w:p w:rsidR="00D32F9E" w:rsidRPr="00CA4F07" w:rsidRDefault="00D32F9E" w:rsidP="00D32F9E">
      <w:pPr>
        <w:pStyle w:val="2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 w:rsidRPr="00CA4F07">
        <w:rPr>
          <w:sz w:val="27"/>
          <w:szCs w:val="27"/>
        </w:rPr>
        <w:t>Кроме того, он имеет право:</w:t>
      </w:r>
    </w:p>
    <w:p w:rsidR="00D32F9E" w:rsidRPr="00CA4F07" w:rsidRDefault="00D32F9E" w:rsidP="00D32F9E">
      <w:pPr>
        <w:pStyle w:val="2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 w:rsidRPr="00CA4F07">
        <w:rPr>
          <w:sz w:val="27"/>
          <w:szCs w:val="27"/>
        </w:rPr>
        <w:t>знакомиться с приказами, указаниями руководства Генеральной прокуратуры Российской Федерации, относящимися к предмету его деятельности; вносить на рассмотрение руководства</w:t>
      </w:r>
      <w:r w:rsidRPr="00CA4F07">
        <w:rPr>
          <w:rStyle w:val="FontStyle23"/>
          <w:sz w:val="27"/>
          <w:szCs w:val="27"/>
        </w:rPr>
        <w:t xml:space="preserve"> </w:t>
      </w:r>
      <w:r w:rsidRPr="00CA4F07">
        <w:rPr>
          <w:sz w:val="27"/>
          <w:szCs w:val="27"/>
        </w:rPr>
        <w:t>предложения по вопросам организации труда, получать в установленном порядке информацию и материалы, необходимые для исполнения должностных обязанностей;</w:t>
      </w:r>
    </w:p>
    <w:p w:rsidR="00D32F9E" w:rsidRPr="00CA4F07" w:rsidRDefault="00D32F9E" w:rsidP="00D32F9E">
      <w:pPr>
        <w:pStyle w:val="2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 w:rsidRPr="00CA4F07">
        <w:rPr>
          <w:sz w:val="27"/>
          <w:szCs w:val="27"/>
        </w:rPr>
        <w:t>вносить в установленном порядке предложения о проработке вопросов (проблем), касающихся деятельности прокуратуры района.</w:t>
      </w:r>
    </w:p>
    <w:p w:rsidR="00D32F9E" w:rsidRPr="00CA4F07" w:rsidRDefault="00D32F9E" w:rsidP="00D32F9E">
      <w:pPr>
        <w:pStyle w:val="2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 w:rsidRPr="00CA4F07">
        <w:rPr>
          <w:sz w:val="27"/>
          <w:szCs w:val="27"/>
        </w:rPr>
        <w:t>9. Ведущий специалист за неисполнение или ненадлежащее исполнение возложенных на него должностных обязанностей, за нарушение законодательства Российской Федерации, а также в случае исполнения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D32F9E" w:rsidRPr="000D2685" w:rsidRDefault="00D32F9E" w:rsidP="00D32F9E">
      <w:pPr>
        <w:pStyle w:val="20"/>
        <w:shd w:val="clear" w:color="auto" w:fill="auto"/>
        <w:spacing w:after="0" w:line="240" w:lineRule="auto"/>
        <w:ind w:firstLine="709"/>
        <w:jc w:val="both"/>
        <w:rPr>
          <w:b/>
          <w:sz w:val="27"/>
          <w:szCs w:val="27"/>
        </w:rPr>
      </w:pPr>
      <w:r w:rsidRPr="000D2685">
        <w:rPr>
          <w:b/>
          <w:sz w:val="27"/>
          <w:szCs w:val="27"/>
        </w:rPr>
        <w:t>Показатели эффективности и результативности профессиональной служебной деятельности гражданского служащего</w:t>
      </w:r>
    </w:p>
    <w:p w:rsidR="00D32F9E" w:rsidRPr="00871923" w:rsidRDefault="00D32F9E" w:rsidP="00D32F9E">
      <w:pPr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0D2685">
        <w:rPr>
          <w:sz w:val="27"/>
          <w:szCs w:val="27"/>
        </w:rPr>
        <w:t>Эффективность и результативность профессиональной служебной деятельности ведущего специалиста оценивается по количественным и качественным показателям подготовленных и рассмотренных служебных документов, изученных материалов, наличию жалоб на результаты исполнения служебных функций, своевременности и качеству выполнения возложенных задач.</w:t>
      </w:r>
    </w:p>
    <w:p w:rsidR="00D32F9E" w:rsidRPr="00A351E4" w:rsidRDefault="00D32F9E" w:rsidP="00D32F9E">
      <w:pPr>
        <w:autoSpaceDE w:val="0"/>
        <w:autoSpaceDN w:val="0"/>
        <w:adjustRightInd w:val="0"/>
        <w:ind w:firstLine="709"/>
        <w:jc w:val="both"/>
        <w:outlineLvl w:val="1"/>
        <w:rPr>
          <w:sz w:val="16"/>
          <w:szCs w:val="16"/>
        </w:rPr>
      </w:pPr>
    </w:p>
    <w:p w:rsidR="00D32F9E" w:rsidRDefault="00D32F9E" w:rsidP="00D32F9E">
      <w:pPr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3C59FF">
        <w:rPr>
          <w:sz w:val="27"/>
          <w:szCs w:val="27"/>
        </w:rPr>
        <w:t>Гражданским служащим гарантируется предоставление условий прохождения гражданской службы, обеспечивающих исполнение должностных обязанностей в соответствии с должностным регламентом.</w:t>
      </w:r>
    </w:p>
    <w:p w:rsidR="00D32F9E" w:rsidRDefault="00D32F9E" w:rsidP="00D32F9E">
      <w:pPr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</w:p>
    <w:p w:rsidR="00D32F9E" w:rsidRPr="003C59FF" w:rsidRDefault="00D32F9E" w:rsidP="00D32F9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7"/>
          <w:szCs w:val="27"/>
        </w:rPr>
      </w:pPr>
      <w:r w:rsidRPr="003C59FF">
        <w:rPr>
          <w:b/>
          <w:sz w:val="27"/>
          <w:szCs w:val="27"/>
        </w:rPr>
        <w:t xml:space="preserve">Документы для участия в конкурсе принимаются </w:t>
      </w:r>
      <w:r>
        <w:rPr>
          <w:b/>
          <w:sz w:val="27"/>
          <w:szCs w:val="27"/>
        </w:rPr>
        <w:t>отделом</w:t>
      </w:r>
      <w:r w:rsidRPr="003C59FF">
        <w:rPr>
          <w:b/>
          <w:sz w:val="27"/>
          <w:szCs w:val="27"/>
        </w:rPr>
        <w:t xml:space="preserve"> кадров прокуратуры Курской области с </w:t>
      </w:r>
      <w:r w:rsidR="00433D76">
        <w:rPr>
          <w:b/>
          <w:sz w:val="27"/>
          <w:szCs w:val="27"/>
        </w:rPr>
        <w:t>22</w:t>
      </w:r>
      <w:r w:rsidR="00F778B2">
        <w:rPr>
          <w:b/>
          <w:sz w:val="27"/>
          <w:szCs w:val="27"/>
        </w:rPr>
        <w:t xml:space="preserve"> октября</w:t>
      </w:r>
      <w:r>
        <w:rPr>
          <w:b/>
          <w:sz w:val="27"/>
          <w:szCs w:val="27"/>
        </w:rPr>
        <w:t xml:space="preserve"> по </w:t>
      </w:r>
      <w:r w:rsidR="00433D76">
        <w:rPr>
          <w:b/>
          <w:sz w:val="27"/>
          <w:szCs w:val="27"/>
        </w:rPr>
        <w:t>11</w:t>
      </w:r>
      <w:r w:rsidR="00F778B2">
        <w:rPr>
          <w:b/>
          <w:sz w:val="27"/>
          <w:szCs w:val="27"/>
        </w:rPr>
        <w:t xml:space="preserve"> ноября</w:t>
      </w:r>
      <w:r>
        <w:rPr>
          <w:b/>
          <w:sz w:val="27"/>
          <w:szCs w:val="27"/>
        </w:rPr>
        <w:t xml:space="preserve"> </w:t>
      </w:r>
      <w:r w:rsidR="00F778B2">
        <w:rPr>
          <w:b/>
          <w:sz w:val="27"/>
          <w:szCs w:val="27"/>
        </w:rPr>
        <w:t>2020</w:t>
      </w:r>
      <w:r w:rsidRPr="003C59FF">
        <w:rPr>
          <w:b/>
          <w:sz w:val="27"/>
          <w:szCs w:val="27"/>
        </w:rPr>
        <w:t xml:space="preserve"> года (</w:t>
      </w:r>
      <w:r w:rsidRPr="003C59FF">
        <w:rPr>
          <w:b/>
          <w:bCs/>
          <w:sz w:val="27"/>
          <w:szCs w:val="27"/>
        </w:rPr>
        <w:t>в течение 21 дня со дня размещения объявления об их приеме на официальном сайте государственного органа в информационно-телекоммуникационной сети «Интернет»</w:t>
      </w:r>
      <w:r w:rsidRPr="003C59FF">
        <w:rPr>
          <w:b/>
          <w:sz w:val="27"/>
          <w:szCs w:val="27"/>
        </w:rPr>
        <w:t xml:space="preserve">) понедельник - пятница с 10.00 до 16.00 (перерыв с 13-00 до 13-45) по адресу: </w:t>
      </w:r>
      <w:smartTag w:uri="urn:schemas-microsoft-com:office:smarttags" w:element="metricconverter">
        <w:smartTagPr>
          <w:attr w:name="ProductID" w:val="305000, г"/>
        </w:smartTagPr>
        <w:r w:rsidRPr="003C59FF">
          <w:rPr>
            <w:b/>
            <w:sz w:val="27"/>
            <w:szCs w:val="27"/>
          </w:rPr>
          <w:t>305000, г</w:t>
        </w:r>
      </w:smartTag>
      <w:r w:rsidRPr="003C59FF">
        <w:rPr>
          <w:b/>
          <w:sz w:val="27"/>
          <w:szCs w:val="27"/>
        </w:rPr>
        <w:t>. Курск, ул. Ленина, д. 21, каб. 22, 2</w:t>
      </w:r>
      <w:bookmarkStart w:id="0" w:name="_GoBack"/>
      <w:bookmarkEnd w:id="0"/>
      <w:r w:rsidRPr="003C59FF">
        <w:rPr>
          <w:b/>
          <w:sz w:val="27"/>
          <w:szCs w:val="27"/>
        </w:rPr>
        <w:t>3. Контактный телефон: 51-30-39.</w:t>
      </w:r>
    </w:p>
    <w:p w:rsidR="00D32F9E" w:rsidRPr="00A351E4" w:rsidRDefault="00D32F9E" w:rsidP="00D32F9E">
      <w:pPr>
        <w:autoSpaceDE w:val="0"/>
        <w:autoSpaceDN w:val="0"/>
        <w:adjustRightInd w:val="0"/>
        <w:ind w:firstLine="709"/>
        <w:jc w:val="both"/>
        <w:outlineLvl w:val="0"/>
        <w:rPr>
          <w:sz w:val="16"/>
          <w:szCs w:val="16"/>
        </w:rPr>
      </w:pPr>
    </w:p>
    <w:p w:rsidR="00D32F9E" w:rsidRPr="003C59FF" w:rsidRDefault="00D32F9E" w:rsidP="00D32F9E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7"/>
          <w:szCs w:val="27"/>
        </w:rPr>
      </w:pPr>
      <w:r w:rsidRPr="003C59FF">
        <w:rPr>
          <w:sz w:val="27"/>
          <w:szCs w:val="27"/>
        </w:rPr>
        <w:t>В соответствии с п. 7 Положения о конкурсе на замещение вакантной должности государственной гражданской службы Российской Федерации, утвержденного Указом Президента РФ от 01.02.2005 № 112</w:t>
      </w:r>
      <w:r w:rsidRPr="003C59FF">
        <w:rPr>
          <w:b/>
          <w:sz w:val="27"/>
          <w:szCs w:val="27"/>
        </w:rPr>
        <w:t xml:space="preserve"> гражданин Российской Федерации, изъявивший желание участвовать в конкурсе, представляет:</w:t>
      </w:r>
    </w:p>
    <w:p w:rsidR="00256330" w:rsidRPr="00256330" w:rsidRDefault="00256330" w:rsidP="00256330">
      <w:pPr>
        <w:ind w:firstLine="540"/>
        <w:jc w:val="both"/>
        <w:rPr>
          <w:rFonts w:ascii="Verdana" w:hAnsi="Verdana"/>
          <w:sz w:val="27"/>
          <w:szCs w:val="27"/>
        </w:rPr>
      </w:pPr>
      <w:r w:rsidRPr="00256330">
        <w:rPr>
          <w:sz w:val="27"/>
          <w:szCs w:val="27"/>
        </w:rPr>
        <w:t>Гражданин Российской Федерации, изъявивший желание участвовать в конкурсе, представляет в государственный орган:</w:t>
      </w:r>
    </w:p>
    <w:p w:rsidR="00256330" w:rsidRPr="00256330" w:rsidRDefault="00256330" w:rsidP="00256330">
      <w:pPr>
        <w:ind w:firstLine="540"/>
        <w:jc w:val="both"/>
        <w:rPr>
          <w:rFonts w:ascii="Verdana" w:hAnsi="Verdana"/>
          <w:sz w:val="27"/>
          <w:szCs w:val="27"/>
        </w:rPr>
      </w:pPr>
      <w:r w:rsidRPr="00256330">
        <w:rPr>
          <w:sz w:val="27"/>
          <w:szCs w:val="27"/>
        </w:rPr>
        <w:t>а) личное заявление;</w:t>
      </w:r>
    </w:p>
    <w:p w:rsidR="00256330" w:rsidRDefault="00256330" w:rsidP="00256330">
      <w:pPr>
        <w:ind w:firstLine="540"/>
        <w:jc w:val="both"/>
        <w:rPr>
          <w:sz w:val="27"/>
          <w:szCs w:val="27"/>
        </w:rPr>
      </w:pPr>
      <w:r w:rsidRPr="00256330">
        <w:rPr>
          <w:sz w:val="27"/>
          <w:szCs w:val="27"/>
        </w:rPr>
        <w:t xml:space="preserve">б) заполненную и подписанную анкету по форме, утвержденной </w:t>
      </w:r>
      <w:r w:rsidRPr="003C59FF">
        <w:rPr>
          <w:sz w:val="27"/>
          <w:szCs w:val="27"/>
        </w:rPr>
        <w:t>распоряжением Правительства Российской Федерации от 26.05.2006 № 667-р, с приложением фотографии;</w:t>
      </w:r>
    </w:p>
    <w:p w:rsidR="00256330" w:rsidRPr="00256330" w:rsidRDefault="00256330" w:rsidP="00256330">
      <w:pPr>
        <w:ind w:firstLine="540"/>
        <w:jc w:val="both"/>
        <w:rPr>
          <w:rFonts w:ascii="Verdana" w:hAnsi="Verdana"/>
          <w:sz w:val="27"/>
          <w:szCs w:val="27"/>
        </w:rPr>
      </w:pPr>
      <w:r w:rsidRPr="00256330">
        <w:rPr>
          <w:sz w:val="27"/>
          <w:szCs w:val="27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256330" w:rsidRPr="00256330" w:rsidRDefault="00256330" w:rsidP="00256330">
      <w:pPr>
        <w:ind w:firstLine="540"/>
        <w:jc w:val="both"/>
        <w:rPr>
          <w:rFonts w:ascii="Verdana" w:hAnsi="Verdana"/>
          <w:sz w:val="27"/>
          <w:szCs w:val="27"/>
        </w:rPr>
      </w:pPr>
      <w:r w:rsidRPr="00256330">
        <w:rPr>
          <w:sz w:val="27"/>
          <w:szCs w:val="27"/>
        </w:rPr>
        <w:t>г) документы, подтверждающие необходимое профессиональное образование, квалификацию и стаж работы:</w:t>
      </w:r>
    </w:p>
    <w:p w:rsidR="00256330" w:rsidRPr="00256330" w:rsidRDefault="00256330" w:rsidP="00256330">
      <w:pPr>
        <w:ind w:firstLine="540"/>
        <w:jc w:val="both"/>
        <w:rPr>
          <w:rFonts w:ascii="Verdana" w:hAnsi="Verdana"/>
          <w:sz w:val="27"/>
          <w:szCs w:val="27"/>
        </w:rPr>
      </w:pPr>
      <w:r w:rsidRPr="00256330">
        <w:rPr>
          <w:sz w:val="27"/>
          <w:szCs w:val="27"/>
        </w:rPr>
        <w:t xml:space="preserve">копию трудовой книжки, </w:t>
      </w:r>
      <w:r w:rsidRPr="00256330">
        <w:rPr>
          <w:b/>
          <w:sz w:val="27"/>
          <w:szCs w:val="27"/>
        </w:rPr>
        <w:t>заверенную нотариально или кадровой службой по месту службы (работы)</w:t>
      </w:r>
      <w:r w:rsidRPr="00256330">
        <w:rPr>
          <w:sz w:val="27"/>
          <w:szCs w:val="27"/>
        </w:rPr>
        <w:t>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256330" w:rsidRPr="00256330" w:rsidRDefault="00256330" w:rsidP="00256330">
      <w:pPr>
        <w:ind w:firstLine="540"/>
        <w:jc w:val="both"/>
        <w:rPr>
          <w:rFonts w:ascii="Verdana" w:hAnsi="Verdana"/>
          <w:sz w:val="27"/>
          <w:szCs w:val="27"/>
        </w:rPr>
      </w:pPr>
      <w:r w:rsidRPr="00256330">
        <w:rPr>
          <w:sz w:val="27"/>
          <w:szCs w:val="27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256330">
        <w:rPr>
          <w:b/>
          <w:sz w:val="27"/>
          <w:szCs w:val="27"/>
        </w:rPr>
        <w:t>заверенные нотариально или кадровой службой по месту службы (работы)</w:t>
      </w:r>
      <w:r w:rsidRPr="00256330">
        <w:rPr>
          <w:sz w:val="27"/>
          <w:szCs w:val="27"/>
        </w:rPr>
        <w:t>;</w:t>
      </w:r>
    </w:p>
    <w:p w:rsidR="00256330" w:rsidRPr="00256330" w:rsidRDefault="00256330" w:rsidP="00256330">
      <w:pPr>
        <w:ind w:firstLine="540"/>
        <w:jc w:val="both"/>
        <w:rPr>
          <w:rFonts w:ascii="Verdana" w:hAnsi="Verdana"/>
          <w:sz w:val="27"/>
          <w:szCs w:val="27"/>
        </w:rPr>
      </w:pPr>
      <w:r w:rsidRPr="00256330">
        <w:rPr>
          <w:sz w:val="27"/>
          <w:szCs w:val="27"/>
        </w:rPr>
        <w:t>д) документ об отсутствии у гражданина заболевания, препятствующего поступлению на гражданскую службу или ее прохождению</w:t>
      </w:r>
      <w:r>
        <w:rPr>
          <w:sz w:val="27"/>
          <w:szCs w:val="27"/>
        </w:rPr>
        <w:t xml:space="preserve"> </w:t>
      </w:r>
      <w:r w:rsidRPr="003C59FF">
        <w:rPr>
          <w:bCs/>
          <w:sz w:val="27"/>
          <w:szCs w:val="27"/>
        </w:rPr>
        <w:t>(форма № 001-ГС/у)</w:t>
      </w:r>
      <w:r w:rsidRPr="00256330">
        <w:rPr>
          <w:sz w:val="27"/>
          <w:szCs w:val="27"/>
        </w:rPr>
        <w:t>;</w:t>
      </w:r>
    </w:p>
    <w:p w:rsidR="00256330" w:rsidRPr="00256330" w:rsidRDefault="00256330" w:rsidP="00256330">
      <w:pPr>
        <w:ind w:firstLine="540"/>
        <w:jc w:val="both"/>
        <w:rPr>
          <w:rFonts w:ascii="Verdana" w:hAnsi="Verdana"/>
          <w:sz w:val="27"/>
          <w:szCs w:val="27"/>
        </w:rPr>
      </w:pPr>
      <w:r w:rsidRPr="00256330">
        <w:rPr>
          <w:sz w:val="27"/>
          <w:szCs w:val="27"/>
        </w:rPr>
        <w:t>е) 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256330" w:rsidRPr="00256330" w:rsidRDefault="00256330" w:rsidP="00256330">
      <w:pPr>
        <w:ind w:firstLine="540"/>
        <w:jc w:val="both"/>
        <w:rPr>
          <w:rFonts w:ascii="Verdana" w:hAnsi="Verdana"/>
          <w:sz w:val="27"/>
          <w:szCs w:val="27"/>
        </w:rPr>
      </w:pPr>
      <w:r w:rsidRPr="00256330">
        <w:rPr>
          <w:sz w:val="27"/>
          <w:szCs w:val="27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D32F9E" w:rsidRPr="00A351E4" w:rsidRDefault="00D32F9E" w:rsidP="00D32F9E">
      <w:pPr>
        <w:tabs>
          <w:tab w:val="left" w:pos="709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:rsidR="00D32F9E" w:rsidRPr="003C59FF" w:rsidRDefault="00D32F9E" w:rsidP="00D32F9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7"/>
          <w:szCs w:val="27"/>
        </w:rPr>
      </w:pPr>
      <w:r w:rsidRPr="003C59FF">
        <w:rPr>
          <w:b/>
          <w:sz w:val="27"/>
          <w:szCs w:val="27"/>
        </w:rPr>
        <w:t xml:space="preserve">Предполагаемая дата проведения конкурса – </w:t>
      </w:r>
      <w:r w:rsidR="00F778B2">
        <w:rPr>
          <w:b/>
          <w:sz w:val="27"/>
          <w:szCs w:val="27"/>
        </w:rPr>
        <w:t>01 декабря</w:t>
      </w:r>
      <w:r>
        <w:rPr>
          <w:b/>
          <w:sz w:val="27"/>
          <w:szCs w:val="27"/>
        </w:rPr>
        <w:t xml:space="preserve"> </w:t>
      </w:r>
      <w:r w:rsidR="00F778B2">
        <w:rPr>
          <w:b/>
          <w:sz w:val="27"/>
          <w:szCs w:val="27"/>
        </w:rPr>
        <w:t>2020</w:t>
      </w:r>
      <w:r w:rsidRPr="003C59FF">
        <w:rPr>
          <w:b/>
          <w:sz w:val="27"/>
          <w:szCs w:val="27"/>
        </w:rPr>
        <w:t xml:space="preserve"> года.</w:t>
      </w:r>
    </w:p>
    <w:p w:rsidR="00D32F9E" w:rsidRPr="00A351E4" w:rsidRDefault="00D32F9E" w:rsidP="00D32F9E">
      <w:pPr>
        <w:jc w:val="both"/>
        <w:rPr>
          <w:sz w:val="16"/>
          <w:szCs w:val="16"/>
        </w:rPr>
      </w:pPr>
    </w:p>
    <w:p w:rsidR="00D32F9E" w:rsidRDefault="00D32F9E" w:rsidP="00D32F9E">
      <w:pPr>
        <w:ind w:firstLine="709"/>
        <w:jc w:val="both"/>
        <w:rPr>
          <w:sz w:val="26"/>
          <w:szCs w:val="26"/>
        </w:rPr>
      </w:pPr>
      <w:r w:rsidRPr="00556E88">
        <w:rPr>
          <w:sz w:val="26"/>
          <w:szCs w:val="26"/>
        </w:rPr>
        <w:t xml:space="preserve">Конкурс будет проводиться в прокуратуре Курской области по адресу: 305000, </w:t>
      </w:r>
      <w:r>
        <w:rPr>
          <w:sz w:val="26"/>
          <w:szCs w:val="26"/>
        </w:rPr>
        <w:t xml:space="preserve">         </w:t>
      </w:r>
      <w:r w:rsidRPr="00556E88">
        <w:rPr>
          <w:sz w:val="26"/>
          <w:szCs w:val="26"/>
        </w:rPr>
        <w:t>г. Курск, ул. Ленина, д. 21 в соответствии с Положением о конкурсе на замещение вакантной должности государственной гражданской службы Российской Федерации, утвержденным Указом Президента РФ от 01.02.2005 № 112.</w:t>
      </w:r>
    </w:p>
    <w:p w:rsidR="00D32F9E" w:rsidRPr="00A351E4" w:rsidRDefault="00D32F9E" w:rsidP="00D32F9E">
      <w:pPr>
        <w:ind w:firstLine="709"/>
        <w:jc w:val="both"/>
        <w:rPr>
          <w:sz w:val="16"/>
          <w:szCs w:val="16"/>
        </w:rPr>
      </w:pPr>
    </w:p>
    <w:p w:rsidR="00D32F9E" w:rsidRPr="007D2C65" w:rsidRDefault="00D32F9E" w:rsidP="00D32F9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7D2C65">
        <w:rPr>
          <w:sz w:val="26"/>
          <w:szCs w:val="26"/>
        </w:rPr>
        <w:t>онкурсные испытания включают в себя письменное тестирование</w:t>
      </w:r>
      <w:r>
        <w:rPr>
          <w:sz w:val="26"/>
          <w:szCs w:val="26"/>
        </w:rPr>
        <w:t xml:space="preserve"> и</w:t>
      </w:r>
      <w:r w:rsidRPr="007D2C65">
        <w:rPr>
          <w:sz w:val="26"/>
          <w:szCs w:val="26"/>
        </w:rPr>
        <w:t xml:space="preserve"> собеседование.</w:t>
      </w:r>
    </w:p>
    <w:p w:rsidR="00D32F9E" w:rsidRPr="00A351E4" w:rsidRDefault="00D32F9E" w:rsidP="00D32F9E">
      <w:pPr>
        <w:ind w:firstLine="709"/>
        <w:jc w:val="both"/>
        <w:rPr>
          <w:sz w:val="16"/>
          <w:szCs w:val="16"/>
        </w:rPr>
      </w:pPr>
    </w:p>
    <w:p w:rsidR="00D32F9E" w:rsidRPr="003C59FF" w:rsidRDefault="00D32F9E" w:rsidP="00D32F9E">
      <w:pPr>
        <w:ind w:firstLine="709"/>
        <w:jc w:val="both"/>
        <w:rPr>
          <w:sz w:val="27"/>
          <w:szCs w:val="27"/>
        </w:rPr>
      </w:pPr>
      <w:r>
        <w:rPr>
          <w:sz w:val="26"/>
          <w:szCs w:val="26"/>
        </w:rPr>
        <w:t>Претенденты на замещение указанной вакантной должности</w:t>
      </w:r>
      <w:r w:rsidRPr="007D2C65">
        <w:rPr>
          <w:sz w:val="26"/>
          <w:szCs w:val="26"/>
        </w:rPr>
        <w:t xml:space="preserve"> </w:t>
      </w:r>
      <w:r>
        <w:rPr>
          <w:sz w:val="26"/>
          <w:szCs w:val="26"/>
        </w:rPr>
        <w:t>могут пройти предварительный квалификационный тест</w:t>
      </w:r>
      <w:r w:rsidRPr="007D2C65">
        <w:rPr>
          <w:sz w:val="26"/>
          <w:szCs w:val="26"/>
        </w:rPr>
        <w:t xml:space="preserve"> </w:t>
      </w:r>
      <w:r>
        <w:rPr>
          <w:sz w:val="26"/>
          <w:szCs w:val="26"/>
        </w:rPr>
        <w:t>вне рамок конкурса для самостоятельной оценки своего профессионального уровня на официальном сайте ФГИС «Единая информационная система управления кадровым составом государственной гражданской службы Российской Федерации».</w:t>
      </w:r>
    </w:p>
    <w:p w:rsidR="00C54E8C" w:rsidRPr="00556E88" w:rsidRDefault="00C54E8C" w:rsidP="00C54E8C">
      <w:pPr>
        <w:jc w:val="both"/>
        <w:rPr>
          <w:sz w:val="26"/>
          <w:szCs w:val="26"/>
        </w:rPr>
      </w:pPr>
    </w:p>
    <w:sectPr w:rsidR="00C54E8C" w:rsidRPr="00556E88" w:rsidSect="00D32F9E">
      <w:headerReference w:type="even" r:id="rId8"/>
      <w:headerReference w:type="default" r:id="rId9"/>
      <w:pgSz w:w="11906" w:h="16838" w:code="9"/>
      <w:pgMar w:top="1134" w:right="79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818" w:rsidRDefault="00793818">
      <w:r>
        <w:separator/>
      </w:r>
    </w:p>
  </w:endnote>
  <w:endnote w:type="continuationSeparator" w:id="0">
    <w:p w:rsidR="00793818" w:rsidRDefault="0079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818" w:rsidRDefault="00793818">
      <w:r>
        <w:separator/>
      </w:r>
    </w:p>
  </w:footnote>
  <w:footnote w:type="continuationSeparator" w:id="0">
    <w:p w:rsidR="00793818" w:rsidRDefault="00793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B8B" w:rsidRDefault="009E3E49" w:rsidP="001D0C8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37B8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37B8B" w:rsidRDefault="00D37B8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B8B" w:rsidRPr="0050469C" w:rsidRDefault="009E3E49" w:rsidP="001D0C80">
    <w:pPr>
      <w:pStyle w:val="a3"/>
      <w:framePr w:wrap="around" w:vAnchor="text" w:hAnchor="margin" w:xAlign="center" w:y="1"/>
      <w:rPr>
        <w:rStyle w:val="a4"/>
        <w:sz w:val="20"/>
        <w:szCs w:val="20"/>
      </w:rPr>
    </w:pPr>
    <w:r w:rsidRPr="0050469C">
      <w:rPr>
        <w:rStyle w:val="a4"/>
        <w:sz w:val="20"/>
        <w:szCs w:val="20"/>
      </w:rPr>
      <w:fldChar w:fldCharType="begin"/>
    </w:r>
    <w:r w:rsidR="00D37B8B" w:rsidRPr="0050469C">
      <w:rPr>
        <w:rStyle w:val="a4"/>
        <w:sz w:val="20"/>
        <w:szCs w:val="20"/>
      </w:rPr>
      <w:instrText xml:space="preserve">PAGE  </w:instrText>
    </w:r>
    <w:r w:rsidRPr="0050469C">
      <w:rPr>
        <w:rStyle w:val="a4"/>
        <w:sz w:val="20"/>
        <w:szCs w:val="20"/>
      </w:rPr>
      <w:fldChar w:fldCharType="separate"/>
    </w:r>
    <w:r w:rsidR="00433D76">
      <w:rPr>
        <w:rStyle w:val="a4"/>
        <w:noProof/>
        <w:sz w:val="20"/>
        <w:szCs w:val="20"/>
      </w:rPr>
      <w:t>3</w:t>
    </w:r>
    <w:r w:rsidRPr="0050469C">
      <w:rPr>
        <w:rStyle w:val="a4"/>
        <w:sz w:val="20"/>
        <w:szCs w:val="20"/>
      </w:rPr>
      <w:fldChar w:fldCharType="end"/>
    </w:r>
  </w:p>
  <w:p w:rsidR="00D37B8B" w:rsidRDefault="00D37B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290F"/>
    <w:rsid w:val="000362A0"/>
    <w:rsid w:val="000429E2"/>
    <w:rsid w:val="0008108C"/>
    <w:rsid w:val="00081415"/>
    <w:rsid w:val="00092380"/>
    <w:rsid w:val="00125742"/>
    <w:rsid w:val="00134E9D"/>
    <w:rsid w:val="001A3094"/>
    <w:rsid w:val="001B378D"/>
    <w:rsid w:val="001D0C80"/>
    <w:rsid w:val="0023236A"/>
    <w:rsid w:val="0024088F"/>
    <w:rsid w:val="00256330"/>
    <w:rsid w:val="002B4641"/>
    <w:rsid w:val="002C534D"/>
    <w:rsid w:val="002C550C"/>
    <w:rsid w:val="002D4487"/>
    <w:rsid w:val="002F74C0"/>
    <w:rsid w:val="003020FC"/>
    <w:rsid w:val="00334C4E"/>
    <w:rsid w:val="00430C40"/>
    <w:rsid w:val="00433D76"/>
    <w:rsid w:val="004440B2"/>
    <w:rsid w:val="004969EB"/>
    <w:rsid w:val="004B7355"/>
    <w:rsid w:val="004C290F"/>
    <w:rsid w:val="004C7211"/>
    <w:rsid w:val="004F0F5C"/>
    <w:rsid w:val="00503BBF"/>
    <w:rsid w:val="0050469C"/>
    <w:rsid w:val="00556E88"/>
    <w:rsid w:val="00650637"/>
    <w:rsid w:val="00697F48"/>
    <w:rsid w:val="006B7E9D"/>
    <w:rsid w:val="006F35CF"/>
    <w:rsid w:val="007634CB"/>
    <w:rsid w:val="00793818"/>
    <w:rsid w:val="007B67CE"/>
    <w:rsid w:val="007C5217"/>
    <w:rsid w:val="007D02B8"/>
    <w:rsid w:val="0082059D"/>
    <w:rsid w:val="008248B8"/>
    <w:rsid w:val="00830CE1"/>
    <w:rsid w:val="00854149"/>
    <w:rsid w:val="008805E7"/>
    <w:rsid w:val="00884DD8"/>
    <w:rsid w:val="00897DEE"/>
    <w:rsid w:val="008C1E0B"/>
    <w:rsid w:val="00910934"/>
    <w:rsid w:val="00932EA6"/>
    <w:rsid w:val="009E3E49"/>
    <w:rsid w:val="009E3FDE"/>
    <w:rsid w:val="00A071AA"/>
    <w:rsid w:val="00A32413"/>
    <w:rsid w:val="00AB458F"/>
    <w:rsid w:val="00B21ABB"/>
    <w:rsid w:val="00B476BB"/>
    <w:rsid w:val="00BC60B6"/>
    <w:rsid w:val="00C54E8C"/>
    <w:rsid w:val="00CA4F07"/>
    <w:rsid w:val="00CA794D"/>
    <w:rsid w:val="00CE6823"/>
    <w:rsid w:val="00D0079E"/>
    <w:rsid w:val="00D32F9E"/>
    <w:rsid w:val="00D37B8B"/>
    <w:rsid w:val="00D73BB1"/>
    <w:rsid w:val="00D871F9"/>
    <w:rsid w:val="00D87D03"/>
    <w:rsid w:val="00E377DA"/>
    <w:rsid w:val="00E404C6"/>
    <w:rsid w:val="00E51D82"/>
    <w:rsid w:val="00E670AF"/>
    <w:rsid w:val="00E86FA4"/>
    <w:rsid w:val="00EA215C"/>
    <w:rsid w:val="00EF1F29"/>
    <w:rsid w:val="00F34FF5"/>
    <w:rsid w:val="00F764F9"/>
    <w:rsid w:val="00F778B2"/>
    <w:rsid w:val="00FB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85A53F"/>
  <w15:docId w15:val="{E16EE96D-0FE4-4ACD-95C3-901DDD4F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09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377D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6F35C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F35CF"/>
  </w:style>
  <w:style w:type="paragraph" w:customStyle="1" w:styleId="ConsPlusNormal">
    <w:name w:val="ConsPlusNormal"/>
    <w:rsid w:val="001257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Цветовое выделение"/>
    <w:rsid w:val="00125742"/>
    <w:rPr>
      <w:b/>
      <w:bCs/>
      <w:color w:val="000080"/>
      <w:sz w:val="20"/>
      <w:szCs w:val="20"/>
    </w:rPr>
  </w:style>
  <w:style w:type="paragraph" w:styleId="a6">
    <w:name w:val="Body Text"/>
    <w:basedOn w:val="a"/>
    <w:link w:val="a7"/>
    <w:uiPriority w:val="99"/>
    <w:unhideWhenUsed/>
    <w:rsid w:val="00897DEE"/>
    <w:pPr>
      <w:spacing w:after="120"/>
    </w:pPr>
  </w:style>
  <w:style w:type="character" w:customStyle="1" w:styleId="a7">
    <w:name w:val="Основной текст Знак"/>
    <w:link w:val="a6"/>
    <w:uiPriority w:val="99"/>
    <w:rsid w:val="00897DEE"/>
    <w:rPr>
      <w:sz w:val="28"/>
      <w:szCs w:val="28"/>
    </w:rPr>
  </w:style>
  <w:style w:type="paragraph" w:styleId="3">
    <w:name w:val="Body Text Indent 3"/>
    <w:basedOn w:val="a"/>
    <w:link w:val="30"/>
    <w:rsid w:val="00556E8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556E88"/>
    <w:rPr>
      <w:sz w:val="16"/>
      <w:szCs w:val="16"/>
    </w:rPr>
  </w:style>
  <w:style w:type="paragraph" w:customStyle="1" w:styleId="Style5">
    <w:name w:val="Style5"/>
    <w:basedOn w:val="a"/>
    <w:rsid w:val="00556E88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Calibri"/>
      <w:sz w:val="24"/>
      <w:szCs w:val="24"/>
    </w:rPr>
  </w:style>
  <w:style w:type="paragraph" w:styleId="a8">
    <w:name w:val="List Paragraph"/>
    <w:basedOn w:val="a"/>
    <w:qFormat/>
    <w:rsid w:val="00556E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бычный 3"/>
    <w:rsid w:val="00556E88"/>
    <w:pPr>
      <w:widowControl w:val="0"/>
      <w:ind w:firstLine="567"/>
      <w:jc w:val="both"/>
    </w:pPr>
    <w:rPr>
      <w:sz w:val="28"/>
    </w:rPr>
  </w:style>
  <w:style w:type="character" w:customStyle="1" w:styleId="FontStyle15">
    <w:name w:val="Font Style15"/>
    <w:rsid w:val="00556E88"/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(2)_"/>
    <w:link w:val="20"/>
    <w:rsid w:val="00556E88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6E88"/>
    <w:pPr>
      <w:widowControl w:val="0"/>
      <w:shd w:val="clear" w:color="auto" w:fill="FFFFFF"/>
      <w:spacing w:after="180" w:line="0" w:lineRule="atLeast"/>
    </w:pPr>
    <w:rPr>
      <w:sz w:val="19"/>
      <w:szCs w:val="19"/>
    </w:rPr>
  </w:style>
  <w:style w:type="character" w:customStyle="1" w:styleId="32">
    <w:name w:val="Основной текст (3)_"/>
    <w:link w:val="33"/>
    <w:rsid w:val="00556E88"/>
    <w:rPr>
      <w:b/>
      <w:bCs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556E88"/>
    <w:pPr>
      <w:widowControl w:val="0"/>
      <w:shd w:val="clear" w:color="auto" w:fill="FFFFFF"/>
      <w:spacing w:after="360" w:line="0" w:lineRule="atLeast"/>
      <w:jc w:val="center"/>
    </w:pPr>
    <w:rPr>
      <w:b/>
      <w:bCs/>
      <w:sz w:val="20"/>
      <w:szCs w:val="20"/>
    </w:rPr>
  </w:style>
  <w:style w:type="paragraph" w:styleId="a9">
    <w:name w:val="Balloon Text"/>
    <w:basedOn w:val="a"/>
    <w:link w:val="aa"/>
    <w:rsid w:val="00556E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56E88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C54E8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54E8C"/>
    <w:rPr>
      <w:sz w:val="28"/>
      <w:szCs w:val="28"/>
    </w:rPr>
  </w:style>
  <w:style w:type="character" w:customStyle="1" w:styleId="FontStyle23">
    <w:name w:val="Font Style23"/>
    <w:rsid w:val="00D32F9E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5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FD8524A7C58F68E87A25F68196759CB22379767B549E8D89D8385EEFA7444BF359FD52ECF610Cf5v9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D8524A7C58F68E87A25F68196759CB293C996ABE14E2D0C48F87fEv9Q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2272</Words>
  <Characters>12956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General Prosecurity</Company>
  <LinksUpToDate>false</LinksUpToDate>
  <CharactersWithSpaces>15198</CharactersWithSpaces>
  <SharedDoc>false</SharedDoc>
  <HLinks>
    <vt:vector size="30" baseType="variant">
      <vt:variant>
        <vt:i4>7340154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consultantplus://offline/main?base=LAW;n=116643;fld=134</vt:lpwstr>
      </vt:variant>
      <vt:variant>
        <vt:lpwstr/>
      </vt:variant>
      <vt:variant>
        <vt:i4>852052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consultantplus://offline/main?base=LAW;n=96619;fld=134;dst=100279</vt:lpwstr>
      </vt:variant>
      <vt:variant>
        <vt:lpwstr/>
      </vt:variant>
      <vt:variant>
        <vt:i4>458835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consultantplus://offline/main?base=LAW;n=71834;fld=134;dst=100007</vt:lpwstr>
      </vt:variant>
      <vt:variant>
        <vt:lpwstr/>
      </vt:variant>
      <vt:variant>
        <vt:i4>4587587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consultantplus://offline/main?base=LAW;n=2875;fld=134</vt:lpwstr>
      </vt:variant>
      <vt:variant>
        <vt:lpwstr/>
      </vt:variant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consultantplus://offline/main?base=LAW;n=2875;fld=134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yacechko.t</dc:creator>
  <cp:keywords/>
  <dc:description/>
  <cp:lastModifiedBy>Литвинова Ирина Николаевна</cp:lastModifiedBy>
  <cp:revision>9</cp:revision>
  <cp:lastPrinted>2020-10-19T09:01:00Z</cp:lastPrinted>
  <dcterms:created xsi:type="dcterms:W3CDTF">2019-04-08T06:22:00Z</dcterms:created>
  <dcterms:modified xsi:type="dcterms:W3CDTF">2020-10-21T13:27:00Z</dcterms:modified>
</cp:coreProperties>
</file>