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84" w:rsidRDefault="00352709" w:rsidP="003B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A7B">
        <w:object w:dxaOrig="13018" w:dyaOrig="13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72.75pt" o:ole="">
            <v:imagedata r:id="rId5" o:title=""/>
          </v:shape>
          <o:OLEObject Type="Embed" ProgID="MSPhotoEd.3" ShapeID="_x0000_i1025" DrawAspect="Content" ObjectID="_1723450197" r:id="rId6"/>
        </w:object>
      </w:r>
    </w:p>
    <w:p w:rsidR="00056584" w:rsidRPr="00056584" w:rsidRDefault="00056584" w:rsidP="0005658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56584">
        <w:rPr>
          <w:rFonts w:ascii="Times New Roman" w:hAnsi="Times New Roman" w:cs="Times New Roman"/>
          <w:b/>
          <w:sz w:val="28"/>
        </w:rPr>
        <w:t>Прокуратура Российской Федерации</w:t>
      </w:r>
    </w:p>
    <w:p w:rsidR="00056584" w:rsidRPr="00056584" w:rsidRDefault="00056584" w:rsidP="00056584">
      <w:pPr>
        <w:jc w:val="center"/>
        <w:rPr>
          <w:rFonts w:ascii="Times New Roman" w:hAnsi="Times New Roman" w:cs="Times New Roman"/>
          <w:b/>
          <w:sz w:val="28"/>
        </w:rPr>
      </w:pPr>
      <w:r w:rsidRPr="00056584">
        <w:rPr>
          <w:rFonts w:ascii="Times New Roman" w:hAnsi="Times New Roman" w:cs="Times New Roman"/>
          <w:b/>
          <w:sz w:val="28"/>
        </w:rPr>
        <w:t>Прокуратура Брянской области</w:t>
      </w:r>
    </w:p>
    <w:p w:rsidR="00056584" w:rsidRDefault="00056584" w:rsidP="003B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E63" w:rsidRPr="003B2638" w:rsidRDefault="003B2638" w:rsidP="003B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38">
        <w:rPr>
          <w:rFonts w:ascii="Times New Roman" w:hAnsi="Times New Roman" w:cs="Times New Roman"/>
          <w:b/>
          <w:sz w:val="28"/>
          <w:szCs w:val="28"/>
        </w:rPr>
        <w:t>УКАЗАНИЕ</w:t>
      </w:r>
    </w:p>
    <w:p w:rsidR="003B2638" w:rsidRPr="00056584" w:rsidRDefault="003B2638" w:rsidP="003B26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584">
        <w:rPr>
          <w:rFonts w:ascii="Times New Roman" w:hAnsi="Times New Roman" w:cs="Times New Roman"/>
          <w:sz w:val="28"/>
          <w:szCs w:val="28"/>
        </w:rPr>
        <w:t xml:space="preserve">30.05.2008           </w:t>
      </w:r>
      <w:r w:rsidR="00056584" w:rsidRPr="00056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56584">
        <w:rPr>
          <w:rFonts w:ascii="Times New Roman" w:hAnsi="Times New Roman" w:cs="Times New Roman"/>
          <w:sz w:val="28"/>
          <w:szCs w:val="28"/>
        </w:rPr>
        <w:t xml:space="preserve">            №85/07</w:t>
      </w:r>
    </w:p>
    <w:p w:rsidR="003B2638" w:rsidRDefault="003B2638" w:rsidP="003B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38" w:rsidRDefault="003B2638" w:rsidP="003B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активизации прокурорского надзора за исполнением законов о защите прав субъектов предпринимательской деятельности</w:t>
      </w:r>
    </w:p>
    <w:p w:rsidR="00F115B2" w:rsidRPr="00F115B2" w:rsidRDefault="00F115B2" w:rsidP="003B2638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5B2">
        <w:rPr>
          <w:rFonts w:ascii="Times New Roman" w:hAnsi="Times New Roman" w:cs="Times New Roman"/>
          <w:sz w:val="28"/>
          <w:szCs w:val="28"/>
        </w:rPr>
        <w:t>(в ред. приказов №3 от 11.01.2018, №179 от 25.10.2021)</w:t>
      </w:r>
    </w:p>
    <w:p w:rsidR="003B2638" w:rsidRPr="009564F4" w:rsidRDefault="003B2638" w:rsidP="009564F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2638" w:rsidRPr="00F115B2" w:rsidRDefault="003B2638" w:rsidP="009564F4">
      <w:pPr>
        <w:pStyle w:val="a4"/>
        <w:shd w:val="clear" w:color="auto" w:fill="auto"/>
        <w:jc w:val="both"/>
        <w:rPr>
          <w:sz w:val="28"/>
          <w:szCs w:val="32"/>
        </w:rPr>
      </w:pPr>
      <w:r w:rsidRPr="00F115B2">
        <w:rPr>
          <w:color w:val="000000"/>
          <w:sz w:val="28"/>
          <w:szCs w:val="32"/>
          <w:lang w:eastAsia="ru-RU" w:bidi="ru-RU"/>
        </w:rPr>
        <w:t xml:space="preserve">Материалы прокурорских проверок, свидетельствуют о численных нарушениях прав и законных интересов субъектов предпринимательской деятельности. Они связаны с изданием незаконных дивно-правовых актов, ущемляющих права предпринимателей. Имеют случаи создания административных барьеров при реализации предпринимателями своих прав, ограничения конкуренции, истребование _’них документов, нарушения сроков при рассмотрении заявлений и злоупотреблений должностных лиц и коррупционных проявлений. Не </w:t>
      </w:r>
      <w:r w:rsidRPr="00F115B2">
        <w:rPr>
          <w:color w:val="000000"/>
          <w:sz w:val="28"/>
          <w:szCs w:val="32"/>
          <w:vertAlign w:val="subscript"/>
          <w:lang w:eastAsia="ru-RU" w:bidi="ru-RU"/>
        </w:rPr>
        <w:t>г</w:t>
      </w:r>
      <w:r w:rsidRPr="00F115B2">
        <w:rPr>
          <w:color w:val="000000"/>
          <w:sz w:val="28"/>
          <w:szCs w:val="32"/>
          <w:lang w:eastAsia="ru-RU" w:bidi="ru-RU"/>
        </w:rPr>
        <w:t xml:space="preserve"> тенены рейдерские захваты.</w:t>
      </w:r>
    </w:p>
    <w:p w:rsidR="003B2638" w:rsidRPr="00F115B2" w:rsidRDefault="003B2638" w:rsidP="009564F4">
      <w:pPr>
        <w:pStyle w:val="a4"/>
        <w:shd w:val="clear" w:color="auto" w:fill="auto"/>
        <w:jc w:val="both"/>
        <w:rPr>
          <w:color w:val="000000"/>
          <w:sz w:val="28"/>
          <w:szCs w:val="32"/>
          <w:lang w:eastAsia="ru-RU" w:bidi="ru-RU"/>
        </w:rPr>
      </w:pPr>
      <w:r w:rsidRPr="00F115B2">
        <w:rPr>
          <w:color w:val="000000"/>
          <w:sz w:val="28"/>
          <w:szCs w:val="32"/>
          <w:lang w:eastAsia="ru-RU" w:bidi="ru-RU"/>
        </w:rPr>
        <w:t xml:space="preserve">Во исполнение приказа Генерального прокурора Российской Федерации от 31.03.2008 № 53 «Об организации прокурорского надзора за исполнением законов о защите прав субъектов </w:t>
      </w:r>
      <w:proofErr w:type="gramStart"/>
      <w:r w:rsidRPr="00F115B2">
        <w:rPr>
          <w:color w:val="000000"/>
          <w:sz w:val="28"/>
          <w:szCs w:val="32"/>
          <w:lang w:eastAsia="ru-RU" w:bidi="ru-RU"/>
        </w:rPr>
        <w:t>предпринимательской .деятельности</w:t>
      </w:r>
      <w:proofErr w:type="gramEnd"/>
      <w:r w:rsidRPr="00F115B2">
        <w:rPr>
          <w:color w:val="000000"/>
          <w:sz w:val="28"/>
          <w:szCs w:val="32"/>
          <w:lang w:eastAsia="ru-RU" w:bidi="ru-RU"/>
        </w:rPr>
        <w:t xml:space="preserve">» и в целях дальнейшего совершенствования практики прокурорского надзора за исполнением законодательства в области защиты прав субъектов предпринимательской деятельности, руководствуясь ст. 18 </w:t>
      </w:r>
      <w:r w:rsidRPr="00F115B2">
        <w:rPr>
          <w:iCs/>
          <w:color w:val="000000"/>
          <w:sz w:val="28"/>
          <w:szCs w:val="32"/>
          <w:lang w:eastAsia="ru-RU" w:bidi="ru-RU"/>
        </w:rPr>
        <w:t>Федерального закона «О</w:t>
      </w:r>
      <w:r w:rsidRPr="00F115B2">
        <w:rPr>
          <w:color w:val="000000"/>
          <w:sz w:val="28"/>
          <w:szCs w:val="32"/>
          <w:lang w:eastAsia="ru-RU" w:bidi="ru-RU"/>
        </w:rPr>
        <w:t xml:space="preserve"> прокуратуре Российской Федерации»,</w:t>
      </w:r>
    </w:p>
    <w:p w:rsidR="009564F4" w:rsidRPr="00F115B2" w:rsidRDefault="009564F4" w:rsidP="009564F4">
      <w:pPr>
        <w:pStyle w:val="a4"/>
        <w:shd w:val="clear" w:color="auto" w:fill="auto"/>
        <w:jc w:val="both"/>
        <w:rPr>
          <w:color w:val="000000"/>
          <w:sz w:val="28"/>
          <w:szCs w:val="32"/>
          <w:lang w:eastAsia="ru-RU" w:bidi="ru-RU"/>
        </w:rPr>
      </w:pPr>
    </w:p>
    <w:p w:rsidR="003B2638" w:rsidRPr="00F115B2" w:rsidRDefault="003B2638" w:rsidP="009564F4">
      <w:pPr>
        <w:pStyle w:val="a4"/>
        <w:shd w:val="clear" w:color="auto" w:fill="auto"/>
        <w:jc w:val="center"/>
        <w:rPr>
          <w:b/>
          <w:sz w:val="28"/>
          <w:szCs w:val="32"/>
        </w:rPr>
      </w:pPr>
      <w:r w:rsidRPr="00F115B2">
        <w:rPr>
          <w:b/>
          <w:color w:val="000000"/>
          <w:sz w:val="28"/>
          <w:szCs w:val="32"/>
          <w:lang w:eastAsia="ru-RU" w:bidi="ru-RU"/>
        </w:rPr>
        <w:t>П Р Е Д Л А Г А Ю:</w:t>
      </w:r>
    </w:p>
    <w:p w:rsidR="003B2638" w:rsidRPr="00F115B2" w:rsidRDefault="003B2638" w:rsidP="009564F4">
      <w:pPr>
        <w:pStyle w:val="a4"/>
        <w:numPr>
          <w:ilvl w:val="0"/>
          <w:numId w:val="1"/>
        </w:numPr>
        <w:shd w:val="clear" w:color="auto" w:fill="auto"/>
        <w:jc w:val="both"/>
        <w:rPr>
          <w:sz w:val="28"/>
          <w:szCs w:val="32"/>
        </w:rPr>
      </w:pPr>
      <w:r w:rsidRPr="00F115B2">
        <w:rPr>
          <w:color w:val="000000"/>
          <w:sz w:val="28"/>
          <w:szCs w:val="32"/>
          <w:lang w:eastAsia="ru-RU" w:bidi="ru-RU"/>
        </w:rPr>
        <w:t>Аппарату прокуратуры области, прокурорам городов, районов</w:t>
      </w:r>
      <w:proofErr w:type="gramStart"/>
      <w:r w:rsidRPr="00F115B2">
        <w:rPr>
          <w:color w:val="000000"/>
          <w:sz w:val="28"/>
          <w:szCs w:val="32"/>
          <w:lang w:eastAsia="ru-RU" w:bidi="ru-RU"/>
        </w:rPr>
        <w:t>, .прокурорам</w:t>
      </w:r>
      <w:proofErr w:type="gramEnd"/>
      <w:r w:rsidRPr="00F115B2">
        <w:rPr>
          <w:color w:val="000000"/>
          <w:sz w:val="28"/>
          <w:szCs w:val="32"/>
          <w:lang w:eastAsia="ru-RU" w:bidi="ru-RU"/>
        </w:rPr>
        <w:t xml:space="preserve"> принять дополнительные меры по укреплению законности в сфере защиты прав юридических лиц и индивидуальных предпринимателей, особенно субъектов малого и среднего бизнеса; повышению уровня прокурорского надзора на этом направлении.</w:t>
      </w:r>
    </w:p>
    <w:p w:rsidR="003B2638" w:rsidRPr="00F115B2" w:rsidRDefault="003B2638" w:rsidP="009564F4">
      <w:pPr>
        <w:pStyle w:val="a4"/>
        <w:shd w:val="clear" w:color="auto" w:fill="auto"/>
        <w:jc w:val="both"/>
        <w:rPr>
          <w:sz w:val="28"/>
          <w:szCs w:val="32"/>
        </w:rPr>
      </w:pPr>
      <w:r w:rsidRPr="00F115B2">
        <w:rPr>
          <w:sz w:val="28"/>
          <w:szCs w:val="32"/>
        </w:rPr>
        <w:t xml:space="preserve">1.1. </w:t>
      </w:r>
      <w:r w:rsidRPr="00F115B2">
        <w:rPr>
          <w:color w:val="000000"/>
          <w:sz w:val="28"/>
          <w:szCs w:val="32"/>
          <w:lang w:eastAsia="ru-RU" w:bidi="ru-RU"/>
        </w:rPr>
        <w:t>Организовать неукоснительное и</w:t>
      </w:r>
      <w:r w:rsidR="009564F4" w:rsidRPr="00F115B2">
        <w:rPr>
          <w:color w:val="000000"/>
          <w:sz w:val="28"/>
          <w:szCs w:val="32"/>
          <w:lang w:eastAsia="ru-RU" w:bidi="ru-RU"/>
        </w:rPr>
        <w:t>сполнение приказа Генерального прок</w:t>
      </w:r>
      <w:r w:rsidRPr="00F115B2">
        <w:rPr>
          <w:color w:val="000000"/>
          <w:sz w:val="28"/>
          <w:szCs w:val="32"/>
          <w:lang w:eastAsia="ru-RU" w:bidi="ru-RU"/>
        </w:rPr>
        <w:t>урора Российской Федерации от 31.03.2008 № 53.</w:t>
      </w:r>
    </w:p>
    <w:p w:rsidR="009564F4" w:rsidRPr="00F115B2" w:rsidRDefault="003B2638" w:rsidP="006D4C9E">
      <w:pPr>
        <w:pStyle w:val="a4"/>
        <w:shd w:val="clear" w:color="auto" w:fill="auto"/>
        <w:jc w:val="both"/>
        <w:rPr>
          <w:color w:val="000000"/>
          <w:sz w:val="28"/>
          <w:szCs w:val="32"/>
          <w:lang w:eastAsia="ru-RU" w:bidi="ru-RU"/>
        </w:rPr>
      </w:pPr>
      <w:r w:rsidRPr="00F115B2">
        <w:rPr>
          <w:sz w:val="28"/>
          <w:szCs w:val="32"/>
        </w:rPr>
        <w:t xml:space="preserve">1.2. </w:t>
      </w:r>
      <w:r w:rsidRPr="00F115B2">
        <w:rPr>
          <w:color w:val="000000"/>
          <w:sz w:val="28"/>
          <w:szCs w:val="32"/>
          <w:lang w:eastAsia="ru-RU" w:bidi="ru-RU"/>
        </w:rPr>
        <w:t xml:space="preserve">Установить взаимодействие с общественными организациями </w:t>
      </w:r>
      <w:r w:rsidRPr="00F115B2">
        <w:rPr>
          <w:color w:val="000000"/>
          <w:sz w:val="28"/>
          <w:szCs w:val="32"/>
          <w:lang w:eastAsia="ru-RU" w:bidi="ru-RU"/>
        </w:rPr>
        <w:lastRenderedPageBreak/>
        <w:t>предпринимателей. Организовать получение от них информации о незаконных действиях государственных, муниципальных и контролирующих органов по созданию административных барьеров, а также предоставлению отдельным лицам</w:t>
      </w:r>
      <w:r w:rsidR="006D4C9E">
        <w:rPr>
          <w:color w:val="000000"/>
          <w:sz w:val="28"/>
          <w:szCs w:val="32"/>
          <w:lang w:eastAsia="ru-RU" w:bidi="ru-RU"/>
        </w:rPr>
        <w:t xml:space="preserve"> </w:t>
      </w:r>
      <w:r w:rsidRPr="00F115B2">
        <w:rPr>
          <w:color w:val="000000"/>
          <w:sz w:val="28"/>
          <w:szCs w:val="32"/>
          <w:lang w:eastAsia="ru-RU" w:bidi="ru-RU"/>
        </w:rPr>
        <w:t xml:space="preserve">привилегий. В этих целях, прокурорам городов и районов, определить лиц ответственных за этот участок работы. В аппарате прокуратуры области эту данность возложить на </w:t>
      </w:r>
      <w:r w:rsidR="006D4C9E" w:rsidRPr="006D4C9E">
        <w:rPr>
          <w:color w:val="000000"/>
          <w:sz w:val="28"/>
          <w:lang w:eastAsia="ru-RU" w:bidi="ru-RU"/>
        </w:rPr>
        <w:t>старших помощников прокурора области по взаимодействию со средствами массовой информации и по правовому обеспечению</w:t>
      </w:r>
      <w:r w:rsidRPr="00F115B2">
        <w:rPr>
          <w:color w:val="000000"/>
          <w:sz w:val="28"/>
          <w:szCs w:val="32"/>
          <w:lang w:eastAsia="ru-RU" w:bidi="ru-RU"/>
        </w:rPr>
        <w:t>.</w:t>
      </w:r>
      <w:r w:rsidR="006D4C9E">
        <w:rPr>
          <w:color w:val="000000"/>
          <w:sz w:val="28"/>
          <w:szCs w:val="32"/>
          <w:lang w:eastAsia="ru-RU" w:bidi="ru-RU"/>
        </w:rPr>
        <w:t xml:space="preserve"> (в ред. приказа №179 от 25.10.2021)</w:t>
      </w:r>
    </w:p>
    <w:p w:rsidR="009564F4" w:rsidRPr="00F115B2" w:rsidRDefault="009564F4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1.3. 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Отделу по надзору за исполнением федерального законодательства осуществлять постоянный мониторинг в сфере соблюдения прав и энных интересов субъектов предпринимательской деятельности, обеспечить действенный предупредительный надзор и информационное содействие с органами государственной власти, правоохранительными и контролирующими органами.</w:t>
      </w:r>
    </w:p>
    <w:p w:rsidR="009564F4" w:rsidRPr="00F115B2" w:rsidRDefault="009564F4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1.4. 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Всем подразделениям прокуратуры области завести отдельные наряды накопители информации о состоянии законности в указанной сфере</w:t>
      </w:r>
      <w:r w:rsidR="003B2638" w:rsidRPr="00F115B2">
        <w:rPr>
          <w:rFonts w:ascii="Times New Roman" w:hAnsi="Times New Roman" w:cs="Times New Roman"/>
          <w:sz w:val="28"/>
          <w:szCs w:val="32"/>
        </w:rPr>
        <w:t xml:space="preserve"> прав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оотношений.</w:t>
      </w:r>
    </w:p>
    <w:p w:rsidR="009564F4" w:rsidRPr="00F115B2" w:rsidRDefault="009564F4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1.5.</w:t>
      </w:r>
      <w:r w:rsidR="006D4C9E" w:rsidRPr="006D4C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Старшему помощнику прокурора области по взаимодействию с законодательными (представительными), исполнительными органами власти, органами местного самоуправлени</w:t>
      </w:r>
      <w:r w:rsidR="006D4C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я,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отделу по надзору за исполнением</w:t>
      </w:r>
      <w:r w:rsidRPr="00F115B2">
        <w:rPr>
          <w:sz w:val="28"/>
          <w:szCs w:val="32"/>
        </w:rPr>
        <w:t xml:space="preserve"> </w:t>
      </w:r>
      <w:r w:rsidR="003B2638" w:rsidRPr="00F115B2">
        <w:rPr>
          <w:rFonts w:ascii="Times New Roman" w:eastAsia="Arial" w:hAnsi="Times New Roman" w:cs="Times New Roman"/>
          <w:bCs/>
          <w:color w:val="000000"/>
          <w:sz w:val="28"/>
          <w:szCs w:val="32"/>
          <w:lang w:eastAsia="ru-RU" w:bidi="ru-RU"/>
        </w:rPr>
        <w:t>феде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рального законодательства, прокурорам городов и районов, Брянскому природоохранному прокурору обеспечить надзор за законностью правовых актов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органов государственной власти обла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сти, местного самоуправления и госу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дарственных контролиру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ющих органов, регламентирующих прав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оотношения в сфере осуществления предпринимательской деятельности.</w:t>
      </w:r>
      <w:r w:rsidR="006D4C9E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(в ред. приказа №179 от 25.10.2021).</w:t>
      </w:r>
    </w:p>
    <w:p w:rsidR="009564F4" w:rsidRPr="00F115B2" w:rsidRDefault="003B2638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При выявлении </w:t>
      </w:r>
      <w:proofErr w:type="gramStart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незаконных нормативно-правовых актов</w:t>
      </w:r>
      <w:proofErr w:type="gramEnd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указанных шов принимать все предусмотренные з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аконом меры по приведению их в соот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ветствие с федеральным законодательством, в том числе по обращению в 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суд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с заявлениями. Исключить факты несвоевременного реагировани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я на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незако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нные правовые акты.</w:t>
      </w:r>
    </w:p>
    <w:p w:rsidR="009564F4" w:rsidRPr="00F115B2" w:rsidRDefault="003B2638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Систематически осуществлять мониторинг действующего з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ако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нодательства по вопросам осуществления предпринимательской дельности. Уделять постоянное внимание реализации государственных и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мун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иципальных программ развития малого и среднего бизнеса.</w:t>
      </w:r>
    </w:p>
    <w:p w:rsidR="009564F4" w:rsidRPr="00F115B2" w:rsidRDefault="003B2638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1.6.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Отделу по надзору за исполнением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федерального законодательства про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куратуры области, прокурора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м городов и районов, Брянскому приро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доохранному прокурору наладить действенную систему надзора за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bidi="en-US"/>
        </w:rPr>
        <w:t>исполнением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законов государственными контролирующими и иными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органами, 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уполномоченными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на осуществление разрешительных, лицензионных,</w:t>
      </w:r>
      <w:r w:rsidR="00074146" w:rsidRPr="00F115B2">
        <w:rPr>
          <w:rFonts w:ascii="Times New Roman" w:hAnsi="Times New Roman" w:cs="Times New Roman"/>
          <w:sz w:val="28"/>
          <w:szCs w:val="32"/>
        </w:rPr>
        <w:t xml:space="preserve"> 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регистрационных и других процедур. Пресекать их действия,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u w:val="single"/>
          <w:lang w:eastAsia="ru-RU" w:bidi="ru-RU"/>
        </w:rPr>
        <w:t>вых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одящие за пределы установленных полномочий. При выявлении фактов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коррупции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прокурорам городов и районов проводить соответствующие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проверки</w:t>
      </w:r>
      <w:r w:rsidR="00074146" w:rsidRPr="00F115B2">
        <w:rPr>
          <w:rFonts w:ascii="Times New Roman" w:hAnsi="Times New Roman" w:cs="Times New Roman"/>
          <w:sz w:val="28"/>
          <w:szCs w:val="32"/>
        </w:rPr>
        <w:t xml:space="preserve">. 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При выявлении аппаратом прокуратуры области аналогичных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lastRenderedPageBreak/>
        <w:t>нарушений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, проверки проводить отд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елу по надзору за исполнением зако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нодательства о противодействии коррупции.</w:t>
      </w:r>
    </w:p>
    <w:p w:rsidR="00B4594A" w:rsidRDefault="006D4C9E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D4C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Обеспечить безусловное соблюдение требований Федеральных законов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от 31.07.2020 №248-ФЗ 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» </w:t>
      </w:r>
      <w:r w:rsidR="00B4594A">
        <w:rPr>
          <w:rFonts w:ascii="Times New Roman" w:hAnsi="Times New Roman" w:cs="Times New Roman"/>
          <w:spacing w:val="-8"/>
          <w:sz w:val="28"/>
          <w:szCs w:val="28"/>
        </w:rPr>
        <w:t>(в ред. приказа №</w:t>
      </w:r>
      <w:r>
        <w:rPr>
          <w:rFonts w:ascii="Times New Roman" w:hAnsi="Times New Roman" w:cs="Times New Roman"/>
          <w:spacing w:val="-8"/>
          <w:sz w:val="28"/>
          <w:szCs w:val="28"/>
        </w:rPr>
        <w:t>179</w:t>
      </w:r>
      <w:r w:rsidR="00B4594A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8"/>
          <w:sz w:val="28"/>
          <w:szCs w:val="28"/>
        </w:rPr>
        <w:t>25</w:t>
      </w:r>
      <w:r w:rsidR="00B4594A">
        <w:rPr>
          <w:rFonts w:ascii="Times New Roman" w:hAnsi="Times New Roman" w:cs="Times New Roman"/>
          <w:spacing w:val="-8"/>
          <w:sz w:val="28"/>
          <w:szCs w:val="28"/>
        </w:rPr>
        <w:t>.1</w:t>
      </w:r>
      <w:r>
        <w:rPr>
          <w:rFonts w:ascii="Times New Roman" w:hAnsi="Times New Roman" w:cs="Times New Roman"/>
          <w:spacing w:val="-8"/>
          <w:sz w:val="28"/>
          <w:szCs w:val="28"/>
        </w:rPr>
        <w:t>0</w:t>
      </w:r>
      <w:r w:rsidR="00B4594A">
        <w:rPr>
          <w:rFonts w:ascii="Times New Roman" w:hAnsi="Times New Roman" w:cs="Times New Roman"/>
          <w:spacing w:val="-8"/>
          <w:sz w:val="28"/>
          <w:szCs w:val="28"/>
        </w:rPr>
        <w:t>.20</w:t>
      </w:r>
      <w:r>
        <w:rPr>
          <w:rFonts w:ascii="Times New Roman" w:hAnsi="Times New Roman" w:cs="Times New Roman"/>
          <w:spacing w:val="-8"/>
          <w:sz w:val="28"/>
          <w:szCs w:val="28"/>
        </w:rPr>
        <w:t>21</w:t>
      </w:r>
      <w:r w:rsidR="00B4594A">
        <w:rPr>
          <w:rFonts w:ascii="Times New Roman" w:hAnsi="Times New Roman" w:cs="Times New Roman"/>
          <w:spacing w:val="-8"/>
          <w:sz w:val="28"/>
          <w:szCs w:val="28"/>
        </w:rPr>
        <w:t>).</w:t>
      </w:r>
    </w:p>
    <w:p w:rsidR="009564F4" w:rsidRPr="00F115B2" w:rsidRDefault="003B2638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В полном объеме использовать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предоставленные законом полномочия по пресечению фактов незаконного применения к юридическим лицам и индивидуальным предпринимателям мер принуждения и ответственности, взимания с них органами государственного контроля платы, не предусмотренной законом.</w:t>
      </w:r>
    </w:p>
    <w:p w:rsidR="009564F4" w:rsidRPr="00F115B2" w:rsidRDefault="003B2638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1.7.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При внесении актов реагирования оценивать возможные негативные </w:t>
      </w:r>
      <w:r w:rsidR="00074146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последствия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исполнения требований прокурора.</w:t>
      </w:r>
    </w:p>
    <w:p w:rsidR="009564F4" w:rsidRPr="00F115B2" w:rsidRDefault="00074146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1.8. 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В ходе осуществления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проверочных действий выяснять свое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временность и качество рассмотрения ор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ганами государственной власти, мест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ного самоуправления, контрол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ирующими и правоохранительными орган</w:t>
      </w:r>
      <w:r w:rsidR="003B2638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ами обращений субъектов предпринимательской деятельности. В дом случае устанавливать причины нарушения прав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юридических лиц и предпринимателей, а также лиц их допустивших. Принимать меры по привлечению их к установленной законом ответственности.</w:t>
      </w:r>
    </w:p>
    <w:p w:rsidR="009564F4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При этом не должен ослабевать надзор за исполнением законов самими хозяйствующими субъектами, которые наряду с иными субъектами гражданских прав и обязанностей должны соблюдать законодательно установленные правила и вести свою деятельность, не нарушая прав и законных интересов других предпринимателей, граждан, общества и государства.</w:t>
      </w:r>
    </w:p>
    <w:p w:rsidR="00B56CCE" w:rsidRPr="00F115B2" w:rsidRDefault="00B56CCE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1.8</w:t>
      </w:r>
      <w:r w:rsidRPr="00511C74">
        <w:rPr>
          <w:rFonts w:ascii="Times New Roman" w:hAnsi="Times New Roman" w:cs="Times New Roman"/>
          <w:spacing w:val="-8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pacing w:val="-8"/>
          <w:sz w:val="28"/>
          <w:szCs w:val="28"/>
        </w:rPr>
        <w:t>. Своевременно реагировать на нарушения прав инвесторов. Прокурорам городов и районов, Брянскому природоохранному прокурору лично контролировать рассмотрение поступивших от их обращений. На заседаниях межведомственных рабочих групп по защите прав предпринимателей вырабатывать конкретные меры по обеспечению прав инвесторов. (в ред. приказа №3 от 11.01.2018).</w:t>
      </w:r>
    </w:p>
    <w:p w:rsidR="009564F4" w:rsidRPr="00F115B2" w:rsidRDefault="00B56CCE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1.9. В</w:t>
      </w:r>
      <w:r w:rsidR="006F29A3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случаях установления нарушений закона, прав и законных интересов субъектов предпринимательской деятельности использовать весь комплекс полномочий и мер прокурорского реагирования, доставленных Федеральным законом «О прокуратуре Российской Федерации», по устранению нарушений закона и наказанию виновных лиц.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В случае возбуждения уголовных дел обеспечивать надзор за своевременным и качественным их расследованием, последовательно отстаивать свою позицию при рассмотрении дел в суде, добиваться вынесения справедливого приговора.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1.10. Старшему помощнику прокурора по рассмотрению писем и приему граждан, прокурорам городов, районов, </w:t>
      </w:r>
      <w:proofErr w:type="spellStart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спецпрокурорам</w:t>
      </w:r>
      <w:proofErr w:type="spellEnd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организовать 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lastRenderedPageBreak/>
        <w:t>ведение отдельного учета обращений субъектов предпринимательской деятельности о нарушениях их законных прав. Обеспечить своевременное, полное и всесторонние их разрешение.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1.11. Аппарату прокуратуры области, прокурорам городов, районов, </w:t>
      </w:r>
      <w:proofErr w:type="spellStart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спецпрокурорам</w:t>
      </w:r>
      <w:proofErr w:type="spellEnd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, работу, проводимую по защите прав субъектов предпринимательской деятельности, освещать в средствах массовой информации. Сообщения средств массовой информации о нарушениях законодательства в этой сфере рассматривать как сведения о нарушении закона.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1.12. Управлению по надзору за уголовн</w:t>
      </w:r>
      <w:r w:rsidR="0097503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о-процессуальной и оперативно-ра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зыскной деятельность</w:t>
      </w:r>
      <w:r w:rsidR="0097503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ю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, прокурорам городов, районов, </w:t>
      </w:r>
      <w:proofErr w:type="spellStart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спецпрокурорам</w:t>
      </w:r>
      <w:proofErr w:type="spellEnd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в ходе проверок, в числе других вопросов, анализировать состояние прокурорского надзора за исполнением Федерального закона «Об оперативно-розыскной деятельности» в части, касающейся защиты прав субъектов предпринимательской деятельности.</w:t>
      </w:r>
      <w:r w:rsidR="0097503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</w:t>
      </w:r>
      <w:r w:rsidR="00975032">
        <w:rPr>
          <w:rFonts w:ascii="Times New Roman" w:hAnsi="Times New Roman" w:cs="Times New Roman"/>
          <w:spacing w:val="-8"/>
          <w:sz w:val="28"/>
          <w:szCs w:val="28"/>
        </w:rPr>
        <w:t>(в ред. приказа №179 от 25.10.2021).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При проверках исполнения поднадзорными органами законодательства, регламентирующего прием, регистрацию, пр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оверку и разрешение сообщений о</w:t>
      </w:r>
      <w:r w:rsidRPr="00F115B2">
        <w:rPr>
          <w:rFonts w:ascii="Times New Roman" w:hAnsi="Times New Roman" w:cs="Times New Roman"/>
          <w:i/>
          <w:iCs/>
          <w:color w:val="000000"/>
          <w:sz w:val="28"/>
          <w:szCs w:val="32"/>
          <w:lang w:eastAsia="ru-RU" w:bidi="ru-RU"/>
        </w:rPr>
        <w:t xml:space="preserve"> </w:t>
      </w:r>
      <w:r w:rsidRPr="00F115B2">
        <w:rPr>
          <w:rFonts w:ascii="Times New Roman" w:hAnsi="Times New Roman" w:cs="Times New Roman"/>
          <w:iCs/>
          <w:color w:val="000000"/>
          <w:sz w:val="28"/>
          <w:szCs w:val="32"/>
          <w:lang w:eastAsia="ru-RU" w:bidi="ru-RU"/>
        </w:rPr>
        <w:t>преступлениях,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уделять особое внимание сообщениям о преступлениях, совершенных в отношении хозяйствующих субъектов.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В случаях выявления фактов противоправных действий в отношении предпринимателей, содержащих признаки преступления, согласно предоставленным законодательством полномочий выносить мотивированное постановление о направлении соответствующих материалов в следственный орган для решения вопроса об уголовном преследовании. Обеспечить надлежащий надзор за расследованием таких уголовных дел.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Повысить эффективность мер прокурорского реагирования, в том числе уголовно-правового воздействия, по защите предпринимателей от поборов и вымогательств со стороны должностных и иных лиц.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Систематически анализировать состояние законности при возбуждении, предварительном расследовании и судебном разбирательстве уголовных дел о неправомерном, преднамеренном и фиктивном банкротстве, 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а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также о преступных посягательствах в сфере предпринимательства.</w:t>
      </w:r>
    </w:p>
    <w:p w:rsidR="009564F4" w:rsidRPr="00F115B2" w:rsidRDefault="009564F4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1.13. </w:t>
      </w:r>
      <w:r w:rsidR="006F29A3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Прокурорам городов и районов,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</w:t>
      </w:r>
      <w:proofErr w:type="spellStart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спецпрокурорам</w:t>
      </w:r>
      <w:proofErr w:type="spellEnd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по полугодиям обоб</w:t>
      </w:r>
      <w:r w:rsidR="006F29A3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щать работу в сфере защиты прав суб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ъектов предпринимательской деят</w:t>
      </w:r>
      <w:r w:rsidR="006F29A3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ельности. Выводы и результаты надзорной деятельности использовать 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при</w:t>
      </w:r>
      <w:r w:rsidR="006F29A3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совершенствовании надзорной практики.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Прокурорам городов и районов, </w:t>
      </w:r>
      <w:proofErr w:type="spellStart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спецпрокурорам</w:t>
      </w:r>
      <w:proofErr w:type="spellEnd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информацию о 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результатах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обобщения направлять в прокуратуру области к 20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июня и 20 дек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абря каждого года. Информацию о 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наиболее серьезных нарушениях зак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онности направлять в прокуратуру области незамедлительно.</w:t>
      </w:r>
    </w:p>
    <w:p w:rsidR="009564F4" w:rsidRPr="00F115B2" w:rsidRDefault="006F29A3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Отделу по надзору за исполнением федерального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законодательства во взаимодействии с другими подразделениями прокуратуры области не реже 1 раза в полугодие обобщать состояние законности и практику прокурорского надзора в сфере предпринимательской деятельности. Исходя из результатов </w:t>
      </w:r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lastRenderedPageBreak/>
        <w:t xml:space="preserve">вносить предложения </w:t>
      </w:r>
      <w:proofErr w:type="gramStart"/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о мерах</w:t>
      </w:r>
      <w:proofErr w:type="gramEnd"/>
      <w:r w:rsidR="009564F4"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направленных на совершенствование работы данном направлении.</w:t>
      </w:r>
    </w:p>
    <w:p w:rsidR="009564F4" w:rsidRPr="00F115B2" w:rsidRDefault="009564F4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В срок до 15 января и 10 июля каждого года направлять в Главное </w:t>
      </w:r>
      <w:r w:rsidR="00CB0BDA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упра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вление по надзору за соблюдением федерального законодательства Генеральной прокуратуры Российской Федерации информацию о результатах работы на данном направлении. О наиболее серьезных нарушениях законности в этой сфере, об актуальных уголовных делах, о возникающих в правоприменительной практике проблемах информировать немедленно.</w:t>
      </w:r>
    </w:p>
    <w:p w:rsidR="009564F4" w:rsidRPr="00F115B2" w:rsidRDefault="009564F4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2.Указание прокурора области «Об активизации прокурорского надзора пополнением законов о защите прав субъектов предпринимательской деятельности» № 62/07 от 21.09.2005 г. считать утратившим силу.</w:t>
      </w:r>
    </w:p>
    <w:p w:rsidR="009564F4" w:rsidRPr="00F115B2" w:rsidRDefault="009564F4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3.Контроль за исполнением настоящего приказа возложить на первого заместителя прокурора области.</w:t>
      </w:r>
      <w:r w:rsidR="0097503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</w:t>
      </w:r>
      <w:r w:rsidR="00975032">
        <w:rPr>
          <w:rFonts w:ascii="Times New Roman" w:hAnsi="Times New Roman" w:cs="Times New Roman"/>
          <w:spacing w:val="-8"/>
          <w:sz w:val="28"/>
          <w:szCs w:val="28"/>
        </w:rPr>
        <w:t>(в ред. приказа №179 от 25.10.2021).</w:t>
      </w:r>
    </w:p>
    <w:p w:rsidR="009564F4" w:rsidRPr="00F115B2" w:rsidRDefault="009564F4" w:rsidP="009564F4">
      <w:pPr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Указание направить прокурорам городов и районов, </w:t>
      </w:r>
      <w:proofErr w:type="spellStart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спецпрокурорам</w:t>
      </w:r>
      <w:proofErr w:type="spellEnd"/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, которым довести его содержание до сведения подчиненных работников и организовать надлежащие исполнение.</w:t>
      </w:r>
    </w:p>
    <w:p w:rsidR="00F115B2" w:rsidRDefault="00F115B2" w:rsidP="00CE0C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E0C51" w:rsidRPr="00F115B2" w:rsidRDefault="00CE0C51" w:rsidP="00F115B2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>Прокурор области</w:t>
      </w:r>
    </w:p>
    <w:p w:rsidR="00F115B2" w:rsidRDefault="00F115B2" w:rsidP="00F115B2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</w:p>
    <w:p w:rsidR="00CE0C51" w:rsidRPr="00F115B2" w:rsidRDefault="00CE0C51" w:rsidP="00F115B2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государственный советник </w:t>
      </w:r>
      <w:r w:rsid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         </w:t>
      </w:r>
    </w:p>
    <w:p w:rsidR="00CE0C51" w:rsidRPr="00F115B2" w:rsidRDefault="00CE0C51" w:rsidP="00F115B2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</w:pP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юстиции 3 класса                             </w:t>
      </w:r>
      <w:r w:rsid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                      </w:t>
      </w:r>
      <w:r w:rsidRPr="00F115B2">
        <w:rPr>
          <w:rFonts w:ascii="Times New Roman" w:hAnsi="Times New Roman" w:cs="Times New Roman"/>
          <w:color w:val="000000"/>
          <w:sz w:val="28"/>
          <w:szCs w:val="32"/>
          <w:lang w:eastAsia="ru-RU" w:bidi="ru-RU"/>
        </w:rPr>
        <w:t xml:space="preserve">                               Н.В. Журков</w:t>
      </w:r>
    </w:p>
    <w:p w:rsidR="003B2638" w:rsidRPr="003B2638" w:rsidRDefault="003B2638" w:rsidP="003B26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B2638" w:rsidRPr="003B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B311C"/>
    <w:multiLevelType w:val="multilevel"/>
    <w:tmpl w:val="6DDAB7AC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F80D07"/>
    <w:multiLevelType w:val="multilevel"/>
    <w:tmpl w:val="D818CEE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D3774B"/>
    <w:multiLevelType w:val="multilevel"/>
    <w:tmpl w:val="97ECA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38"/>
    <w:rsid w:val="00056584"/>
    <w:rsid w:val="00074146"/>
    <w:rsid w:val="00352709"/>
    <w:rsid w:val="003B2638"/>
    <w:rsid w:val="006D4C9E"/>
    <w:rsid w:val="006F29A3"/>
    <w:rsid w:val="009564F4"/>
    <w:rsid w:val="00975032"/>
    <w:rsid w:val="00A00E63"/>
    <w:rsid w:val="00B4594A"/>
    <w:rsid w:val="00B56CCE"/>
    <w:rsid w:val="00CB0BDA"/>
    <w:rsid w:val="00CE0C51"/>
    <w:rsid w:val="00F1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CD1"/>
  <w15:chartTrackingRefBased/>
  <w15:docId w15:val="{7464E233-0E24-4926-9190-A519E4D7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B26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qFormat/>
    <w:rsid w:val="003B2638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3B2638"/>
  </w:style>
  <w:style w:type="character" w:customStyle="1" w:styleId="Bodytext3">
    <w:name w:val="Body text (3)_"/>
    <w:basedOn w:val="a0"/>
    <w:link w:val="Bodytext30"/>
    <w:rsid w:val="003B26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2638"/>
    <w:pPr>
      <w:widowControl w:val="0"/>
      <w:shd w:val="clear" w:color="auto" w:fill="FFFFFF"/>
      <w:spacing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564F4"/>
    <w:pPr>
      <w:ind w:left="720"/>
      <w:contextualSpacing/>
    </w:pPr>
  </w:style>
  <w:style w:type="paragraph" w:customStyle="1" w:styleId="a6">
    <w:name w:val="Знак Знак Знак Знак Знак Знак Знак Знак Знак Знак"/>
    <w:basedOn w:val="a"/>
    <w:rsid w:val="0005658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Наталья Петровна</dc:creator>
  <cp:keywords/>
  <dc:description/>
  <cp:lastModifiedBy>Максименко Наталья Петровна</cp:lastModifiedBy>
  <cp:revision>9</cp:revision>
  <dcterms:created xsi:type="dcterms:W3CDTF">2022-04-18T13:26:00Z</dcterms:created>
  <dcterms:modified xsi:type="dcterms:W3CDTF">2022-08-31T08:23:00Z</dcterms:modified>
</cp:coreProperties>
</file>