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A7E44" w14:textId="77777777" w:rsidR="00400F7A" w:rsidRPr="009432CD" w:rsidRDefault="00400F7A" w:rsidP="00400F7A">
      <w:pPr>
        <w:shd w:val="clear" w:color="auto" w:fill="FFFFFF"/>
        <w:spacing w:after="0" w:line="240" w:lineRule="auto"/>
        <w:jc w:val="both"/>
        <w:outlineLvl w:val="1"/>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 xml:space="preserve">ИНФОРМАЦИЯ О ПРОВЕДЕНИИ КОНКУРСА НА </w:t>
      </w:r>
      <w:r w:rsidR="000B1C28" w:rsidRPr="00351BEC">
        <w:rPr>
          <w:rFonts w:ascii="Times New Roman" w:hAnsi="Times New Roman"/>
          <w:sz w:val="28"/>
          <w:szCs w:val="28"/>
        </w:rPr>
        <w:t xml:space="preserve">ВКЛЮЧЕНИЕ В КАДРОВЫЙ РЕЗЕРВ ДЛЯ ЗАМЕЩЕНИЯ </w:t>
      </w:r>
      <w:r w:rsidRPr="009432CD">
        <w:rPr>
          <w:rFonts w:ascii="Times New Roman" w:eastAsia="BatangChe" w:hAnsi="Times New Roman" w:cs="Times New Roman"/>
          <w:sz w:val="28"/>
          <w:szCs w:val="28"/>
        </w:rPr>
        <w:t>ВАКАНТНОЙ ДОЛЖНОСТИ</w:t>
      </w:r>
      <w:r w:rsidRPr="009432CD">
        <w:rPr>
          <w:rFonts w:ascii="Times New Roman" w:eastAsia="BatangChe" w:hAnsi="Times New Roman" w:cs="Times New Roman"/>
          <w:b/>
          <w:sz w:val="28"/>
          <w:szCs w:val="28"/>
        </w:rPr>
        <w:t xml:space="preserve"> </w:t>
      </w:r>
      <w:r w:rsidRPr="009432CD">
        <w:rPr>
          <w:rFonts w:ascii="Times New Roman" w:eastAsia="BatangChe" w:hAnsi="Times New Roman" w:cs="Times New Roman"/>
          <w:sz w:val="28"/>
          <w:szCs w:val="28"/>
        </w:rPr>
        <w:t>ФЕДЕРАЛЬНОЙ ГОСУДАРСТВЕННОЙ ГРАЖДАНСКОЙ СЛУЖБЫ В ПРОКУРАТУРЕ РЕСПУБЛИКИ АДЫГЕЯ</w:t>
      </w:r>
      <w:r w:rsidRPr="009432CD">
        <w:rPr>
          <w:rFonts w:ascii="Times New Roman" w:eastAsia="BatangChe" w:hAnsi="Times New Roman" w:cs="Times New Roman"/>
          <w:spacing w:val="4"/>
          <w:sz w:val="28"/>
          <w:szCs w:val="28"/>
          <w:lang w:eastAsia="ru-RU"/>
        </w:rPr>
        <w:t xml:space="preserve"> </w:t>
      </w:r>
    </w:p>
    <w:p w14:paraId="13DAAF80" w14:textId="77777777" w:rsidR="00E07779" w:rsidRPr="009432CD" w:rsidRDefault="00E07779"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14:paraId="478B8F33" w14:textId="77777777" w:rsidR="000B1C28" w:rsidRDefault="000B1C28" w:rsidP="00400F7A">
      <w:pPr>
        <w:pStyle w:val="ab"/>
        <w:spacing w:after="0" w:line="240" w:lineRule="auto"/>
        <w:ind w:left="0" w:firstLine="708"/>
        <w:jc w:val="both"/>
        <w:rPr>
          <w:rFonts w:ascii="Times New Roman" w:eastAsia="BatangChe" w:hAnsi="Times New Roman" w:cs="Times New Roman"/>
          <w:sz w:val="28"/>
          <w:szCs w:val="28"/>
        </w:rPr>
      </w:pPr>
    </w:p>
    <w:p w14:paraId="50017F3A" w14:textId="77777777" w:rsidR="000B1C28" w:rsidRDefault="000B1C28" w:rsidP="000B1C28">
      <w:pPr>
        <w:pStyle w:val="ab"/>
        <w:spacing w:after="0" w:line="240" w:lineRule="auto"/>
        <w:ind w:left="0" w:firstLine="708"/>
        <w:jc w:val="both"/>
        <w:rPr>
          <w:rFonts w:ascii="Times New Roman" w:eastAsia="BatangChe" w:hAnsi="Times New Roman" w:cs="Times New Roman"/>
          <w:sz w:val="28"/>
          <w:szCs w:val="28"/>
        </w:rPr>
      </w:pPr>
      <w:r w:rsidRPr="00830CAB">
        <w:rPr>
          <w:rFonts w:ascii="Times New Roman" w:hAnsi="Times New Roman"/>
          <w:sz w:val="28"/>
          <w:szCs w:val="28"/>
        </w:rPr>
        <w:t xml:space="preserve">В соответствии со </w:t>
      </w:r>
      <w:r>
        <w:rPr>
          <w:rFonts w:ascii="Times New Roman" w:hAnsi="Times New Roman"/>
          <w:sz w:val="28"/>
          <w:szCs w:val="28"/>
        </w:rPr>
        <w:t>ст.</w:t>
      </w:r>
      <w:r w:rsidRPr="00830CAB">
        <w:rPr>
          <w:rFonts w:ascii="Times New Roman" w:hAnsi="Times New Roman"/>
          <w:sz w:val="28"/>
          <w:szCs w:val="28"/>
        </w:rPr>
        <w:t xml:space="preserve"> </w:t>
      </w:r>
      <w:r>
        <w:rPr>
          <w:rFonts w:ascii="Times New Roman" w:hAnsi="Times New Roman"/>
          <w:sz w:val="28"/>
          <w:szCs w:val="28"/>
        </w:rPr>
        <w:t xml:space="preserve">64 </w:t>
      </w:r>
      <w:r w:rsidRPr="00830CAB">
        <w:rPr>
          <w:rFonts w:ascii="Times New Roman" w:hAnsi="Times New Roman"/>
          <w:sz w:val="28"/>
          <w:szCs w:val="28"/>
        </w:rPr>
        <w:t xml:space="preserve">Федерального закона </w:t>
      </w:r>
      <w:r>
        <w:rPr>
          <w:rFonts w:ascii="Times New Roman" w:hAnsi="Times New Roman"/>
          <w:sz w:val="28"/>
          <w:szCs w:val="28"/>
        </w:rPr>
        <w:t xml:space="preserve">от 27.07.2004 № 79-ФЗ </w:t>
      </w:r>
      <w:r w:rsidRPr="00830CAB">
        <w:rPr>
          <w:rFonts w:ascii="Times New Roman" w:hAnsi="Times New Roman"/>
          <w:sz w:val="28"/>
          <w:szCs w:val="28"/>
        </w:rPr>
        <w:t xml:space="preserve">«О государственной гражданской службе Российской Федерации», </w:t>
      </w:r>
      <w:hyperlink r:id="rId5" w:history="1">
        <w:r w:rsidRPr="00D2371F">
          <w:rPr>
            <w:rFonts w:ascii="Times New Roman" w:hAnsi="Times New Roman"/>
            <w:sz w:val="28"/>
            <w:szCs w:val="28"/>
          </w:rPr>
          <w:t>Указом</w:t>
        </w:r>
      </w:hyperlink>
      <w:r w:rsidRPr="00D2371F">
        <w:rPr>
          <w:rFonts w:ascii="Times New Roman" w:hAnsi="Times New Roman"/>
          <w:sz w:val="28"/>
          <w:szCs w:val="28"/>
        </w:rPr>
        <w:t xml:space="preserve"> </w:t>
      </w:r>
      <w:r>
        <w:rPr>
          <w:rFonts w:ascii="Times New Roman" w:hAnsi="Times New Roman"/>
          <w:sz w:val="28"/>
          <w:szCs w:val="28"/>
        </w:rPr>
        <w:t>Президента Российской Федерации от 01.02.2005 № 112 «О конкурсе на замещение вакантной должности государственной гражданской службы Российской Федерации»</w:t>
      </w:r>
      <w:r w:rsidRPr="000B1C28">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прокуратура Республики Адыгея проводит конкурс:</w:t>
      </w:r>
    </w:p>
    <w:p w14:paraId="647ABCE5" w14:textId="77777777" w:rsidR="000B1C28" w:rsidRDefault="000B1C28" w:rsidP="00400F7A">
      <w:pPr>
        <w:pStyle w:val="ab"/>
        <w:spacing w:after="0" w:line="240" w:lineRule="auto"/>
        <w:ind w:left="0" w:firstLine="708"/>
        <w:jc w:val="both"/>
        <w:rPr>
          <w:rFonts w:ascii="Times New Roman" w:eastAsia="BatangChe" w:hAnsi="Times New Roman" w:cs="Times New Roman"/>
          <w:sz w:val="28"/>
          <w:szCs w:val="28"/>
        </w:rPr>
      </w:pPr>
    </w:p>
    <w:p w14:paraId="53AD7B73" w14:textId="77777777" w:rsidR="00DB7159" w:rsidRDefault="00400F7A" w:rsidP="003A1A60">
      <w:pPr>
        <w:pStyle w:val="ab"/>
        <w:spacing w:after="0" w:line="240" w:lineRule="auto"/>
        <w:ind w:left="0" w:firstLine="708"/>
        <w:jc w:val="both"/>
        <w:rPr>
          <w:rFonts w:ascii="Times New Roman" w:eastAsia="BatangChe" w:hAnsi="Times New Roman" w:cs="Times New Roman"/>
          <w:sz w:val="28"/>
          <w:szCs w:val="28"/>
          <w:u w:val="single"/>
        </w:rPr>
      </w:pPr>
      <w:bookmarkStart w:id="0" w:name="_Hlk68873645"/>
      <w:r w:rsidRPr="009432CD">
        <w:rPr>
          <w:rFonts w:ascii="Times New Roman" w:eastAsia="BatangChe" w:hAnsi="Times New Roman" w:cs="Times New Roman"/>
          <w:sz w:val="28"/>
          <w:szCs w:val="28"/>
          <w:u w:val="single"/>
        </w:rPr>
        <w:t xml:space="preserve">на </w:t>
      </w:r>
      <w:r w:rsidR="000B1C28">
        <w:rPr>
          <w:rFonts w:ascii="Times New Roman" w:eastAsia="BatangChe" w:hAnsi="Times New Roman" w:cs="Times New Roman"/>
          <w:sz w:val="28"/>
          <w:szCs w:val="28"/>
          <w:u w:val="single"/>
        </w:rPr>
        <w:t xml:space="preserve">включение в кадровый резерв для </w:t>
      </w:r>
      <w:r w:rsidRPr="009432CD">
        <w:rPr>
          <w:rFonts w:ascii="Times New Roman" w:eastAsia="BatangChe" w:hAnsi="Times New Roman" w:cs="Times New Roman"/>
          <w:sz w:val="28"/>
          <w:szCs w:val="28"/>
          <w:u w:val="single"/>
        </w:rPr>
        <w:t>замещени</w:t>
      </w:r>
      <w:r w:rsidR="000B1C28">
        <w:rPr>
          <w:rFonts w:ascii="Times New Roman" w:eastAsia="BatangChe" w:hAnsi="Times New Roman" w:cs="Times New Roman"/>
          <w:sz w:val="28"/>
          <w:szCs w:val="28"/>
          <w:u w:val="single"/>
        </w:rPr>
        <w:t>я</w:t>
      </w:r>
      <w:r w:rsidRPr="009432CD">
        <w:rPr>
          <w:rFonts w:ascii="Times New Roman" w:eastAsia="BatangChe" w:hAnsi="Times New Roman" w:cs="Times New Roman"/>
          <w:sz w:val="28"/>
          <w:szCs w:val="28"/>
          <w:u w:val="single"/>
        </w:rPr>
        <w:t xml:space="preserve"> вакантной должности </w:t>
      </w:r>
      <w:bookmarkEnd w:id="0"/>
      <w:r w:rsidRPr="009432CD">
        <w:rPr>
          <w:rFonts w:ascii="Times New Roman" w:eastAsia="BatangChe" w:hAnsi="Times New Roman" w:cs="Times New Roman"/>
          <w:sz w:val="28"/>
          <w:szCs w:val="28"/>
          <w:u w:val="single"/>
        </w:rPr>
        <w:t xml:space="preserve">федеральной государственной гражданской службы, </w:t>
      </w:r>
      <w:r w:rsidR="00DB7159" w:rsidRPr="009432CD">
        <w:rPr>
          <w:rFonts w:ascii="Times New Roman" w:eastAsia="BatangChe" w:hAnsi="Times New Roman" w:cs="Times New Roman"/>
          <w:sz w:val="28"/>
          <w:szCs w:val="28"/>
          <w:u w:val="single"/>
        </w:rPr>
        <w:t xml:space="preserve">относящейся к </w:t>
      </w:r>
      <w:r w:rsidR="00295FB5">
        <w:rPr>
          <w:rFonts w:ascii="Times New Roman" w:eastAsia="BatangChe" w:hAnsi="Times New Roman" w:cs="Times New Roman"/>
          <w:sz w:val="28"/>
          <w:szCs w:val="28"/>
          <w:u w:val="single"/>
        </w:rPr>
        <w:t>главной</w:t>
      </w:r>
      <w:r w:rsidR="00DB7159" w:rsidRPr="009432CD">
        <w:rPr>
          <w:rFonts w:ascii="Times New Roman" w:eastAsia="BatangChe" w:hAnsi="Times New Roman" w:cs="Times New Roman"/>
          <w:sz w:val="28"/>
          <w:szCs w:val="28"/>
          <w:u w:val="single"/>
        </w:rPr>
        <w:t xml:space="preserve"> группе должностей категории «</w:t>
      </w:r>
      <w:r w:rsidR="000B1C28">
        <w:rPr>
          <w:rFonts w:ascii="Times New Roman" w:eastAsia="BatangChe" w:hAnsi="Times New Roman" w:cs="Times New Roman"/>
          <w:sz w:val="28"/>
          <w:szCs w:val="28"/>
          <w:u w:val="single"/>
        </w:rPr>
        <w:t>р</w:t>
      </w:r>
      <w:r w:rsidR="00295FB5">
        <w:rPr>
          <w:rFonts w:ascii="Times New Roman" w:eastAsia="BatangChe" w:hAnsi="Times New Roman" w:cs="Times New Roman"/>
          <w:sz w:val="28"/>
          <w:szCs w:val="28"/>
          <w:u w:val="single"/>
        </w:rPr>
        <w:t>уководители</w:t>
      </w:r>
      <w:r w:rsidR="00DB7159" w:rsidRPr="009432CD">
        <w:rPr>
          <w:rFonts w:ascii="Times New Roman" w:eastAsia="BatangChe" w:hAnsi="Times New Roman" w:cs="Times New Roman"/>
          <w:sz w:val="28"/>
          <w:szCs w:val="28"/>
          <w:u w:val="single"/>
        </w:rPr>
        <w:t>»:</w:t>
      </w:r>
    </w:p>
    <w:p w14:paraId="4165D7F3" w14:textId="77777777" w:rsidR="00AD2E0E" w:rsidRPr="009432CD" w:rsidRDefault="00AD2E0E" w:rsidP="003A1A60">
      <w:pPr>
        <w:pStyle w:val="ab"/>
        <w:spacing w:after="0" w:line="240" w:lineRule="auto"/>
        <w:ind w:left="0" w:firstLine="708"/>
        <w:jc w:val="both"/>
        <w:rPr>
          <w:rFonts w:ascii="Times New Roman" w:eastAsia="BatangChe" w:hAnsi="Times New Roman" w:cs="Times New Roman"/>
          <w:sz w:val="28"/>
          <w:szCs w:val="28"/>
          <w:u w:val="single"/>
        </w:rPr>
      </w:pPr>
    </w:p>
    <w:p w14:paraId="7B1A51B3" w14:textId="77777777" w:rsidR="003A1A60" w:rsidRDefault="00295FB5" w:rsidP="003A1A60">
      <w:pPr>
        <w:tabs>
          <w:tab w:val="left" w:pos="5580"/>
          <w:tab w:val="left" w:pos="5760"/>
        </w:tabs>
        <w:spacing w:after="0" w:line="240" w:lineRule="auto"/>
        <w:ind w:firstLine="709"/>
        <w:jc w:val="both"/>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начальник </w:t>
      </w:r>
      <w:r w:rsidR="00681C80" w:rsidRPr="00681C80">
        <w:rPr>
          <w:rFonts w:ascii="Times New Roman" w:eastAsia="BatangChe" w:hAnsi="Times New Roman" w:cs="Times New Roman"/>
          <w:b/>
          <w:sz w:val="28"/>
          <w:szCs w:val="28"/>
        </w:rPr>
        <w:t>отдела материально-технического и информационного обеспечения прокуратуры Республики Адыгея</w:t>
      </w:r>
      <w:r w:rsidR="00681C80">
        <w:rPr>
          <w:rFonts w:ascii="Times New Roman" w:eastAsia="BatangChe" w:hAnsi="Times New Roman" w:cs="Times New Roman"/>
          <w:b/>
          <w:sz w:val="28"/>
          <w:szCs w:val="28"/>
        </w:rPr>
        <w:t>.</w:t>
      </w:r>
    </w:p>
    <w:p w14:paraId="3BBD4AB8" w14:textId="77777777" w:rsidR="00681C80" w:rsidRPr="009432CD" w:rsidRDefault="00681C8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p>
    <w:p w14:paraId="67E85713" w14:textId="77777777" w:rsidR="000E799E" w:rsidRPr="000E799E" w:rsidRDefault="00AD2E0E" w:rsidP="000E799E">
      <w:pPr>
        <w:spacing w:after="0" w:line="240" w:lineRule="auto"/>
        <w:ind w:firstLine="540"/>
        <w:jc w:val="both"/>
        <w:rPr>
          <w:rFonts w:ascii="Times New Roman" w:eastAsia="Times New Roman" w:hAnsi="Times New Roman" w:cs="Times New Roman"/>
          <w:sz w:val="28"/>
          <w:szCs w:val="28"/>
          <w:lang w:eastAsia="ru-RU"/>
        </w:rPr>
      </w:pPr>
      <w:r w:rsidRPr="000E799E">
        <w:rPr>
          <w:rFonts w:ascii="Times New Roman" w:eastAsia="BatangChe" w:hAnsi="Times New Roman" w:cs="Times New Roman"/>
          <w:sz w:val="28"/>
          <w:szCs w:val="28"/>
        </w:rPr>
        <w:t xml:space="preserve">Квалификационные требования к уровню профессионального образования, специальности, направлению подготовки, стажу гражданской службы или работы по специальности, направлению подготовки: </w:t>
      </w:r>
      <w:r w:rsidR="009C70A4" w:rsidRPr="000E799E">
        <w:rPr>
          <w:rFonts w:ascii="Times New Roman" w:eastAsia="Times New Roman" w:hAnsi="Times New Roman" w:cs="Times New Roman"/>
          <w:sz w:val="28"/>
          <w:szCs w:val="28"/>
          <w:lang w:eastAsia="ru-RU"/>
        </w:rPr>
        <w:t xml:space="preserve">высшее образование не ниже уровня специалитета, магистратуры </w:t>
      </w:r>
      <w:r w:rsidRPr="000E799E">
        <w:rPr>
          <w:rFonts w:ascii="Times New Roman" w:eastAsia="BatangChe" w:hAnsi="Times New Roman" w:cs="Times New Roman"/>
          <w:sz w:val="28"/>
          <w:szCs w:val="28"/>
        </w:rPr>
        <w:t xml:space="preserve">по специальностям или направлениям подготовки «Юриспруденция», иным специальностям и направлениям подготовки, соответствующим функциям и конкретным задачам, возложенным на прокуратуру; </w:t>
      </w:r>
      <w:r w:rsidR="000E799E" w:rsidRPr="000E799E">
        <w:rPr>
          <w:rFonts w:ascii="Times New Roman" w:eastAsia="Times New Roman" w:hAnsi="Times New Roman" w:cs="Times New Roman"/>
          <w:sz w:val="28"/>
          <w:szCs w:val="28"/>
          <w:lang w:eastAsia="ru-RU"/>
        </w:rPr>
        <w:t>не менее двух лет стажа государственной гражданской службы или стажа работы по специальности, направлению подготовки.</w:t>
      </w:r>
    </w:p>
    <w:p w14:paraId="576152C3" w14:textId="77777777" w:rsidR="00AD2E0E" w:rsidRPr="00AD2E0E" w:rsidRDefault="00AD2E0E" w:rsidP="000E799E">
      <w:pPr>
        <w:spacing w:after="0" w:line="240" w:lineRule="auto"/>
        <w:ind w:firstLine="708"/>
        <w:jc w:val="both"/>
        <w:rPr>
          <w:rFonts w:ascii="Times New Roman" w:eastAsia="BatangChe" w:hAnsi="Times New Roman" w:cs="Times New Roman"/>
          <w:sz w:val="28"/>
          <w:szCs w:val="28"/>
        </w:rPr>
      </w:pPr>
      <w:r w:rsidRPr="000E799E">
        <w:rPr>
          <w:rFonts w:ascii="Times New Roman" w:eastAsia="BatangChe" w:hAnsi="Times New Roman" w:cs="Times New Roman"/>
          <w:sz w:val="28"/>
          <w:szCs w:val="28"/>
        </w:rPr>
        <w:t>Квалификационные требования к знаниям и умениям, которые необходимы для исполнения должностных обязанностей: необходимо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w:t>
      </w:r>
      <w:r w:rsidRPr="00AD2E0E">
        <w:rPr>
          <w:rFonts w:ascii="Times New Roman" w:eastAsia="BatangChe" w:hAnsi="Times New Roman" w:cs="Times New Roman"/>
          <w:sz w:val="28"/>
          <w:szCs w:val="28"/>
        </w:rPr>
        <w:t xml:space="preserve">,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организации труда и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сведения,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w:t>
      </w:r>
      <w:r w:rsidRPr="00AD2E0E">
        <w:rPr>
          <w:rFonts w:ascii="Times New Roman" w:eastAsia="BatangChe" w:hAnsi="Times New Roman" w:cs="Times New Roman"/>
          <w:sz w:val="28"/>
          <w:szCs w:val="28"/>
        </w:rPr>
        <w:lastRenderedPageBreak/>
        <w:t>обеспечение, системы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14:paraId="4BB0DB08" w14:textId="77777777" w:rsidR="00AD2E0E" w:rsidRPr="00AD2E0E" w:rsidRDefault="00AD2E0E" w:rsidP="00AD2E0E">
      <w:pPr>
        <w:spacing w:after="0" w:line="240" w:lineRule="auto"/>
        <w:ind w:firstLine="708"/>
        <w:jc w:val="both"/>
        <w:rPr>
          <w:rFonts w:ascii="Times New Roman" w:eastAsia="BatangChe" w:hAnsi="Times New Roman" w:cs="Times New Roman"/>
          <w:sz w:val="28"/>
          <w:szCs w:val="28"/>
        </w:rPr>
      </w:pPr>
      <w:r w:rsidRPr="00AD2E0E">
        <w:rPr>
          <w:rFonts w:ascii="Times New Roman" w:eastAsia="BatangChe" w:hAnsi="Times New Roman" w:cs="Times New Roman"/>
          <w:sz w:val="28"/>
          <w:szCs w:val="28"/>
        </w:rPr>
        <w:t>иметь навыки: 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работы с различными источниками информации и служебными документами; подготовки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
    <w:p w14:paraId="5ACF93BA" w14:textId="77777777" w:rsidR="00AD2E0E" w:rsidRPr="00AD2E0E" w:rsidRDefault="00AD2E0E" w:rsidP="00AD2E0E">
      <w:pPr>
        <w:spacing w:after="0" w:line="240" w:lineRule="auto"/>
        <w:ind w:firstLine="708"/>
        <w:jc w:val="both"/>
        <w:rPr>
          <w:rFonts w:ascii="Times New Roman" w:eastAsia="BatangChe" w:hAnsi="Times New Roman" w:cs="Times New Roman"/>
          <w:sz w:val="28"/>
          <w:szCs w:val="28"/>
        </w:rPr>
      </w:pPr>
      <w:r w:rsidRPr="00AD2E0E">
        <w:rPr>
          <w:rFonts w:ascii="Times New Roman" w:eastAsia="BatangChe" w:hAnsi="Times New Roman" w:cs="Times New Roman"/>
          <w:sz w:val="28"/>
          <w:szCs w:val="28"/>
        </w:rPr>
        <w:t xml:space="preserve">Основные права и обязанности </w:t>
      </w:r>
      <w:r w:rsidR="002A3540">
        <w:rPr>
          <w:rFonts w:ascii="Times New Roman" w:eastAsia="BatangChe" w:hAnsi="Times New Roman" w:cs="Times New Roman"/>
          <w:sz w:val="28"/>
          <w:szCs w:val="28"/>
        </w:rPr>
        <w:t>начальника</w:t>
      </w:r>
      <w:r w:rsidRPr="00AD2E0E">
        <w:rPr>
          <w:rFonts w:ascii="Times New Roman" w:eastAsia="BatangChe" w:hAnsi="Times New Roman" w:cs="Times New Roman"/>
          <w:sz w:val="28"/>
          <w:szCs w:val="28"/>
        </w:rPr>
        <w:t xml:space="preserve"> отдела материально-технического и информационного обеспечения прокуратуры Республики Адыгея регулируются </w:t>
      </w:r>
      <w:proofErr w:type="spellStart"/>
      <w:r w:rsidRPr="00AD2E0E">
        <w:rPr>
          <w:rFonts w:ascii="Times New Roman" w:eastAsia="BatangChe" w:hAnsi="Times New Roman" w:cs="Times New Roman"/>
          <w:sz w:val="28"/>
          <w:szCs w:val="28"/>
        </w:rPr>
        <w:t>ст.ст</w:t>
      </w:r>
      <w:proofErr w:type="spellEnd"/>
      <w:r w:rsidRPr="00AD2E0E">
        <w:rPr>
          <w:rFonts w:ascii="Times New Roman" w:eastAsia="BatangChe" w:hAnsi="Times New Roman" w:cs="Times New Roman"/>
          <w:sz w:val="28"/>
          <w:szCs w:val="28"/>
        </w:rPr>
        <w:t>. 14, 15 Федерального закона от 27.07.2004 № 79-ФЗ «О государственной гражданской службе Российской Федерации».</w:t>
      </w:r>
    </w:p>
    <w:p w14:paraId="68632DE5" w14:textId="77777777" w:rsidR="00AD2E0E" w:rsidRDefault="002A3540" w:rsidP="00AD2E0E">
      <w:pPr>
        <w:spacing w:after="0" w:line="240" w:lineRule="auto"/>
        <w:ind w:firstLine="708"/>
        <w:jc w:val="both"/>
        <w:rPr>
          <w:rFonts w:ascii="Times New Roman" w:eastAsia="BatangChe" w:hAnsi="Times New Roman" w:cs="Times New Roman"/>
          <w:sz w:val="28"/>
          <w:szCs w:val="28"/>
        </w:rPr>
      </w:pPr>
      <w:r>
        <w:rPr>
          <w:rFonts w:ascii="Times New Roman" w:eastAsia="BatangChe" w:hAnsi="Times New Roman" w:cs="Times New Roman"/>
          <w:sz w:val="28"/>
          <w:szCs w:val="28"/>
        </w:rPr>
        <w:t xml:space="preserve">Начальник </w:t>
      </w:r>
      <w:r w:rsidR="00AD2E0E" w:rsidRPr="00AD2E0E">
        <w:rPr>
          <w:rFonts w:ascii="Times New Roman" w:eastAsia="BatangChe" w:hAnsi="Times New Roman" w:cs="Times New Roman"/>
          <w:sz w:val="28"/>
          <w:szCs w:val="28"/>
        </w:rPr>
        <w:t>указанного отдела:</w:t>
      </w:r>
    </w:p>
    <w:p w14:paraId="3FE4968A" w14:textId="77777777" w:rsidR="003B7A23" w:rsidRPr="008E00E3" w:rsidRDefault="00B83762" w:rsidP="00B83762">
      <w:pPr>
        <w:pStyle w:val="af"/>
        <w:ind w:left="0" w:firstLine="709"/>
        <w:jc w:val="both"/>
        <w:rPr>
          <w:rFonts w:ascii="Times New Roman" w:hAnsi="Times New Roman" w:cs="Times New Roman"/>
          <w:color w:val="000000" w:themeColor="text1"/>
          <w:sz w:val="28"/>
          <w:szCs w:val="28"/>
        </w:rPr>
      </w:pPr>
      <w:bookmarkStart w:id="1" w:name="sub_631"/>
      <w:r>
        <w:rPr>
          <w:rFonts w:ascii="Times New Roman" w:hAnsi="Times New Roman" w:cs="Times New Roman"/>
          <w:color w:val="000000" w:themeColor="text1"/>
          <w:sz w:val="28"/>
          <w:szCs w:val="28"/>
        </w:rPr>
        <w:t>о</w:t>
      </w:r>
      <w:r w:rsidR="003B7A23" w:rsidRPr="008E00E3">
        <w:rPr>
          <w:rFonts w:ascii="Times New Roman" w:hAnsi="Times New Roman" w:cs="Times New Roman"/>
          <w:color w:val="000000" w:themeColor="text1"/>
          <w:sz w:val="28"/>
          <w:szCs w:val="28"/>
        </w:rPr>
        <w:t>рганизует работу возглавляемого им отдела, несет персональную ответственность за выполнение возложенных на него задач</w:t>
      </w:r>
      <w:r>
        <w:rPr>
          <w:rFonts w:ascii="Times New Roman" w:hAnsi="Times New Roman" w:cs="Times New Roman"/>
          <w:color w:val="000000" w:themeColor="text1"/>
          <w:sz w:val="28"/>
          <w:szCs w:val="28"/>
        </w:rPr>
        <w:t>;</w:t>
      </w:r>
    </w:p>
    <w:p w14:paraId="3F6FF8A3" w14:textId="77777777" w:rsidR="003B7A23" w:rsidRDefault="00B83762" w:rsidP="00B83762">
      <w:pPr>
        <w:pStyle w:val="af"/>
        <w:ind w:left="0" w:firstLine="709"/>
        <w:jc w:val="both"/>
        <w:rPr>
          <w:rFonts w:ascii="Times New Roman" w:hAnsi="Times New Roman" w:cs="Times New Roman"/>
          <w:color w:val="000000" w:themeColor="text1"/>
          <w:sz w:val="28"/>
          <w:szCs w:val="28"/>
        </w:rPr>
      </w:pPr>
      <w:bookmarkStart w:id="2" w:name="sub_636"/>
      <w:bookmarkEnd w:id="1"/>
      <w:r>
        <w:rPr>
          <w:rFonts w:ascii="Times New Roman" w:hAnsi="Times New Roman" w:cs="Times New Roman"/>
          <w:color w:val="000000" w:themeColor="text1"/>
          <w:sz w:val="28"/>
          <w:szCs w:val="28"/>
        </w:rPr>
        <w:t>п</w:t>
      </w:r>
      <w:r w:rsidR="003B7A23" w:rsidRPr="008E00E3">
        <w:rPr>
          <w:rFonts w:ascii="Times New Roman" w:hAnsi="Times New Roman" w:cs="Times New Roman"/>
          <w:color w:val="000000" w:themeColor="text1"/>
          <w:sz w:val="28"/>
          <w:szCs w:val="28"/>
        </w:rPr>
        <w:t>одготавливает акты о списании пришедших в негодность основных средств и инвентаря</w:t>
      </w:r>
      <w:r>
        <w:rPr>
          <w:rFonts w:ascii="Times New Roman" w:hAnsi="Times New Roman" w:cs="Times New Roman"/>
          <w:color w:val="000000" w:themeColor="text1"/>
          <w:sz w:val="28"/>
          <w:szCs w:val="28"/>
        </w:rPr>
        <w:t>;</w:t>
      </w:r>
    </w:p>
    <w:p w14:paraId="45A24A26" w14:textId="77777777" w:rsidR="003B7A23" w:rsidRDefault="00B83762" w:rsidP="00B83762">
      <w:pPr>
        <w:pStyle w:val="af"/>
        <w:ind w:left="0" w:firstLine="709"/>
        <w:jc w:val="both"/>
        <w:rPr>
          <w:rFonts w:ascii="Times New Roman" w:hAnsi="Times New Roman" w:cs="Times New Roman"/>
          <w:color w:val="000000" w:themeColor="text1"/>
          <w:sz w:val="28"/>
          <w:szCs w:val="28"/>
        </w:rPr>
      </w:pPr>
      <w:bookmarkStart w:id="3" w:name="sub_6127"/>
      <w:bookmarkStart w:id="4" w:name="sub_6310"/>
      <w:bookmarkEnd w:id="2"/>
      <w:r>
        <w:rPr>
          <w:rFonts w:ascii="Times New Roman" w:hAnsi="Times New Roman" w:cs="Times New Roman"/>
          <w:color w:val="000000" w:themeColor="text1"/>
          <w:sz w:val="28"/>
          <w:szCs w:val="28"/>
        </w:rPr>
        <w:t>п</w:t>
      </w:r>
      <w:r w:rsidR="003B7A23" w:rsidRPr="00FE77FE">
        <w:rPr>
          <w:rFonts w:ascii="Times New Roman" w:hAnsi="Times New Roman" w:cs="Times New Roman"/>
          <w:color w:val="000000" w:themeColor="text1"/>
          <w:sz w:val="28"/>
          <w:szCs w:val="28"/>
        </w:rPr>
        <w:t>ринимает меры по укреплению и развитию материально-технической базы прокуратуры республики</w:t>
      </w:r>
      <w:bookmarkStart w:id="5" w:name="sub_627"/>
      <w:bookmarkEnd w:id="3"/>
      <w:r>
        <w:rPr>
          <w:rFonts w:ascii="Times New Roman" w:hAnsi="Times New Roman" w:cs="Times New Roman"/>
          <w:color w:val="000000" w:themeColor="text1"/>
          <w:sz w:val="28"/>
          <w:szCs w:val="28"/>
        </w:rPr>
        <w:t>;</w:t>
      </w:r>
    </w:p>
    <w:p w14:paraId="7E0371D6" w14:textId="77777777" w:rsidR="003B7A23" w:rsidRDefault="00B83762" w:rsidP="00B83762">
      <w:pPr>
        <w:pStyle w:val="af"/>
        <w:ind w:left="0" w:firstLine="709"/>
        <w:jc w:val="both"/>
        <w:rPr>
          <w:rFonts w:ascii="Times New Roman" w:hAnsi="Times New Roman" w:cs="Times New Roman"/>
          <w:color w:val="000000" w:themeColor="text1"/>
          <w:sz w:val="28"/>
          <w:szCs w:val="28"/>
        </w:rPr>
      </w:pPr>
      <w:bookmarkStart w:id="6" w:name="sub_6216"/>
      <w:bookmarkEnd w:id="5"/>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 xml:space="preserve">беспечивает в соответствии с </w:t>
      </w:r>
      <w:hyperlink r:id="rId6" w:history="1">
        <w:r w:rsidR="003B7A23" w:rsidRPr="00B83762">
          <w:rPr>
            <w:rStyle w:val="ae"/>
            <w:rFonts w:ascii="Times New Roman" w:hAnsi="Times New Roman"/>
            <w:b w:val="0"/>
            <w:color w:val="000000" w:themeColor="text1"/>
            <w:sz w:val="28"/>
            <w:szCs w:val="28"/>
          </w:rPr>
          <w:t>законодательством</w:t>
        </w:r>
      </w:hyperlink>
      <w:r w:rsidR="003B7A23" w:rsidRPr="00FE77FE">
        <w:rPr>
          <w:rFonts w:ascii="Times New Roman" w:hAnsi="Times New Roman" w:cs="Times New Roman"/>
          <w:color w:val="000000" w:themeColor="text1"/>
          <w:sz w:val="28"/>
          <w:szCs w:val="28"/>
        </w:rPr>
        <w:t xml:space="preserve"> Российской Федерации о контрактной системе в сфере закупок формирование предложений по объему, номенклатуре и прогнозируемой стоимости товаров, работ и услуг для обеспечения деятельности прокуратуры республики</w:t>
      </w:r>
      <w:bookmarkStart w:id="7" w:name="sub_6217"/>
      <w:bookmarkEnd w:id="6"/>
      <w:r>
        <w:rPr>
          <w:rFonts w:ascii="Times New Roman" w:hAnsi="Times New Roman" w:cs="Times New Roman"/>
          <w:color w:val="000000" w:themeColor="text1"/>
          <w:sz w:val="28"/>
          <w:szCs w:val="28"/>
        </w:rPr>
        <w:t>;</w:t>
      </w:r>
    </w:p>
    <w:p w14:paraId="65331D5E" w14:textId="77777777" w:rsidR="003B7A23" w:rsidRDefault="00B83762" w:rsidP="00B83762">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 xml:space="preserve">беспечивает в пределах своей компетенции и в соответствии с </w:t>
      </w:r>
      <w:hyperlink r:id="rId7" w:history="1">
        <w:r w:rsidR="003B7A23" w:rsidRPr="00B83762">
          <w:rPr>
            <w:rStyle w:val="ae"/>
            <w:rFonts w:ascii="Times New Roman" w:hAnsi="Times New Roman"/>
            <w:b w:val="0"/>
            <w:color w:val="000000" w:themeColor="text1"/>
            <w:sz w:val="28"/>
            <w:szCs w:val="28"/>
          </w:rPr>
          <w:t>законодательством</w:t>
        </w:r>
      </w:hyperlink>
      <w:r w:rsidR="003B7A23" w:rsidRPr="00FE77FE">
        <w:rPr>
          <w:rFonts w:ascii="Times New Roman" w:hAnsi="Times New Roman" w:cs="Times New Roman"/>
          <w:color w:val="000000" w:themeColor="text1"/>
          <w:sz w:val="28"/>
          <w:szCs w:val="28"/>
        </w:rPr>
        <w:t xml:space="preserve"> Российской Федерации о контрактной системе в сфере закупок осуществление закупок товаров, работ, услуг для обеспечения деятельности прокуратуры республики</w:t>
      </w:r>
      <w:bookmarkStart w:id="8" w:name="sub_6220"/>
      <w:bookmarkEnd w:id="7"/>
      <w:r>
        <w:rPr>
          <w:rFonts w:ascii="Times New Roman" w:hAnsi="Times New Roman" w:cs="Times New Roman"/>
          <w:color w:val="000000" w:themeColor="text1"/>
          <w:sz w:val="28"/>
          <w:szCs w:val="28"/>
        </w:rPr>
        <w:t>;</w:t>
      </w:r>
    </w:p>
    <w:p w14:paraId="74FA9E73" w14:textId="77777777" w:rsidR="003B7A23" w:rsidRDefault="00B83762" w:rsidP="00B83762">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беспечивает своевременную и качественную работу по разработке проектов организационно-распорядительных документов прокуратуры республики по вопросам, входящим в компетенцию отдела</w:t>
      </w:r>
      <w:bookmarkStart w:id="9" w:name="sub_6222"/>
      <w:bookmarkEnd w:id="8"/>
      <w:r>
        <w:rPr>
          <w:rFonts w:ascii="Times New Roman" w:hAnsi="Times New Roman" w:cs="Times New Roman"/>
          <w:color w:val="000000" w:themeColor="text1"/>
          <w:sz w:val="28"/>
          <w:szCs w:val="28"/>
        </w:rPr>
        <w:t>;</w:t>
      </w:r>
    </w:p>
    <w:p w14:paraId="4D9D92EB" w14:textId="77777777" w:rsidR="003B7A23" w:rsidRDefault="00B83762" w:rsidP="00B83762">
      <w:pPr>
        <w:pStyle w:val="af"/>
        <w:ind w:left="0" w:firstLine="709"/>
        <w:jc w:val="both"/>
        <w:rPr>
          <w:rFonts w:ascii="Times New Roman" w:hAnsi="Times New Roman" w:cs="Times New Roman"/>
          <w:color w:val="000000" w:themeColor="text1"/>
          <w:sz w:val="28"/>
          <w:szCs w:val="28"/>
        </w:rPr>
      </w:pPr>
      <w:bookmarkStart w:id="10" w:name="sub_6224"/>
      <w:bookmarkEnd w:id="9"/>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 xml:space="preserve">беспечивает подготовку проектов доверенностей работникам отдела для представления интересов прокуратуры республики в Федеральной антимонопольной службе при рассмотрении вопросов о включении в реестр недобросовестных поставщиков информации об участниках закупок, уклонившихся от заключения контрактов, а также о поставщиках </w:t>
      </w:r>
      <w:r w:rsidR="003B7A23" w:rsidRPr="00FE77FE">
        <w:rPr>
          <w:rFonts w:ascii="Times New Roman" w:hAnsi="Times New Roman" w:cs="Times New Roman"/>
          <w:color w:val="000000" w:themeColor="text1"/>
          <w:sz w:val="28"/>
          <w:szCs w:val="28"/>
        </w:rPr>
        <w:lastRenderedPageBreak/>
        <w:t>(подрядчиках, исполнителях), с которыми контракты расторгнуты в случае одностороннего отказа заказчика в лице прокуратуры республики от исполнения контрактов в связи с существенным нарушением ими условий контрактов, при рассмотрении жалоб на действия (бездействие) заказчика в лице прокуратуры республики, Единой комиссии по осуществлению закупок в соответствии с полномочиями, предоставленными прокуратурой республики</w:t>
      </w:r>
      <w:bookmarkStart w:id="11" w:name="sub_6225"/>
      <w:bookmarkEnd w:id="10"/>
      <w:r>
        <w:rPr>
          <w:rFonts w:ascii="Times New Roman" w:hAnsi="Times New Roman" w:cs="Times New Roman"/>
          <w:color w:val="000000" w:themeColor="text1"/>
          <w:sz w:val="28"/>
          <w:szCs w:val="28"/>
        </w:rPr>
        <w:t>;</w:t>
      </w:r>
    </w:p>
    <w:p w14:paraId="311A2600" w14:textId="77777777" w:rsidR="003B7A23" w:rsidRPr="00FE77FE" w:rsidRDefault="00B83762" w:rsidP="00B83762">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беспечивает подготовку проектов требований об уплате неустоек (штрафов, пеней), претензии, ответы на претензии по результатам неисполнения (ненадлежащего исполнения) со стороны поставщиков (подрядчиков, исполнителей) государственных контрактов (договоров) на закупку товаров, работ, услуг для обеспечения государственных нужд прокуратуры республики, требования об осуществлении уплаты денежной суммы по банковской гарантии в соответствии с полномочиями, предоставленными прокуратурой республики</w:t>
      </w:r>
      <w:bookmarkEnd w:id="11"/>
      <w:r>
        <w:rPr>
          <w:rFonts w:ascii="Times New Roman" w:hAnsi="Times New Roman" w:cs="Times New Roman"/>
          <w:color w:val="000000" w:themeColor="text1"/>
          <w:sz w:val="28"/>
          <w:szCs w:val="28"/>
        </w:rPr>
        <w:t>;</w:t>
      </w:r>
    </w:p>
    <w:p w14:paraId="5330A5AA" w14:textId="77777777" w:rsidR="003B7A23" w:rsidRDefault="00B83762" w:rsidP="00B83762">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3B7A23" w:rsidRPr="00FE77FE">
        <w:rPr>
          <w:rFonts w:ascii="Times New Roman" w:hAnsi="Times New Roman" w:cs="Times New Roman"/>
          <w:color w:val="000000" w:themeColor="text1"/>
          <w:sz w:val="28"/>
          <w:szCs w:val="28"/>
        </w:rPr>
        <w:t>ормирует текущие и перспективные планы капитального строительства и капитального ремонта, проектно-сметную документацию, организует строительство, реконструкцию и ремонт зданий и сооружений прокуратуры республики;</w:t>
      </w:r>
    </w:p>
    <w:p w14:paraId="0C505888" w14:textId="77777777" w:rsidR="003B7A23" w:rsidRDefault="00B83762" w:rsidP="00B83762">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рганизует работу по обеспечению пожарной безопасности, а также обеспечивает поддержание в исправном состоянии инженерного оборудования и коммуникаций в зданиях и сооружениях прокуратуры республики;</w:t>
      </w:r>
      <w:bookmarkStart w:id="12" w:name="sub_6311"/>
      <w:bookmarkEnd w:id="4"/>
    </w:p>
    <w:p w14:paraId="016110DB" w14:textId="77777777" w:rsidR="003B7A23" w:rsidRDefault="00B83762" w:rsidP="00B83762">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B7A23" w:rsidRPr="00FE77FE">
        <w:rPr>
          <w:rFonts w:ascii="Times New Roman" w:hAnsi="Times New Roman" w:cs="Times New Roman"/>
          <w:color w:val="000000" w:themeColor="text1"/>
          <w:sz w:val="28"/>
          <w:szCs w:val="28"/>
        </w:rPr>
        <w:t>беспечивает подготовку итоговых отчетов о работе отдела за квартал, за полугодие и год.</w:t>
      </w:r>
      <w:bookmarkStart w:id="13" w:name="sub_6312"/>
      <w:bookmarkEnd w:id="12"/>
    </w:p>
    <w:bookmarkEnd w:id="13"/>
    <w:p w14:paraId="03D064EC" w14:textId="77777777" w:rsidR="00AD2E0E" w:rsidRPr="00AD2E0E" w:rsidRDefault="000F1736" w:rsidP="00DD0AC8">
      <w:pPr>
        <w:spacing w:after="0" w:line="240" w:lineRule="auto"/>
        <w:ind w:firstLine="708"/>
        <w:jc w:val="both"/>
        <w:rPr>
          <w:rFonts w:ascii="Times New Roman" w:eastAsia="BatangChe" w:hAnsi="Times New Roman" w:cs="Times New Roman"/>
          <w:sz w:val="28"/>
          <w:szCs w:val="28"/>
        </w:rPr>
      </w:pPr>
      <w:r>
        <w:rPr>
          <w:rFonts w:ascii="Times New Roman" w:eastAsia="BatangChe" w:hAnsi="Times New Roman" w:cs="Times New Roman"/>
          <w:sz w:val="28"/>
          <w:szCs w:val="28"/>
        </w:rPr>
        <w:t xml:space="preserve">Начальник </w:t>
      </w:r>
      <w:r w:rsidR="00AD2E0E" w:rsidRPr="00AD2E0E">
        <w:rPr>
          <w:rFonts w:ascii="Times New Roman" w:eastAsia="BatangChe" w:hAnsi="Times New Roman" w:cs="Times New Roman"/>
          <w:sz w:val="28"/>
          <w:szCs w:val="28"/>
        </w:rPr>
        <w:t>отдела материально-технического и информационного обеспечения прокуратуры Республики Адыгея за неисполнение или ненадлежащее исполнение возложенных на него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14:paraId="6CBC7086" w14:textId="77777777" w:rsidR="005C1E0F" w:rsidRDefault="00AD2E0E" w:rsidP="00DD0AC8">
      <w:pPr>
        <w:spacing w:after="0" w:line="240" w:lineRule="auto"/>
        <w:ind w:firstLine="708"/>
        <w:jc w:val="both"/>
        <w:rPr>
          <w:rFonts w:ascii="Times New Roman" w:eastAsia="BatangChe" w:hAnsi="Times New Roman" w:cs="Times New Roman"/>
          <w:sz w:val="28"/>
          <w:szCs w:val="28"/>
        </w:rPr>
      </w:pPr>
      <w:r w:rsidRPr="00AD2E0E">
        <w:rPr>
          <w:rFonts w:ascii="Times New Roman" w:eastAsia="BatangChe" w:hAnsi="Times New Roman" w:cs="Times New Roman"/>
          <w:sz w:val="28"/>
          <w:szCs w:val="28"/>
        </w:rPr>
        <w:t xml:space="preserve">Эффективность и результативность профессиональной служебной деятельности </w:t>
      </w:r>
      <w:r w:rsidR="000F1736">
        <w:rPr>
          <w:rFonts w:ascii="Times New Roman" w:eastAsia="BatangChe" w:hAnsi="Times New Roman" w:cs="Times New Roman"/>
          <w:sz w:val="28"/>
          <w:szCs w:val="28"/>
        </w:rPr>
        <w:t>начальника</w:t>
      </w:r>
      <w:r w:rsidRPr="00AD2E0E">
        <w:rPr>
          <w:rFonts w:ascii="Times New Roman" w:eastAsia="BatangChe" w:hAnsi="Times New Roman" w:cs="Times New Roman"/>
          <w:sz w:val="28"/>
          <w:szCs w:val="28"/>
        </w:rPr>
        <w:t xml:space="preserve"> отдела материально-технического и информационного обеспечения прокуратуры Республики Адыгея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r>
        <w:rPr>
          <w:rFonts w:ascii="Times New Roman" w:eastAsia="BatangChe" w:hAnsi="Times New Roman" w:cs="Times New Roman"/>
          <w:sz w:val="28"/>
          <w:szCs w:val="28"/>
        </w:rPr>
        <w:t xml:space="preserve"> </w:t>
      </w:r>
    </w:p>
    <w:p w14:paraId="1435B243" w14:textId="77777777" w:rsidR="0092648B" w:rsidRPr="00E00842" w:rsidRDefault="0092648B" w:rsidP="00DD0AC8">
      <w:pPr>
        <w:spacing w:after="0" w:line="240" w:lineRule="auto"/>
        <w:ind w:firstLine="708"/>
        <w:jc w:val="both"/>
        <w:rPr>
          <w:rFonts w:ascii="Times New Roman" w:eastAsia="Times New Roman" w:hAnsi="Times New Roman" w:cs="Times New Roman"/>
          <w:sz w:val="28"/>
          <w:szCs w:val="28"/>
          <w:lang w:eastAsia="ru-RU"/>
        </w:rPr>
      </w:pPr>
      <w:r w:rsidRPr="00E00842">
        <w:rPr>
          <w:rFonts w:ascii="Times New Roman" w:eastAsia="Times New Roman" w:hAnsi="Times New Roman" w:cs="Times New Roman"/>
          <w:sz w:val="28"/>
          <w:szCs w:val="28"/>
          <w:lang w:eastAsia="ru-RU"/>
        </w:rPr>
        <w:t>Условия прохождения федеральной государственной гражданской службы:</w:t>
      </w:r>
    </w:p>
    <w:p w14:paraId="6B046604" w14:textId="77777777" w:rsidR="00DD0AC8" w:rsidRDefault="00DD0AC8" w:rsidP="00DD0AC8">
      <w:pPr>
        <w:pStyle w:val="ConsPlusNormal"/>
        <w:ind w:firstLine="708"/>
        <w:jc w:val="both"/>
        <w:rPr>
          <w:rFonts w:eastAsia="BatangChe"/>
        </w:rPr>
      </w:pPr>
      <w:r>
        <w:rPr>
          <w:rFonts w:eastAsia="BatangChe"/>
        </w:rPr>
        <w:t>Служебное время:</w:t>
      </w:r>
    </w:p>
    <w:p w14:paraId="22CA91B4" w14:textId="77777777" w:rsidR="00DD0AC8" w:rsidRPr="00DD0AC8" w:rsidRDefault="00DD0AC8" w:rsidP="000F1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w:t>
      </w:r>
      <w:r w:rsidRPr="00DD0AC8">
        <w:rPr>
          <w:rFonts w:ascii="Times New Roman" w:eastAsia="Times New Roman" w:hAnsi="Times New Roman" w:cs="Times New Roman"/>
          <w:color w:val="333333"/>
          <w:sz w:val="28"/>
          <w:szCs w:val="28"/>
          <w:lang w:eastAsia="ru-RU"/>
        </w:rPr>
        <w:t xml:space="preserve">ля гражданских служащих прокуратуры </w:t>
      </w:r>
      <w:r>
        <w:rPr>
          <w:rFonts w:ascii="Times New Roman" w:eastAsia="Times New Roman" w:hAnsi="Times New Roman" w:cs="Times New Roman"/>
          <w:color w:val="333333"/>
          <w:sz w:val="28"/>
          <w:szCs w:val="28"/>
          <w:lang w:eastAsia="ru-RU"/>
        </w:rPr>
        <w:t>Республики Адыгея</w:t>
      </w:r>
      <w:r w:rsidRPr="00DD0AC8">
        <w:rPr>
          <w:rFonts w:ascii="Times New Roman" w:eastAsia="Times New Roman" w:hAnsi="Times New Roman" w:cs="Times New Roman"/>
          <w:color w:val="333333"/>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Гражданским служащим </w:t>
      </w:r>
      <w:r w:rsidRPr="00DD0AC8">
        <w:rPr>
          <w:rFonts w:ascii="Times New Roman" w:eastAsia="Times New Roman" w:hAnsi="Times New Roman" w:cs="Times New Roman"/>
          <w:color w:val="333333"/>
          <w:sz w:val="28"/>
          <w:szCs w:val="28"/>
          <w:lang w:eastAsia="ru-RU"/>
        </w:rPr>
        <w:lastRenderedPageBreak/>
        <w:t>главной группы должностей устанавливается ненормированный служебный день.</w:t>
      </w:r>
    </w:p>
    <w:p w14:paraId="50446FBF" w14:textId="77777777" w:rsidR="00DD0AC8" w:rsidRPr="00DD0AC8" w:rsidRDefault="00DD0AC8" w:rsidP="000F1736">
      <w:pPr>
        <w:shd w:val="clear" w:color="auto" w:fill="FFFFFF"/>
        <w:spacing w:after="0" w:line="240" w:lineRule="auto"/>
        <w:ind w:firstLine="709"/>
        <w:jc w:val="both"/>
        <w:rPr>
          <w:rFonts w:eastAsia="Times New Roman" w:cstheme="minorHAnsi"/>
          <w:color w:val="333333"/>
          <w:sz w:val="28"/>
          <w:szCs w:val="28"/>
          <w:lang w:eastAsia="ru-RU"/>
        </w:rPr>
      </w:pPr>
      <w:r w:rsidRPr="00DD0AC8">
        <w:rPr>
          <w:rFonts w:ascii="Times New Roman" w:eastAsia="Times New Roman" w:hAnsi="Times New Roman" w:cs="Times New Roman"/>
          <w:color w:val="333333"/>
          <w:sz w:val="28"/>
          <w:szCs w:val="28"/>
          <w:lang w:eastAsia="ru-RU"/>
        </w:rPr>
        <w:t xml:space="preserve">Продолжительность служебного времени: с понедельника по четверг с 9.00 до 18.00, в пятницу с 9.00 до 16.45. Накануне праздничных дней </w:t>
      </w:r>
      <w:r w:rsidRPr="00DD0AC8">
        <w:rPr>
          <w:rFonts w:eastAsia="Times New Roman" w:cstheme="minorHAnsi"/>
          <w:color w:val="333333"/>
          <w:sz w:val="28"/>
          <w:szCs w:val="28"/>
          <w:lang w:eastAsia="ru-RU"/>
        </w:rPr>
        <w:t>служебное время сокращается на один час.</w:t>
      </w:r>
    </w:p>
    <w:p w14:paraId="6C7FC58E"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sidRPr="00DD0AC8">
        <w:rPr>
          <w:rFonts w:eastAsia="Times New Roman" w:cstheme="minorHAnsi"/>
          <w:color w:val="333333"/>
          <w:sz w:val="28"/>
          <w:szCs w:val="28"/>
          <w:shd w:val="clear" w:color="auto" w:fill="FFFFFF"/>
          <w:lang w:eastAsia="ru-RU"/>
        </w:rPr>
        <w:t>Денежное содержание</w:t>
      </w:r>
      <w:r w:rsidR="000A660E">
        <w:rPr>
          <w:rFonts w:eastAsia="Times New Roman" w:cstheme="minorHAnsi"/>
          <w:color w:val="333333"/>
          <w:sz w:val="28"/>
          <w:szCs w:val="28"/>
          <w:shd w:val="clear" w:color="auto" w:fill="FFFFFF"/>
          <w:lang w:eastAsia="ru-RU"/>
        </w:rPr>
        <w:t>:</w:t>
      </w:r>
    </w:p>
    <w:p w14:paraId="7CCACA40"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sidRPr="00DD0AC8">
        <w:rPr>
          <w:rFonts w:eastAsia="Times New Roman" w:cstheme="minorHAnsi"/>
          <w:color w:val="333333"/>
          <w:sz w:val="28"/>
          <w:szCs w:val="28"/>
          <w:shd w:val="clear" w:color="auto" w:fill="FFFFFF"/>
          <w:lang w:eastAsia="ru-RU"/>
        </w:rPr>
        <w:t>Оплата труда гражданского служащего производится в виде денежного содержания, которое состоит из:</w:t>
      </w:r>
    </w:p>
    <w:p w14:paraId="0ABDE839"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Pr>
          <w:rFonts w:eastAsia="Times New Roman" w:cstheme="minorHAnsi"/>
          <w:color w:val="333333"/>
          <w:sz w:val="28"/>
          <w:szCs w:val="28"/>
          <w:shd w:val="clear" w:color="auto" w:fill="FFFFFF"/>
          <w:lang w:eastAsia="ru-RU"/>
        </w:rPr>
        <w:t xml:space="preserve">- </w:t>
      </w:r>
      <w:r w:rsidRPr="00DD0AC8">
        <w:rPr>
          <w:rFonts w:eastAsia="Times New Roman" w:cstheme="minorHAnsi"/>
          <w:color w:val="333333"/>
          <w:sz w:val="28"/>
          <w:szCs w:val="28"/>
          <w:shd w:val="clear" w:color="auto" w:fill="FFFFFF"/>
          <w:lang w:eastAsia="ru-RU"/>
        </w:rPr>
        <w:t>месячного оклада в соответствии с замещаемой должностью;</w:t>
      </w:r>
    </w:p>
    <w:p w14:paraId="328286A2"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Pr>
          <w:rFonts w:eastAsia="Times New Roman" w:cstheme="minorHAnsi"/>
          <w:color w:val="333333"/>
          <w:sz w:val="28"/>
          <w:szCs w:val="28"/>
          <w:shd w:val="clear" w:color="auto" w:fill="FFFFFF"/>
          <w:lang w:eastAsia="ru-RU"/>
        </w:rPr>
        <w:t xml:space="preserve">- </w:t>
      </w:r>
      <w:r w:rsidRPr="00DD0AC8">
        <w:rPr>
          <w:rFonts w:eastAsia="Times New Roman" w:cstheme="minorHAnsi"/>
          <w:color w:val="333333"/>
          <w:sz w:val="28"/>
          <w:szCs w:val="28"/>
          <w:shd w:val="clear" w:color="auto" w:fill="FFFFFF"/>
          <w:lang w:eastAsia="ru-RU"/>
        </w:rPr>
        <w:t>месячного оклада в соответствии с присвоенным классным чином государственной гражданской службы;</w:t>
      </w:r>
    </w:p>
    <w:p w14:paraId="5473C9F8"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Pr>
          <w:rFonts w:eastAsia="Times New Roman" w:cstheme="minorHAnsi"/>
          <w:color w:val="333333"/>
          <w:sz w:val="28"/>
          <w:szCs w:val="28"/>
          <w:shd w:val="clear" w:color="auto" w:fill="FFFFFF"/>
          <w:lang w:eastAsia="ru-RU"/>
        </w:rPr>
        <w:t>-</w:t>
      </w:r>
      <w:r w:rsidRPr="00DD0AC8">
        <w:rPr>
          <w:rFonts w:eastAsia="Times New Roman" w:cstheme="minorHAnsi"/>
          <w:color w:val="333333"/>
          <w:sz w:val="28"/>
          <w:szCs w:val="28"/>
          <w:shd w:val="clear" w:color="auto" w:fill="FFFFFF"/>
          <w:lang w:eastAsia="ru-RU"/>
        </w:rPr>
        <w:t xml:space="preserve"> ежемесячной надбавки к должностному окладу за выслугу лет на гражданской службе (в размере от 10 до 30 процентов должностного оклада);</w:t>
      </w:r>
    </w:p>
    <w:p w14:paraId="7918161E" w14:textId="77777777" w:rsidR="00DD0AC8" w:rsidRPr="00191524" w:rsidRDefault="00DD0AC8" w:rsidP="0019152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eastAsia="Times New Roman" w:cstheme="minorHAnsi"/>
          <w:color w:val="333333"/>
          <w:sz w:val="28"/>
          <w:szCs w:val="28"/>
          <w:shd w:val="clear" w:color="auto" w:fill="FFFFFF"/>
          <w:lang w:eastAsia="ru-RU"/>
        </w:rPr>
        <w:t>-</w:t>
      </w:r>
      <w:r w:rsidRPr="00DD0AC8">
        <w:rPr>
          <w:rFonts w:eastAsia="Times New Roman" w:cstheme="minorHAnsi"/>
          <w:color w:val="333333"/>
          <w:sz w:val="28"/>
          <w:szCs w:val="28"/>
          <w:shd w:val="clear" w:color="auto" w:fill="FFFFFF"/>
          <w:lang w:eastAsia="ru-RU"/>
        </w:rPr>
        <w:t xml:space="preserve"> ежемесячной надбавки к должностному окладу за особые условия государственной гражданской службы: </w:t>
      </w:r>
      <w:r w:rsidR="00191524" w:rsidRPr="00647219">
        <w:rPr>
          <w:rFonts w:ascii="Times New Roman" w:eastAsia="Times New Roman" w:hAnsi="Times New Roman" w:cs="Times New Roman"/>
          <w:color w:val="333333"/>
          <w:sz w:val="28"/>
          <w:szCs w:val="28"/>
          <w:lang w:eastAsia="ru-RU"/>
        </w:rPr>
        <w:t xml:space="preserve">гражданским служащим, замещающим должности главной группы: от 120 до 150 процентов; </w:t>
      </w:r>
    </w:p>
    <w:p w14:paraId="2C1573BC"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Pr>
          <w:rFonts w:eastAsia="Times New Roman" w:cstheme="minorHAnsi"/>
          <w:color w:val="333333"/>
          <w:sz w:val="28"/>
          <w:szCs w:val="28"/>
          <w:shd w:val="clear" w:color="auto" w:fill="FFFFFF"/>
          <w:lang w:eastAsia="ru-RU"/>
        </w:rPr>
        <w:t xml:space="preserve">- </w:t>
      </w:r>
      <w:r w:rsidRPr="00DD0AC8">
        <w:rPr>
          <w:rFonts w:eastAsia="Times New Roman" w:cstheme="minorHAnsi"/>
          <w:color w:val="333333"/>
          <w:sz w:val="28"/>
          <w:szCs w:val="28"/>
          <w:shd w:val="clear" w:color="auto" w:fill="FFFFFF"/>
          <w:lang w:eastAsia="ru-RU"/>
        </w:rPr>
        <w:t xml:space="preserve">ежемесячного денежного поощрения: в размере </w:t>
      </w:r>
      <w:r w:rsidR="00191524">
        <w:rPr>
          <w:rFonts w:eastAsia="Times New Roman" w:cstheme="minorHAnsi"/>
          <w:color w:val="333333"/>
          <w:sz w:val="28"/>
          <w:szCs w:val="28"/>
          <w:shd w:val="clear" w:color="auto" w:fill="FFFFFF"/>
          <w:lang w:eastAsia="ru-RU"/>
        </w:rPr>
        <w:t>3</w:t>
      </w:r>
      <w:r w:rsidRPr="00DD0AC8">
        <w:rPr>
          <w:rFonts w:eastAsia="Times New Roman" w:cstheme="minorHAnsi"/>
          <w:color w:val="333333"/>
          <w:sz w:val="28"/>
          <w:szCs w:val="28"/>
          <w:shd w:val="clear" w:color="auto" w:fill="FFFFFF"/>
          <w:lang w:eastAsia="ru-RU"/>
        </w:rPr>
        <w:t xml:space="preserve"> должностн</w:t>
      </w:r>
      <w:r w:rsidR="00191524">
        <w:rPr>
          <w:rFonts w:eastAsia="Times New Roman" w:cstheme="minorHAnsi"/>
          <w:color w:val="333333"/>
          <w:sz w:val="28"/>
          <w:szCs w:val="28"/>
          <w:shd w:val="clear" w:color="auto" w:fill="FFFFFF"/>
          <w:lang w:eastAsia="ru-RU"/>
        </w:rPr>
        <w:t>ых</w:t>
      </w:r>
      <w:r w:rsidRPr="00DD0AC8">
        <w:rPr>
          <w:rFonts w:eastAsia="Times New Roman" w:cstheme="minorHAnsi"/>
          <w:color w:val="333333"/>
          <w:sz w:val="28"/>
          <w:szCs w:val="28"/>
          <w:shd w:val="clear" w:color="auto" w:fill="FFFFFF"/>
          <w:lang w:eastAsia="ru-RU"/>
        </w:rPr>
        <w:t xml:space="preserve"> оклад</w:t>
      </w:r>
      <w:r w:rsidR="00191524">
        <w:rPr>
          <w:rFonts w:eastAsia="Times New Roman" w:cstheme="minorHAnsi"/>
          <w:color w:val="333333"/>
          <w:sz w:val="28"/>
          <w:szCs w:val="28"/>
          <w:shd w:val="clear" w:color="auto" w:fill="FFFFFF"/>
          <w:lang w:eastAsia="ru-RU"/>
        </w:rPr>
        <w:t>ов</w:t>
      </w:r>
      <w:r w:rsidRPr="00DD0AC8">
        <w:rPr>
          <w:rFonts w:eastAsia="Times New Roman" w:cstheme="minorHAnsi"/>
          <w:color w:val="333333"/>
          <w:sz w:val="28"/>
          <w:szCs w:val="28"/>
          <w:shd w:val="clear" w:color="auto" w:fill="FFFFFF"/>
          <w:lang w:eastAsia="ru-RU"/>
        </w:rPr>
        <w:t xml:space="preserve"> гражданским служащим, замещающим должности </w:t>
      </w:r>
      <w:r w:rsidR="00191524">
        <w:rPr>
          <w:rFonts w:eastAsia="Times New Roman" w:cstheme="minorHAnsi"/>
          <w:color w:val="333333"/>
          <w:sz w:val="28"/>
          <w:szCs w:val="28"/>
          <w:shd w:val="clear" w:color="auto" w:fill="FFFFFF"/>
          <w:lang w:eastAsia="ru-RU"/>
        </w:rPr>
        <w:t>главно</w:t>
      </w:r>
      <w:r w:rsidRPr="00DD0AC8">
        <w:rPr>
          <w:rFonts w:eastAsia="Times New Roman" w:cstheme="minorHAnsi"/>
          <w:color w:val="333333"/>
          <w:sz w:val="28"/>
          <w:szCs w:val="28"/>
          <w:shd w:val="clear" w:color="auto" w:fill="FFFFFF"/>
          <w:lang w:eastAsia="ru-RU"/>
        </w:rPr>
        <w:t>й группы;</w:t>
      </w:r>
    </w:p>
    <w:p w14:paraId="4E05D06F"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Pr>
          <w:rFonts w:eastAsia="Times New Roman" w:cstheme="minorHAnsi"/>
          <w:color w:val="333333"/>
          <w:sz w:val="28"/>
          <w:szCs w:val="28"/>
          <w:shd w:val="clear" w:color="auto" w:fill="FFFFFF"/>
          <w:lang w:eastAsia="ru-RU"/>
        </w:rPr>
        <w:t>-</w:t>
      </w:r>
      <w:r w:rsidRPr="00DD0AC8">
        <w:rPr>
          <w:rFonts w:eastAsia="Times New Roman" w:cstheme="minorHAnsi"/>
          <w:color w:val="333333"/>
          <w:sz w:val="28"/>
          <w:szCs w:val="28"/>
          <w:shd w:val="clear" w:color="auto" w:fill="FFFFFF"/>
          <w:lang w:eastAsia="ru-RU"/>
        </w:rPr>
        <w:t xml:space="preserve"> единовременной выплаты при предоставлении ежегодного оплачиваемого отпуска;</w:t>
      </w:r>
    </w:p>
    <w:p w14:paraId="501A03B2" w14:textId="77777777" w:rsidR="00DD0AC8" w:rsidRPr="00DD0AC8" w:rsidRDefault="00DD0AC8" w:rsidP="00DD0AC8">
      <w:pPr>
        <w:shd w:val="clear" w:color="auto" w:fill="FFFFFF"/>
        <w:spacing w:after="0" w:line="240" w:lineRule="auto"/>
        <w:ind w:firstLine="708"/>
        <w:jc w:val="both"/>
        <w:rPr>
          <w:rFonts w:eastAsia="Times New Roman" w:cstheme="minorHAnsi"/>
          <w:color w:val="333333"/>
          <w:sz w:val="28"/>
          <w:szCs w:val="28"/>
          <w:lang w:eastAsia="ru-RU"/>
        </w:rPr>
      </w:pPr>
      <w:r>
        <w:rPr>
          <w:rFonts w:eastAsia="Times New Roman" w:cstheme="minorHAnsi"/>
          <w:color w:val="333333"/>
          <w:sz w:val="28"/>
          <w:szCs w:val="28"/>
          <w:shd w:val="clear" w:color="auto" w:fill="FFFFFF"/>
          <w:lang w:eastAsia="ru-RU"/>
        </w:rPr>
        <w:t>-</w:t>
      </w:r>
      <w:r w:rsidRPr="00DD0AC8">
        <w:rPr>
          <w:rFonts w:eastAsia="Times New Roman" w:cstheme="minorHAnsi"/>
          <w:color w:val="333333"/>
          <w:sz w:val="28"/>
          <w:szCs w:val="28"/>
          <w:shd w:val="clear" w:color="auto" w:fill="FFFFFF"/>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14:paraId="110CA78C" w14:textId="77777777" w:rsidR="000B1C28" w:rsidRPr="00DD0AC8" w:rsidRDefault="005C1E0F" w:rsidP="00DD0AC8">
      <w:pPr>
        <w:pStyle w:val="ConsPlusNormal"/>
        <w:ind w:firstLine="708"/>
        <w:jc w:val="both"/>
        <w:rPr>
          <w:rFonts w:asciiTheme="minorHAnsi" w:eastAsia="BatangChe" w:hAnsiTheme="minorHAnsi" w:cstheme="minorHAnsi"/>
        </w:rPr>
      </w:pPr>
      <w:r w:rsidRPr="00DD0AC8">
        <w:rPr>
          <w:rFonts w:asciiTheme="minorHAnsi" w:eastAsia="BatangChe" w:hAnsiTheme="minorHAnsi" w:cstheme="minorHAnsi"/>
        </w:rPr>
        <w:t>Отпуска:</w:t>
      </w:r>
    </w:p>
    <w:p w14:paraId="2D845E35"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p>
    <w:p w14:paraId="4A1EE182"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Гражданским служащим предоставляется ежегодный основной оплачиваемый отпуск продолжительностью 30 календарных дней. </w:t>
      </w:r>
    </w:p>
    <w:p w14:paraId="1DBE124B"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Гражданским служащим предоставляется ежегодный дополнительный оплачиваемый отпуск за выслугу лет продолжительностью: </w:t>
      </w:r>
    </w:p>
    <w:p w14:paraId="1FD08776"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1) при стаже гражданской службы от 1 года до 5 лет - 1 календарный день; </w:t>
      </w:r>
    </w:p>
    <w:p w14:paraId="1DE986E5"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2) при стаже гражданской службы от 5 до 10 лет - 5 календарных дней; </w:t>
      </w:r>
    </w:p>
    <w:p w14:paraId="22E8CE8B"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3) при стаже гражданской службы от 10 до 15 лет - 7 календарных дней; </w:t>
      </w:r>
    </w:p>
    <w:p w14:paraId="58486BAF" w14:textId="77777777" w:rsidR="00272C91" w:rsidRP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4) при стаже гражданской службы 15 лет и более - 10 календарных дней. </w:t>
      </w:r>
    </w:p>
    <w:p w14:paraId="6D57F376" w14:textId="77777777" w:rsidR="00272C91" w:rsidRDefault="00272C91" w:rsidP="00DD0AC8">
      <w:pPr>
        <w:spacing w:after="0" w:line="240" w:lineRule="auto"/>
        <w:ind w:firstLine="708"/>
        <w:jc w:val="both"/>
        <w:rPr>
          <w:rFonts w:ascii="Times New Roman" w:eastAsia="Times New Roman" w:hAnsi="Times New Roman" w:cs="Times New Roman"/>
          <w:sz w:val="28"/>
          <w:szCs w:val="28"/>
          <w:lang w:eastAsia="ru-RU"/>
        </w:rPr>
      </w:pPr>
      <w:r w:rsidRPr="00272C91">
        <w:rPr>
          <w:rFonts w:ascii="Times New Roman" w:eastAsia="Times New Roman" w:hAnsi="Times New Roman" w:cs="Times New Roman"/>
          <w:sz w:val="28"/>
          <w:szCs w:val="28"/>
          <w:lang w:eastAsia="ru-RU"/>
        </w:rPr>
        <w:t xml:space="preserve">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14:paraId="6223DC5E" w14:textId="77777777" w:rsidR="00DB7159" w:rsidRPr="009432CD" w:rsidRDefault="00DB7159" w:rsidP="00DD0AC8">
      <w:pPr>
        <w:pStyle w:val="ConsPlusNormal"/>
        <w:ind w:firstLine="708"/>
        <w:jc w:val="both"/>
        <w:rPr>
          <w:rFonts w:eastAsia="BatangChe"/>
        </w:rPr>
      </w:pPr>
      <w:r w:rsidRPr="009432CD">
        <w:rPr>
          <w:rFonts w:eastAsia="BatangChe"/>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14:paraId="14C9EE93" w14:textId="77777777" w:rsidR="00DB7159" w:rsidRPr="009432CD" w:rsidRDefault="00DB7159" w:rsidP="00DD0AC8">
      <w:pPr>
        <w:autoSpaceDE w:val="0"/>
        <w:autoSpaceDN w:val="0"/>
        <w:adjustRightInd w:val="0"/>
        <w:spacing w:after="0" w:line="240" w:lineRule="auto"/>
        <w:ind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lastRenderedPageBreak/>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8" w:history="1">
        <w:r w:rsidRPr="009432CD">
          <w:rPr>
            <w:rFonts w:ascii="Times New Roman" w:eastAsia="BatangChe" w:hAnsi="Times New Roman" w:cs="Times New Roman"/>
            <w:sz w:val="28"/>
            <w:szCs w:val="28"/>
          </w:rPr>
          <w:t>ограничениями</w:t>
        </w:r>
      </w:hyperlink>
      <w:r w:rsidRPr="009432CD">
        <w:rPr>
          <w:rFonts w:ascii="Times New Roman" w:eastAsia="BatangChe" w:hAnsi="Times New Roman" w:cs="Times New Roman"/>
          <w:sz w:val="28"/>
          <w:szCs w:val="28"/>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14:paraId="21D22A83" w14:textId="49662486" w:rsidR="00DB7159" w:rsidRPr="009432CD" w:rsidRDefault="00DB7159" w:rsidP="00DD0AC8">
      <w:pPr>
        <w:autoSpaceDE w:val="0"/>
        <w:autoSpaceDN w:val="0"/>
        <w:adjustRightInd w:val="0"/>
        <w:spacing w:after="0" w:line="240" w:lineRule="auto"/>
        <w:ind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Предполагаемая дата проведения конкурса в 10:00 </w:t>
      </w:r>
      <w:r w:rsidR="000A532B">
        <w:rPr>
          <w:rFonts w:ascii="Times New Roman" w:eastAsia="BatangChe" w:hAnsi="Times New Roman" w:cs="Times New Roman"/>
          <w:sz w:val="28"/>
          <w:szCs w:val="28"/>
        </w:rPr>
        <w:t xml:space="preserve">часов </w:t>
      </w:r>
      <w:r w:rsidR="005612A0">
        <w:rPr>
          <w:rFonts w:ascii="Times New Roman" w:eastAsia="BatangChe" w:hAnsi="Times New Roman" w:cs="Times New Roman"/>
          <w:sz w:val="28"/>
          <w:szCs w:val="28"/>
        </w:rPr>
        <w:t>1</w:t>
      </w:r>
      <w:r w:rsidR="00C900D3">
        <w:rPr>
          <w:rFonts w:ascii="Times New Roman" w:eastAsia="BatangChe" w:hAnsi="Times New Roman" w:cs="Times New Roman"/>
          <w:sz w:val="28"/>
          <w:szCs w:val="28"/>
        </w:rPr>
        <w:t>3</w:t>
      </w:r>
      <w:r w:rsidR="005612A0">
        <w:rPr>
          <w:rFonts w:ascii="Times New Roman" w:eastAsia="BatangChe" w:hAnsi="Times New Roman" w:cs="Times New Roman"/>
          <w:sz w:val="28"/>
          <w:szCs w:val="28"/>
        </w:rPr>
        <w:t xml:space="preserve"> октября</w:t>
      </w:r>
      <w:r w:rsidR="00CD6C7D" w:rsidRPr="004E52E8">
        <w:rPr>
          <w:rFonts w:ascii="Times New Roman" w:eastAsia="BatangChe" w:hAnsi="Times New Roman" w:cs="Times New Roman"/>
          <w:sz w:val="28"/>
          <w:szCs w:val="28"/>
        </w:rPr>
        <w:t xml:space="preserve"> </w:t>
      </w:r>
      <w:r w:rsidR="00DC56EA" w:rsidRPr="004E52E8">
        <w:rPr>
          <w:rFonts w:ascii="Times New Roman" w:eastAsia="BatangChe" w:hAnsi="Times New Roman" w:cs="Times New Roman"/>
          <w:sz w:val="28"/>
          <w:szCs w:val="28"/>
        </w:rPr>
        <w:t>20</w:t>
      </w:r>
      <w:r w:rsidR="00DC66AE" w:rsidRPr="004E52E8">
        <w:rPr>
          <w:rFonts w:ascii="Times New Roman" w:eastAsia="BatangChe" w:hAnsi="Times New Roman" w:cs="Times New Roman"/>
          <w:sz w:val="28"/>
          <w:szCs w:val="28"/>
        </w:rPr>
        <w:t>2</w:t>
      </w:r>
      <w:r w:rsidR="004E52E8" w:rsidRPr="004E52E8">
        <w:rPr>
          <w:rFonts w:ascii="Times New Roman" w:eastAsia="BatangChe" w:hAnsi="Times New Roman" w:cs="Times New Roman"/>
          <w:sz w:val="28"/>
          <w:szCs w:val="28"/>
        </w:rPr>
        <w:t>2</w:t>
      </w:r>
      <w:r w:rsidRPr="004E52E8">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года.</w:t>
      </w:r>
    </w:p>
    <w:p w14:paraId="16B5A468" w14:textId="77777777" w:rsidR="00DB7159" w:rsidRPr="009432CD" w:rsidRDefault="00DB7159" w:rsidP="00DD0AC8">
      <w:pPr>
        <w:autoSpaceDE w:val="0"/>
        <w:autoSpaceDN w:val="0"/>
        <w:adjustRightInd w:val="0"/>
        <w:spacing w:after="0" w:line="240" w:lineRule="auto"/>
        <w:ind w:firstLine="708"/>
        <w:jc w:val="both"/>
        <w:outlineLvl w:val="1"/>
        <w:rPr>
          <w:rFonts w:ascii="Times New Roman" w:eastAsia="BatangChe" w:hAnsi="Times New Roman" w:cs="Times New Roman"/>
          <w:b/>
          <w:sz w:val="28"/>
          <w:szCs w:val="28"/>
        </w:rPr>
      </w:pPr>
      <w:r w:rsidRPr="009432CD">
        <w:rPr>
          <w:rFonts w:ascii="Times New Roman" w:eastAsia="BatangChe" w:hAnsi="Times New Roman" w:cs="Times New Roman"/>
          <w:b/>
          <w:sz w:val="28"/>
          <w:szCs w:val="28"/>
        </w:rPr>
        <w:t>Место проведения конкурса:</w:t>
      </w:r>
    </w:p>
    <w:p w14:paraId="5170E1D4" w14:textId="77777777" w:rsidR="00DB7159" w:rsidRPr="009432CD" w:rsidRDefault="00CC334A" w:rsidP="00DD0AC8">
      <w:pPr>
        <w:autoSpaceDE w:val="0"/>
        <w:autoSpaceDN w:val="0"/>
        <w:adjustRightInd w:val="0"/>
        <w:spacing w:after="0" w:line="240" w:lineRule="auto"/>
        <w:ind w:firstLine="708"/>
        <w:jc w:val="both"/>
        <w:outlineLvl w:val="1"/>
        <w:rPr>
          <w:rFonts w:ascii="Times New Roman" w:eastAsia="BatangChe" w:hAnsi="Times New Roman" w:cs="Times New Roman"/>
          <w:sz w:val="28"/>
          <w:szCs w:val="28"/>
        </w:rPr>
      </w:pPr>
      <w:r>
        <w:rPr>
          <w:rFonts w:ascii="Times New Roman" w:eastAsia="BatangChe" w:hAnsi="Times New Roman" w:cs="Times New Roman"/>
          <w:sz w:val="28"/>
          <w:szCs w:val="28"/>
        </w:rPr>
        <w:t xml:space="preserve">Прокуратура Республики Адыгея (385000, </w:t>
      </w:r>
      <w:r w:rsidR="00DC56EA" w:rsidRPr="009432CD">
        <w:rPr>
          <w:rFonts w:ascii="Times New Roman" w:eastAsia="BatangChe" w:hAnsi="Times New Roman" w:cs="Times New Roman"/>
          <w:sz w:val="28"/>
          <w:szCs w:val="28"/>
        </w:rPr>
        <w:t xml:space="preserve">Республика Адыгея, </w:t>
      </w:r>
      <w:r w:rsidR="002E58DF">
        <w:rPr>
          <w:rFonts w:ascii="Times New Roman" w:eastAsia="BatangChe" w:hAnsi="Times New Roman" w:cs="Times New Roman"/>
          <w:sz w:val="28"/>
          <w:szCs w:val="28"/>
        </w:rPr>
        <w:br/>
      </w:r>
      <w:r w:rsidR="00DB7159" w:rsidRPr="009432CD">
        <w:rPr>
          <w:rFonts w:ascii="Times New Roman" w:eastAsia="BatangChe" w:hAnsi="Times New Roman" w:cs="Times New Roman"/>
          <w:sz w:val="28"/>
          <w:szCs w:val="28"/>
        </w:rPr>
        <w:t>г. Майкоп, ул. Жуковского, 32</w:t>
      </w:r>
      <w:r>
        <w:rPr>
          <w:rFonts w:ascii="Times New Roman" w:eastAsia="BatangChe" w:hAnsi="Times New Roman" w:cs="Times New Roman"/>
          <w:sz w:val="28"/>
          <w:szCs w:val="28"/>
        </w:rPr>
        <w:t>)</w:t>
      </w:r>
      <w:r w:rsidR="00DB7159" w:rsidRPr="009432CD">
        <w:rPr>
          <w:rFonts w:ascii="Times New Roman" w:eastAsia="BatangChe" w:hAnsi="Times New Roman" w:cs="Times New Roman"/>
          <w:sz w:val="28"/>
          <w:szCs w:val="28"/>
        </w:rPr>
        <w:t>.</w:t>
      </w:r>
    </w:p>
    <w:p w14:paraId="729456C2" w14:textId="77777777" w:rsidR="00DB7159" w:rsidRPr="009432CD" w:rsidRDefault="00DB7159" w:rsidP="00DD0AC8">
      <w:pPr>
        <w:shd w:val="clear" w:color="auto" w:fill="FFFFFF"/>
        <w:spacing w:after="0" w:line="240" w:lineRule="auto"/>
        <w:ind w:firstLine="708"/>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Порядок проведения конкурса:</w:t>
      </w:r>
    </w:p>
    <w:p w14:paraId="3FD13B06" w14:textId="77777777" w:rsidR="00DB7159" w:rsidRPr="009432CD" w:rsidRDefault="00DB7159" w:rsidP="00DD0AC8">
      <w:pPr>
        <w:pStyle w:val="ConsPlusNormal"/>
        <w:ind w:firstLine="708"/>
        <w:jc w:val="both"/>
        <w:rPr>
          <w:rFonts w:eastAsia="BatangChe"/>
        </w:rPr>
      </w:pPr>
      <w:r w:rsidRPr="009432CD">
        <w:rPr>
          <w:rFonts w:eastAsia="BatangChe"/>
        </w:rPr>
        <w:t>Конкурс проводится в два этапа.</w:t>
      </w:r>
    </w:p>
    <w:p w14:paraId="58D23A68" w14:textId="77777777" w:rsidR="00DB7159" w:rsidRPr="009432CD" w:rsidRDefault="00DB7159" w:rsidP="00DD0AC8">
      <w:pPr>
        <w:pStyle w:val="ConsPlusNormal"/>
        <w:ind w:firstLine="708"/>
        <w:jc w:val="both"/>
        <w:rPr>
          <w:rFonts w:eastAsia="BatangChe"/>
        </w:rPr>
      </w:pPr>
      <w:r w:rsidRPr="009432CD">
        <w:rPr>
          <w:rFonts w:eastAsia="BatangChe"/>
        </w:rPr>
        <w:t>На первом этапе, на основании изучения представленных документов, определяется соответствие кандидата установленным квалификационным требованиям.</w:t>
      </w:r>
    </w:p>
    <w:p w14:paraId="141790D5" w14:textId="77777777" w:rsidR="00DB7159" w:rsidRPr="009432CD" w:rsidRDefault="00DB7159" w:rsidP="00DD0AC8">
      <w:pPr>
        <w:pStyle w:val="ConsPlusNormal"/>
        <w:ind w:firstLine="708"/>
        <w:jc w:val="both"/>
        <w:rPr>
          <w:rFonts w:eastAsia="BatangChe"/>
        </w:rPr>
      </w:pPr>
      <w:r w:rsidRPr="009432CD">
        <w:rPr>
          <w:rFonts w:eastAsia="BatangChe"/>
        </w:rPr>
        <w:t>На втором этапе оценивается уровень профессиональной подготовки кандидатов, проводятся конкурсные процедуры (тестирование и индивидуальное собеседование).</w:t>
      </w:r>
    </w:p>
    <w:p w14:paraId="671C082E" w14:textId="77777777" w:rsidR="00DB7159" w:rsidRPr="009432CD" w:rsidRDefault="00DB7159" w:rsidP="00DD0AC8">
      <w:pPr>
        <w:autoSpaceDE w:val="0"/>
        <w:autoSpaceDN w:val="0"/>
        <w:adjustRightInd w:val="0"/>
        <w:spacing w:after="0" w:line="240" w:lineRule="auto"/>
        <w:ind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соответствующей должности.</w:t>
      </w:r>
    </w:p>
    <w:p w14:paraId="3972AD85" w14:textId="77777777" w:rsidR="00DB7159" w:rsidRPr="009432CD" w:rsidRDefault="00DB7159" w:rsidP="00DD0AC8">
      <w:pPr>
        <w:autoSpaceDE w:val="0"/>
        <w:autoSpaceDN w:val="0"/>
        <w:adjustRightInd w:val="0"/>
        <w:spacing w:after="0" w:line="240" w:lineRule="auto"/>
        <w:ind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в письменной форме и индивидуальное собеседование.</w:t>
      </w:r>
    </w:p>
    <w:p w14:paraId="7F7794DD" w14:textId="77777777" w:rsidR="00DC56EA" w:rsidRPr="009432CD" w:rsidRDefault="00DC56EA" w:rsidP="00DD0AC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При тестировании осуществляется оценка:</w:t>
      </w:r>
    </w:p>
    <w:p w14:paraId="2996E26A" w14:textId="77777777" w:rsidR="00DC56EA" w:rsidRPr="009432CD" w:rsidRDefault="00DC56EA" w:rsidP="00DD0AC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уровня владения русским языком;</w:t>
      </w:r>
    </w:p>
    <w:p w14:paraId="1C78C75D" w14:textId="77777777" w:rsidR="00DC56EA" w:rsidRPr="009432CD" w:rsidRDefault="00DC56EA" w:rsidP="00DD0AC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знаний и умений в сфере информационных технологий;</w:t>
      </w:r>
    </w:p>
    <w:p w14:paraId="6084FFDE" w14:textId="77777777" w:rsidR="00DC56EA" w:rsidRPr="009432CD" w:rsidRDefault="00DC56EA" w:rsidP="00DD0AC8">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основ Конституции Российской Федерации;</w:t>
      </w:r>
      <w:r w:rsidR="00311D08">
        <w:rPr>
          <w:rFonts w:ascii="Times New Roman" w:eastAsia="BatangChe" w:hAnsi="Times New Roman" w:cs="Times New Roman"/>
          <w:sz w:val="28"/>
          <w:szCs w:val="28"/>
          <w:lang w:eastAsia="ru-RU"/>
        </w:rPr>
        <w:t xml:space="preserve"> </w:t>
      </w:r>
      <w:hyperlink r:id="rId9" w:history="1">
        <w:r w:rsidRPr="009432CD">
          <w:rPr>
            <w:rFonts w:ascii="Times New Roman" w:eastAsia="BatangChe" w:hAnsi="Times New Roman" w:cs="Times New Roman"/>
            <w:sz w:val="28"/>
            <w:szCs w:val="28"/>
            <w:lang w:eastAsia="ru-RU"/>
          </w:rPr>
          <w:t>федеральных законов: от 17.01.1992 № 2202-1 «О прокуратуре Российской Федерации»</w:t>
        </w:r>
      </w:hyperlink>
      <w:r w:rsidRPr="009432CD">
        <w:rPr>
          <w:rFonts w:ascii="Times New Roman" w:eastAsia="BatangChe" w:hAnsi="Times New Roman" w:cs="Times New Roman"/>
          <w:sz w:val="28"/>
          <w:szCs w:val="28"/>
          <w:lang w:eastAsia="ru-RU"/>
        </w:rPr>
        <w:t>;</w:t>
      </w:r>
    </w:p>
    <w:p w14:paraId="6958D39E" w14:textId="77777777" w:rsidR="00DC56EA" w:rsidRPr="009432CD" w:rsidRDefault="005D6025" w:rsidP="003A1A60">
      <w:pPr>
        <w:shd w:val="clear" w:color="auto" w:fill="FFFFFF"/>
        <w:spacing w:after="0" w:line="240" w:lineRule="auto"/>
        <w:jc w:val="both"/>
        <w:rPr>
          <w:rFonts w:ascii="Times New Roman" w:eastAsia="BatangChe" w:hAnsi="Times New Roman" w:cs="Times New Roman"/>
          <w:sz w:val="28"/>
          <w:szCs w:val="28"/>
          <w:lang w:eastAsia="ru-RU"/>
        </w:rPr>
      </w:pPr>
      <w:hyperlink r:id="rId10" w:history="1">
        <w:r w:rsidR="00DC56EA" w:rsidRPr="009432CD">
          <w:rPr>
            <w:rFonts w:ascii="Times New Roman" w:eastAsia="BatangChe" w:hAnsi="Times New Roman" w:cs="Times New Roman"/>
            <w:sz w:val="28"/>
            <w:szCs w:val="28"/>
            <w:lang w:eastAsia="ru-RU"/>
          </w:rPr>
          <w:t>от 27.05.2003 № 58-ФЗ «О системе государственной службы Российской Федерации</w:t>
        </w:r>
      </w:hyperlink>
      <w:r w:rsidR="00DC56EA" w:rsidRPr="009432CD">
        <w:rPr>
          <w:rFonts w:ascii="Times New Roman" w:eastAsia="BatangChe" w:hAnsi="Times New Roman" w:cs="Times New Roman"/>
          <w:sz w:val="28"/>
          <w:szCs w:val="28"/>
          <w:lang w:eastAsia="ru-RU"/>
        </w:rPr>
        <w:t>»; от 27.07.2004 № 79-ФЗ «О государственной гражданской службе Российской Федерации»;</w:t>
      </w:r>
      <w:r w:rsidR="00C34CEB">
        <w:rPr>
          <w:rFonts w:ascii="Times New Roman" w:eastAsia="BatangChe" w:hAnsi="Times New Roman" w:cs="Times New Roman"/>
          <w:sz w:val="28"/>
          <w:szCs w:val="28"/>
          <w:lang w:eastAsia="ru-RU"/>
        </w:rPr>
        <w:t xml:space="preserve"> </w:t>
      </w:r>
      <w:hyperlink r:id="rId11" w:history="1">
        <w:r w:rsidR="00DC56EA" w:rsidRPr="009432CD">
          <w:rPr>
            <w:rFonts w:ascii="Times New Roman" w:eastAsia="BatangChe" w:hAnsi="Times New Roman" w:cs="Times New Roman"/>
            <w:sz w:val="28"/>
            <w:szCs w:val="28"/>
            <w:lang w:eastAsia="ru-RU"/>
          </w:rPr>
          <w:t>от 25.12.2008 № 273-ФЗ «О противодействии коррупции»</w:t>
        </w:r>
      </w:hyperlink>
      <w:r w:rsidR="00DC56EA" w:rsidRPr="009432CD">
        <w:rPr>
          <w:rFonts w:ascii="Times New Roman" w:eastAsia="BatangChe" w:hAnsi="Times New Roman" w:cs="Times New Roman"/>
          <w:sz w:val="28"/>
          <w:szCs w:val="28"/>
          <w:lang w:eastAsia="ru-RU"/>
        </w:rPr>
        <w:t>;</w:t>
      </w:r>
    </w:p>
    <w:p w14:paraId="0FBB4ACA" w14:textId="77777777"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и умений по вопросам профессиональной служебной деятельности, необходимых для осуществления должностных обязанностей</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14:paraId="1F30DA90" w14:textId="77777777"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14:paraId="303D7C1D" w14:textId="77777777"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lastRenderedPageBreak/>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 xml:space="preserve">к </w:t>
      </w:r>
      <w:r w:rsidRPr="00586285">
        <w:rPr>
          <w:rFonts w:ascii="Times New Roman" w:eastAsia="BatangChe" w:hAnsi="Times New Roman" w:cs="Times New Roman"/>
          <w:sz w:val="28"/>
          <w:szCs w:val="28"/>
          <w:lang w:eastAsia="ru-RU"/>
        </w:rPr>
        <w:t>должности, уровня образования, стажа государственной службы и опыта</w:t>
      </w:r>
      <w:r w:rsidRPr="009432CD">
        <w:rPr>
          <w:rFonts w:ascii="Times New Roman" w:eastAsia="BatangChe" w:hAnsi="Times New Roman" w:cs="Times New Roman"/>
          <w:sz w:val="28"/>
          <w:szCs w:val="28"/>
          <w:lang w:eastAsia="ru-RU"/>
        </w:rPr>
        <w:t xml:space="preserve"> работы по направлению деятельности; знания и умения</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 профессиональной области, соответствующей направлению деятельности;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14:paraId="41CF280C" w14:textId="77777777" w:rsidR="00DB7159" w:rsidRPr="009432CD" w:rsidRDefault="00DB7159" w:rsidP="003A1A60">
      <w:pPr>
        <w:pStyle w:val="ConsPlusNormal"/>
        <w:ind w:firstLine="709"/>
        <w:jc w:val="both"/>
        <w:rPr>
          <w:rFonts w:eastAsia="BatangChe"/>
        </w:rPr>
      </w:pPr>
      <w:r w:rsidRPr="00586285">
        <w:rPr>
          <w:rFonts w:eastAsia="BatangChe"/>
        </w:rPr>
        <w:t xml:space="preserve">Кандидатура </w:t>
      </w:r>
      <w:r w:rsidR="005265C7" w:rsidRPr="005265C7">
        <w:rPr>
          <w:rFonts w:eastAsia="BatangChe"/>
        </w:rPr>
        <w:t xml:space="preserve">на замещение вакантной должности </w:t>
      </w:r>
      <w:r w:rsidRPr="005265C7">
        <w:rPr>
          <w:rFonts w:eastAsia="BatangChe"/>
        </w:rPr>
        <w:t>государственной гражданской службы определяется по результатам проведения конкурса</w:t>
      </w:r>
      <w:r w:rsidRPr="00586285">
        <w:rPr>
          <w:rFonts w:eastAsia="BatangChe"/>
        </w:rPr>
        <w:t xml:space="preserve"> открытым голосованием простым большинством голосов членов конкурсной комиссии, присутствующих на заседании.</w:t>
      </w:r>
    </w:p>
    <w:p w14:paraId="43402116" w14:textId="77777777" w:rsidR="00DB7159" w:rsidRPr="009432CD" w:rsidRDefault="00DB7159" w:rsidP="003A1A60">
      <w:pPr>
        <w:pStyle w:val="ConsPlusNormal"/>
        <w:ind w:firstLine="709"/>
        <w:jc w:val="both"/>
        <w:rPr>
          <w:rFonts w:eastAsia="BatangChe"/>
        </w:rPr>
      </w:pPr>
      <w:r w:rsidRPr="009432CD">
        <w:rPr>
          <w:rFonts w:eastAsia="BatangChe"/>
        </w:rPr>
        <w:t>Решение конкурсной комиссии принимается в отсутствие кандидата.</w:t>
      </w:r>
    </w:p>
    <w:p w14:paraId="0E4222D6" w14:textId="77777777" w:rsidR="00DB7159" w:rsidRPr="009432CD" w:rsidRDefault="00DB7159" w:rsidP="003A1A60">
      <w:pPr>
        <w:pStyle w:val="ConsPlusNormal"/>
        <w:ind w:firstLine="709"/>
        <w:jc w:val="both"/>
        <w:rPr>
          <w:rFonts w:eastAsia="BatangChe"/>
        </w:rPr>
      </w:pPr>
      <w:r w:rsidRPr="009432CD">
        <w:rPr>
          <w:rFonts w:eastAsia="BatangChe"/>
        </w:rPr>
        <w:t xml:space="preserve">Информация о результатах конкурса в 7-дневный срок со дня его завершения размещается на </w:t>
      </w:r>
      <w:r w:rsidR="00BF04AF">
        <w:rPr>
          <w:rFonts w:eastAsia="BatangChe"/>
        </w:rPr>
        <w:t>Едином портале</w:t>
      </w:r>
      <w:r w:rsidRPr="009432CD">
        <w:rPr>
          <w:rFonts w:eastAsia="BatangChe"/>
        </w:rPr>
        <w:t xml:space="preserve"> прокуратуры </w:t>
      </w:r>
      <w:r w:rsidR="00BF04AF">
        <w:rPr>
          <w:rFonts w:eastAsia="BatangChe"/>
        </w:rPr>
        <w:t>Российской Федерации</w:t>
      </w:r>
      <w:r w:rsidRPr="009432CD">
        <w:rPr>
          <w:rFonts w:eastAsia="BatangChe"/>
        </w:rPr>
        <w:t xml:space="preserve"> и направляется в письменной форме кандидатам. </w:t>
      </w:r>
    </w:p>
    <w:p w14:paraId="1A3F170E" w14:textId="77777777" w:rsidR="00A564D6" w:rsidRPr="00A564D6" w:rsidRDefault="00A564D6" w:rsidP="00A564D6">
      <w:pPr>
        <w:autoSpaceDE w:val="0"/>
        <w:autoSpaceDN w:val="0"/>
        <w:adjustRightInd w:val="0"/>
        <w:spacing w:after="0" w:line="240" w:lineRule="auto"/>
        <w:ind w:firstLine="708"/>
        <w:jc w:val="both"/>
        <w:rPr>
          <w:rFonts w:ascii="Times New Roman" w:hAnsi="Times New Roman" w:cs="Times New Roman"/>
          <w:sz w:val="28"/>
          <w:szCs w:val="28"/>
        </w:rPr>
      </w:pPr>
      <w:r w:rsidRPr="00A564D6">
        <w:rPr>
          <w:rFonts w:ascii="Times New Roman" w:hAnsi="Times New Roman" w:cs="Times New Roman"/>
          <w:sz w:val="28"/>
          <w:szCs w:val="28"/>
        </w:rPr>
        <w:t xml:space="preserve">Кандидат вправе обжаловать решение конкурсной комиссии в соответствии с </w:t>
      </w:r>
      <w:hyperlink r:id="rId12" w:history="1">
        <w:r w:rsidRPr="00A564D6">
          <w:rPr>
            <w:rFonts w:ascii="Times New Roman" w:hAnsi="Times New Roman" w:cs="Times New Roman"/>
            <w:sz w:val="28"/>
            <w:szCs w:val="28"/>
          </w:rPr>
          <w:t>законодательством</w:t>
        </w:r>
      </w:hyperlink>
      <w:r w:rsidRPr="00A564D6">
        <w:rPr>
          <w:rFonts w:ascii="Times New Roman" w:hAnsi="Times New Roman" w:cs="Times New Roman"/>
          <w:sz w:val="28"/>
          <w:szCs w:val="28"/>
        </w:rPr>
        <w:t xml:space="preserve"> Российской Федерации.</w:t>
      </w:r>
    </w:p>
    <w:p w14:paraId="0164271E" w14:textId="77777777" w:rsidR="00DB7159" w:rsidRPr="009432CD" w:rsidRDefault="00DB7159" w:rsidP="003A1A60">
      <w:pPr>
        <w:pStyle w:val="ConsPlusNormal"/>
        <w:ind w:firstLine="709"/>
        <w:jc w:val="both"/>
        <w:rPr>
          <w:rFonts w:eastAsia="BatangChe"/>
        </w:rPr>
      </w:pPr>
      <w:r w:rsidRPr="009432CD">
        <w:rPr>
          <w:rFonts w:eastAsia="BatangChe"/>
        </w:rPr>
        <w:t>Документы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14:paraId="7A3D51C2" w14:textId="77777777"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Перечень документов, представляемых для участия в конкурсе:</w:t>
      </w:r>
    </w:p>
    <w:p w14:paraId="1D767199" w14:textId="77777777" w:rsidR="00DB7159" w:rsidRPr="009432CD" w:rsidRDefault="00DB7159" w:rsidP="003A1A60">
      <w:pPr>
        <w:pStyle w:val="ConsPlusNormal"/>
        <w:ind w:firstLine="709"/>
        <w:jc w:val="both"/>
        <w:rPr>
          <w:rFonts w:eastAsia="BatangChe"/>
        </w:rPr>
      </w:pPr>
      <w:r w:rsidRPr="009432CD">
        <w:rPr>
          <w:rFonts w:eastAsia="BatangChe"/>
        </w:rPr>
        <w:t>1) личное заявление (заполняется в подразделении кадров прокуратуры Республики Адыгея);</w:t>
      </w:r>
    </w:p>
    <w:p w14:paraId="63F0ABCF" w14:textId="77777777" w:rsidR="00DC56EA" w:rsidRPr="009432CD" w:rsidRDefault="00DB7159"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rPr>
        <w:t>2) заполненная и подписанная анкета по форме, утвержденной распоряжением Правительства Российской Федерации от 26.05.2005 № 667-р, с приложением фотографии</w:t>
      </w:r>
      <w:r w:rsidR="00DC56EA" w:rsidRPr="009432CD">
        <w:rPr>
          <w:rFonts w:ascii="Times New Roman" w:eastAsia="BatangChe" w:hAnsi="Times New Roman" w:cs="Times New Roman"/>
          <w:sz w:val="28"/>
          <w:szCs w:val="28"/>
          <w:lang w:eastAsia="ru-RU"/>
        </w:rPr>
        <w:t xml:space="preserve"> 3,5 х 4,5 (цветная, без уголка, фон белый матовый, форма одежды – в деловом костюме);</w:t>
      </w:r>
    </w:p>
    <w:p w14:paraId="22FC0B01" w14:textId="77777777" w:rsidR="00DC56EA" w:rsidRPr="009432CD" w:rsidRDefault="00DC56EA" w:rsidP="003A1A60">
      <w:pPr>
        <w:autoSpaceDE w:val="0"/>
        <w:autoSpaceDN w:val="0"/>
        <w:adjustRightInd w:val="0"/>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 xml:space="preserve">3) автобиография (в соответствии с приложением № 6 к </w:t>
      </w:r>
      <w:r w:rsidRPr="009432CD">
        <w:rPr>
          <w:rFonts w:ascii="Times New Roman" w:eastAsia="BatangChe" w:hAnsi="Times New Roman" w:cs="Times New Roman"/>
          <w:sz w:val="28"/>
          <w:szCs w:val="28"/>
        </w:rPr>
        <w:t xml:space="preserve">Инструкции, утвержденной приказом </w:t>
      </w:r>
      <w:r w:rsidRPr="009432CD">
        <w:rPr>
          <w:rFonts w:ascii="Times New Roman" w:eastAsia="BatangChe" w:hAnsi="Times New Roman" w:cs="Times New Roman"/>
          <w:sz w:val="28"/>
          <w:szCs w:val="28"/>
          <w:lang w:eastAsia="ru-RU"/>
        </w:rPr>
        <w:t xml:space="preserve">Генерального прокурора РФ </w:t>
      </w:r>
      <w:r w:rsidRPr="009D6343">
        <w:rPr>
          <w:rFonts w:ascii="Times New Roman" w:eastAsia="BatangChe" w:hAnsi="Times New Roman" w:cs="Times New Roman"/>
          <w:sz w:val="28"/>
          <w:szCs w:val="28"/>
          <w:lang w:eastAsia="ru-RU"/>
        </w:rPr>
        <w:t>от 13.03.2018 № 135);</w:t>
      </w:r>
    </w:p>
    <w:p w14:paraId="3A3EE0EF" w14:textId="77777777" w:rsidR="00DB7159" w:rsidRPr="009432CD" w:rsidRDefault="00DB7159" w:rsidP="003A1A60">
      <w:pPr>
        <w:pStyle w:val="ConsPlusNormal"/>
        <w:ind w:firstLine="709"/>
        <w:jc w:val="both"/>
        <w:rPr>
          <w:rFonts w:eastAsia="BatangChe"/>
        </w:rPr>
      </w:pPr>
      <w:r w:rsidRPr="009432CD">
        <w:rPr>
          <w:rFonts w:eastAsia="BatangChe"/>
        </w:rPr>
        <w:t xml:space="preserve">4) копия паспорта (соответствующий документ предъявляется лично по прибытии на конкурс); </w:t>
      </w:r>
    </w:p>
    <w:p w14:paraId="1947F3D0" w14:textId="77777777" w:rsidR="00DB7159" w:rsidRPr="009432CD" w:rsidRDefault="00DB7159" w:rsidP="003A1A60">
      <w:pPr>
        <w:pStyle w:val="ConsPlusNormal"/>
        <w:ind w:firstLine="709"/>
        <w:jc w:val="both"/>
        <w:rPr>
          <w:rFonts w:eastAsia="BatangChe"/>
        </w:rPr>
      </w:pPr>
      <w:r w:rsidRPr="009432CD">
        <w:rPr>
          <w:rFonts w:eastAsia="BatangChe"/>
        </w:rPr>
        <w:t xml:space="preserve">5) документы, подтверждающие необходимое профессиональное образование, квалификацию и стаж работы: копия трудовой книжки,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432CD">
        <w:rPr>
          <w:rFonts w:eastAsia="BatangChe"/>
          <w:b/>
        </w:rPr>
        <w:t xml:space="preserve">заверенные нотариально или кадровыми службами по месту работы </w:t>
      </w:r>
      <w:r w:rsidRPr="009432CD">
        <w:rPr>
          <w:rFonts w:eastAsia="BatangChe"/>
        </w:rPr>
        <w:t>(в случаях изменения фамилии после получения диплома об образовании представляются копии соответствующих документов);</w:t>
      </w:r>
    </w:p>
    <w:p w14:paraId="786134DF" w14:textId="77777777" w:rsidR="00DB7159" w:rsidRPr="009432CD" w:rsidRDefault="00DB7159" w:rsidP="003A1A60">
      <w:pPr>
        <w:pStyle w:val="ConsPlusNormal"/>
        <w:ind w:firstLine="709"/>
        <w:jc w:val="both"/>
        <w:rPr>
          <w:rFonts w:eastAsia="BatangChe"/>
        </w:rPr>
      </w:pPr>
      <w:r w:rsidRPr="009432CD">
        <w:rPr>
          <w:rFonts w:eastAsia="BatangChe"/>
        </w:rPr>
        <w:t>6) копия военного билета (всех листов) или приписного свидетельства;</w:t>
      </w:r>
    </w:p>
    <w:p w14:paraId="443645B3" w14:textId="77777777" w:rsidR="00DB7159" w:rsidRPr="009432CD" w:rsidRDefault="00DB7159" w:rsidP="003A1A60">
      <w:pPr>
        <w:pStyle w:val="ConsPlusNormal"/>
        <w:ind w:firstLine="709"/>
        <w:jc w:val="both"/>
        <w:rPr>
          <w:rFonts w:eastAsia="BatangChe"/>
        </w:rPr>
      </w:pPr>
      <w:r w:rsidRPr="009432CD">
        <w:rPr>
          <w:rFonts w:eastAsia="BatangChe"/>
        </w:rPr>
        <w:lastRenderedPageBreak/>
        <w:t>7) медицинское заключение по форме № 001-ГС/у (приложение № 3 к приказу Министерства здравоохранения и социального развития Российской Федерации от 14.12.2009 № 984-н);</w:t>
      </w:r>
    </w:p>
    <w:p w14:paraId="711CB313" w14:textId="77777777" w:rsidR="00DB7159" w:rsidRPr="009432CD" w:rsidRDefault="00DB7159" w:rsidP="003A1A60">
      <w:pPr>
        <w:pStyle w:val="ConsPlusNormal"/>
        <w:ind w:firstLine="709"/>
        <w:jc w:val="both"/>
        <w:rPr>
          <w:rFonts w:eastAsia="BatangChe"/>
        </w:rPr>
      </w:pPr>
      <w:r w:rsidRPr="009432CD">
        <w:rPr>
          <w:rFonts w:eastAsia="BatangChe"/>
        </w:rPr>
        <w:t>8) справки из психоневрологического и наркологического диспансеров об отсутствии (наличии) заболеваний, препятствующих прохождению службы;</w:t>
      </w:r>
    </w:p>
    <w:p w14:paraId="750ED1F1" w14:textId="77777777" w:rsidR="00DB7159" w:rsidRPr="009432CD" w:rsidRDefault="00DB7159" w:rsidP="003A1A60">
      <w:pPr>
        <w:pStyle w:val="ConsPlusNormal"/>
        <w:ind w:firstLine="709"/>
        <w:jc w:val="both"/>
        <w:rPr>
          <w:rFonts w:eastAsia="BatangChe"/>
        </w:rPr>
      </w:pPr>
      <w:r w:rsidRPr="009432CD">
        <w:rPr>
          <w:rFonts w:eastAsia="BatangChe"/>
        </w:rPr>
        <w:t>9) справки о доходах, расходах, об имуществе и обязательствах имущественного характера, утвержденная Указом Президента Российской Федерации от 23.06.2014 № 460, на кандидата, супругу (супруга) и несовершеннолетних детей, заполненные с использованием специального программного обеспечения «Справки БК», размещенного на официальном сайте Президента Российской Федерации;</w:t>
      </w:r>
    </w:p>
    <w:p w14:paraId="5498F612" w14:textId="77777777" w:rsidR="00DB7159" w:rsidRPr="009432CD" w:rsidRDefault="00DB7159" w:rsidP="003A1A60">
      <w:pPr>
        <w:pStyle w:val="ConsPlusNormal"/>
        <w:ind w:firstLine="709"/>
        <w:jc w:val="both"/>
        <w:rPr>
          <w:rFonts w:eastAsia="BatangChe"/>
        </w:rPr>
      </w:pPr>
      <w:r w:rsidRPr="009432CD">
        <w:rPr>
          <w:rFonts w:eastAsia="BatangChe"/>
        </w:rPr>
        <w:t>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поступления на гражданскую службу по форме, утвержденной распоряжением Правительства РФ от 28.12.2016 № 2867-р;</w:t>
      </w:r>
    </w:p>
    <w:p w14:paraId="0B25038F" w14:textId="77777777" w:rsidR="00DB7159" w:rsidRPr="009432CD" w:rsidRDefault="00DB7159" w:rsidP="003A1A60">
      <w:pPr>
        <w:pStyle w:val="ConsPlusNormal"/>
        <w:ind w:firstLine="709"/>
        <w:jc w:val="both"/>
        <w:rPr>
          <w:rFonts w:eastAsia="BatangChe"/>
        </w:rPr>
      </w:pPr>
      <w:r w:rsidRPr="009432CD">
        <w:rPr>
          <w:rFonts w:eastAsia="BatangChe"/>
        </w:rPr>
        <w:t xml:space="preserve">11) иные документы, предусмотренные Федеральным </w:t>
      </w:r>
      <w:hyperlink r:id="rId13" w:history="1">
        <w:r w:rsidRPr="009432CD">
          <w:rPr>
            <w:rFonts w:eastAsia="BatangChe"/>
          </w:rPr>
          <w:t>законом</w:t>
        </w:r>
      </w:hyperlink>
      <w:r w:rsidRPr="009432CD">
        <w:rPr>
          <w:rFonts w:eastAsia="BatangChe"/>
        </w:rPr>
        <w:t xml:space="preserve">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14:paraId="26063175" w14:textId="77777777" w:rsidR="00DB7159" w:rsidRPr="009432CD" w:rsidRDefault="00DB7159" w:rsidP="003A1A60">
      <w:pPr>
        <w:pStyle w:val="ConsPlusNormal"/>
        <w:ind w:firstLine="709"/>
        <w:jc w:val="both"/>
        <w:outlineLvl w:val="0"/>
        <w:rPr>
          <w:rFonts w:eastAsia="BatangChe"/>
        </w:rPr>
      </w:pPr>
      <w:r w:rsidRPr="009432CD">
        <w:rPr>
          <w:rFonts w:eastAsia="BatangChe"/>
        </w:rPr>
        <w:t xml:space="preserve">Гражданский служащий, изъявивший желание участвовать в конкурсе в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по форме, утвержденной распоряжением Правительства Российской Федерации от 26.05.2005 № 667-р. </w:t>
      </w:r>
    </w:p>
    <w:p w14:paraId="56A42B4C" w14:textId="77777777" w:rsidR="00DB7159" w:rsidRPr="009432CD" w:rsidRDefault="00DB7159" w:rsidP="003A1A60">
      <w:pPr>
        <w:pStyle w:val="ConsPlusNormal"/>
        <w:ind w:firstLine="709"/>
        <w:jc w:val="both"/>
        <w:outlineLvl w:val="0"/>
        <w:rPr>
          <w:rFonts w:eastAsia="BatangChe"/>
        </w:rPr>
      </w:pPr>
      <w:r w:rsidRPr="009432CD">
        <w:rPr>
          <w:rFonts w:eastAsia="BatangChe"/>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14:paraId="731DDB9F" w14:textId="77777777" w:rsidR="00DB7159" w:rsidRPr="009432CD" w:rsidRDefault="00DB7159" w:rsidP="003A1A60">
      <w:pPr>
        <w:pStyle w:val="ConsPlusNormal"/>
        <w:ind w:firstLine="709"/>
        <w:jc w:val="both"/>
        <w:outlineLvl w:val="0"/>
        <w:rPr>
          <w:rFonts w:eastAsia="BatangChe"/>
        </w:rPr>
      </w:pPr>
      <w:r w:rsidRPr="009432CD">
        <w:rPr>
          <w:rFonts w:eastAsia="BatangChe"/>
        </w:rPr>
        <w:t xml:space="preserve">Документы </w:t>
      </w:r>
      <w:r w:rsidRPr="009432CD">
        <w:rPr>
          <w:rFonts w:eastAsia="BatangChe"/>
          <w:b/>
        </w:rPr>
        <w:t xml:space="preserve">для участия в конкурсе </w:t>
      </w:r>
      <w:r w:rsidR="0054631D">
        <w:rPr>
          <w:rFonts w:eastAsia="BatangChe"/>
          <w:b/>
        </w:rPr>
        <w:t>гражданином (гражданским служащим)</w:t>
      </w:r>
      <w:r w:rsidRPr="009432CD">
        <w:rPr>
          <w:rFonts w:eastAsia="BatangChe"/>
          <w:b/>
        </w:rPr>
        <w:t xml:space="preserve"> представ</w:t>
      </w:r>
      <w:r w:rsidR="0054631D">
        <w:rPr>
          <w:rFonts w:eastAsia="BatangChe"/>
          <w:b/>
        </w:rPr>
        <w:t>ляются</w:t>
      </w:r>
      <w:r w:rsidRPr="009432CD">
        <w:rPr>
          <w:rFonts w:eastAsia="BatangChe"/>
          <w:b/>
        </w:rPr>
        <w:t xml:space="preserve"> лично </w:t>
      </w:r>
      <w:r w:rsidR="00CC334A">
        <w:rPr>
          <w:rFonts w:eastAsia="BatangChe"/>
          <w:b/>
        </w:rPr>
        <w:t xml:space="preserve">в прокуратуру Республики Адыгея </w:t>
      </w:r>
      <w:r w:rsidRPr="009432CD">
        <w:rPr>
          <w:rFonts w:eastAsia="BatangChe"/>
          <w:b/>
        </w:rPr>
        <w:t>по адресу:</w:t>
      </w:r>
      <w:r w:rsidRPr="009432CD">
        <w:rPr>
          <w:rFonts w:eastAsia="BatangChe"/>
        </w:rPr>
        <w:t xml:space="preserve"> 385000, г. Майкоп, ул. Жуковского, 32, кабинет 305.</w:t>
      </w:r>
    </w:p>
    <w:p w14:paraId="5B7F5ADF" w14:textId="77777777" w:rsidR="0039490D" w:rsidRPr="009432CD" w:rsidRDefault="00DB7159" w:rsidP="004C495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z w:val="28"/>
          <w:szCs w:val="28"/>
        </w:rPr>
        <w:t xml:space="preserve">Срок подачи документов - в течение 21 дня со дня </w:t>
      </w:r>
      <w:r w:rsidR="0054631D">
        <w:rPr>
          <w:rFonts w:ascii="Times New Roman" w:eastAsia="BatangChe" w:hAnsi="Times New Roman" w:cs="Times New Roman"/>
          <w:sz w:val="28"/>
          <w:szCs w:val="28"/>
        </w:rPr>
        <w:t xml:space="preserve">размещения объявления </w:t>
      </w:r>
      <w:r w:rsidR="004C4958" w:rsidRPr="009432CD">
        <w:rPr>
          <w:rFonts w:ascii="Times New Roman" w:eastAsia="BatangChe" w:hAnsi="Times New Roman" w:cs="Times New Roman"/>
          <w:sz w:val="28"/>
          <w:szCs w:val="28"/>
        </w:rPr>
        <w:t>(н</w:t>
      </w:r>
      <w:r w:rsidR="0039490D" w:rsidRPr="009432CD">
        <w:rPr>
          <w:rFonts w:ascii="Times New Roman" w:eastAsia="BatangChe" w:hAnsi="Times New Roman" w:cs="Times New Roman"/>
          <w:spacing w:val="4"/>
          <w:sz w:val="28"/>
          <w:szCs w:val="28"/>
          <w:lang w:eastAsia="ru-RU"/>
        </w:rPr>
        <w:t xml:space="preserve">ачало приема документов </w:t>
      </w:r>
      <w:r w:rsidR="005612A0">
        <w:rPr>
          <w:rFonts w:ascii="Times New Roman" w:eastAsia="BatangChe" w:hAnsi="Times New Roman" w:cs="Times New Roman"/>
          <w:spacing w:val="4"/>
          <w:sz w:val="28"/>
          <w:szCs w:val="28"/>
          <w:lang w:eastAsia="ru-RU"/>
        </w:rPr>
        <w:t>06</w:t>
      </w:r>
      <w:r w:rsidR="000B1C28">
        <w:rPr>
          <w:rFonts w:ascii="Times New Roman" w:eastAsia="BatangChe" w:hAnsi="Times New Roman" w:cs="Times New Roman"/>
          <w:spacing w:val="4"/>
          <w:sz w:val="28"/>
          <w:szCs w:val="28"/>
          <w:lang w:eastAsia="ru-RU"/>
        </w:rPr>
        <w:t xml:space="preserve"> </w:t>
      </w:r>
      <w:r w:rsidR="005612A0">
        <w:rPr>
          <w:rFonts w:ascii="Times New Roman" w:eastAsia="BatangChe" w:hAnsi="Times New Roman" w:cs="Times New Roman"/>
          <w:spacing w:val="4"/>
          <w:sz w:val="28"/>
          <w:szCs w:val="28"/>
          <w:lang w:eastAsia="ru-RU"/>
        </w:rPr>
        <w:t>сентября</w:t>
      </w:r>
      <w:r w:rsidR="00DC66AE">
        <w:rPr>
          <w:rFonts w:ascii="Times New Roman" w:eastAsia="BatangChe" w:hAnsi="Times New Roman" w:cs="Times New Roman"/>
          <w:spacing w:val="4"/>
          <w:sz w:val="28"/>
          <w:szCs w:val="28"/>
          <w:lang w:eastAsia="ru-RU"/>
        </w:rPr>
        <w:t xml:space="preserve"> 202</w:t>
      </w:r>
      <w:r w:rsidR="00AD2E0E">
        <w:rPr>
          <w:rFonts w:ascii="Times New Roman" w:eastAsia="BatangChe" w:hAnsi="Times New Roman" w:cs="Times New Roman"/>
          <w:spacing w:val="4"/>
          <w:sz w:val="28"/>
          <w:szCs w:val="28"/>
          <w:lang w:eastAsia="ru-RU"/>
        </w:rPr>
        <w:t>2</w:t>
      </w:r>
      <w:r w:rsidR="004C4958" w:rsidRPr="009432CD">
        <w:rPr>
          <w:rFonts w:ascii="Times New Roman" w:eastAsia="BatangChe" w:hAnsi="Times New Roman" w:cs="Times New Roman"/>
          <w:spacing w:val="4"/>
          <w:sz w:val="28"/>
          <w:szCs w:val="28"/>
          <w:lang w:eastAsia="ru-RU"/>
        </w:rPr>
        <w:t xml:space="preserve"> г. </w:t>
      </w:r>
      <w:r w:rsidR="0039490D" w:rsidRPr="009432CD">
        <w:rPr>
          <w:rFonts w:ascii="Times New Roman" w:eastAsia="BatangChe" w:hAnsi="Times New Roman" w:cs="Times New Roman"/>
          <w:spacing w:val="4"/>
          <w:sz w:val="28"/>
          <w:szCs w:val="28"/>
          <w:lang w:eastAsia="ru-RU"/>
        </w:rPr>
        <w:t xml:space="preserve">в 09.00, окончание – </w:t>
      </w:r>
      <w:r w:rsidR="005612A0">
        <w:rPr>
          <w:rFonts w:ascii="Times New Roman" w:eastAsia="BatangChe" w:hAnsi="Times New Roman" w:cs="Times New Roman"/>
          <w:spacing w:val="4"/>
          <w:sz w:val="28"/>
          <w:szCs w:val="28"/>
          <w:lang w:eastAsia="ru-RU"/>
        </w:rPr>
        <w:t>26</w:t>
      </w:r>
      <w:r w:rsidR="000B1C28">
        <w:rPr>
          <w:rFonts w:ascii="Times New Roman" w:eastAsia="BatangChe" w:hAnsi="Times New Roman" w:cs="Times New Roman"/>
          <w:spacing w:val="4"/>
          <w:sz w:val="28"/>
          <w:szCs w:val="28"/>
          <w:lang w:eastAsia="ru-RU"/>
        </w:rPr>
        <w:t xml:space="preserve"> сентября</w:t>
      </w:r>
      <w:r w:rsidR="00586285">
        <w:rPr>
          <w:rFonts w:ascii="Times New Roman" w:eastAsia="BatangChe" w:hAnsi="Times New Roman" w:cs="Times New Roman"/>
          <w:spacing w:val="4"/>
          <w:sz w:val="28"/>
          <w:szCs w:val="28"/>
          <w:lang w:eastAsia="ru-RU"/>
        </w:rPr>
        <w:t xml:space="preserve"> </w:t>
      </w:r>
      <w:r w:rsidR="004C4958" w:rsidRPr="009432CD">
        <w:rPr>
          <w:rFonts w:ascii="Times New Roman" w:eastAsia="BatangChe" w:hAnsi="Times New Roman" w:cs="Times New Roman"/>
          <w:spacing w:val="4"/>
          <w:sz w:val="28"/>
          <w:szCs w:val="28"/>
          <w:lang w:eastAsia="ru-RU"/>
        </w:rPr>
        <w:t>20</w:t>
      </w:r>
      <w:r w:rsidR="00DC66AE">
        <w:rPr>
          <w:rFonts w:ascii="Times New Roman" w:eastAsia="BatangChe" w:hAnsi="Times New Roman" w:cs="Times New Roman"/>
          <w:spacing w:val="4"/>
          <w:sz w:val="28"/>
          <w:szCs w:val="28"/>
          <w:lang w:eastAsia="ru-RU"/>
        </w:rPr>
        <w:t>2</w:t>
      </w:r>
      <w:r w:rsidR="00AD2E0E">
        <w:rPr>
          <w:rFonts w:ascii="Times New Roman" w:eastAsia="BatangChe" w:hAnsi="Times New Roman" w:cs="Times New Roman"/>
          <w:spacing w:val="4"/>
          <w:sz w:val="28"/>
          <w:szCs w:val="28"/>
          <w:lang w:eastAsia="ru-RU"/>
        </w:rPr>
        <w:t>2</w:t>
      </w:r>
      <w:r w:rsidR="004C4958" w:rsidRPr="009432CD">
        <w:rPr>
          <w:rFonts w:ascii="Times New Roman" w:eastAsia="BatangChe" w:hAnsi="Times New Roman" w:cs="Times New Roman"/>
          <w:spacing w:val="4"/>
          <w:sz w:val="28"/>
          <w:szCs w:val="28"/>
          <w:lang w:eastAsia="ru-RU"/>
        </w:rPr>
        <w:t xml:space="preserve"> г.</w:t>
      </w:r>
      <w:r w:rsidR="0039490D" w:rsidRPr="009432CD">
        <w:rPr>
          <w:rFonts w:ascii="Times New Roman" w:eastAsia="BatangChe" w:hAnsi="Times New Roman" w:cs="Times New Roman"/>
          <w:spacing w:val="4"/>
          <w:sz w:val="28"/>
          <w:szCs w:val="28"/>
          <w:lang w:eastAsia="ru-RU"/>
        </w:rPr>
        <w:t xml:space="preserve"> в 18.00</w:t>
      </w:r>
      <w:r w:rsidR="004C4958" w:rsidRPr="009432CD">
        <w:rPr>
          <w:rFonts w:ascii="Times New Roman" w:eastAsia="BatangChe" w:hAnsi="Times New Roman" w:cs="Times New Roman"/>
          <w:spacing w:val="4"/>
          <w:sz w:val="28"/>
          <w:szCs w:val="28"/>
          <w:lang w:eastAsia="ru-RU"/>
        </w:rPr>
        <w:t>)</w:t>
      </w:r>
      <w:r w:rsidR="0039490D" w:rsidRPr="009432CD">
        <w:rPr>
          <w:rFonts w:ascii="Times New Roman" w:eastAsia="BatangChe" w:hAnsi="Times New Roman" w:cs="Times New Roman"/>
          <w:spacing w:val="4"/>
          <w:sz w:val="28"/>
          <w:szCs w:val="28"/>
          <w:lang w:eastAsia="ru-RU"/>
        </w:rPr>
        <w:t>.</w:t>
      </w:r>
    </w:p>
    <w:p w14:paraId="3FCDFD72" w14:textId="77777777" w:rsidR="00DB7159" w:rsidRPr="009432CD" w:rsidRDefault="00DB7159" w:rsidP="0039490D">
      <w:pPr>
        <w:pStyle w:val="ConsPlusNormal"/>
        <w:ind w:firstLine="709"/>
        <w:jc w:val="both"/>
        <w:outlineLvl w:val="0"/>
        <w:rPr>
          <w:rFonts w:eastAsia="BatangChe"/>
        </w:rPr>
      </w:pPr>
      <w:r w:rsidRPr="009432CD">
        <w:rPr>
          <w:rFonts w:eastAsia="BatangChe"/>
        </w:rPr>
        <w:t>Документы принимаются конкурсно</w:t>
      </w:r>
      <w:r w:rsidR="00DC56EA" w:rsidRPr="009432CD">
        <w:rPr>
          <w:rFonts w:eastAsia="BatangChe"/>
        </w:rPr>
        <w:t>й</w:t>
      </w:r>
      <w:r w:rsidRPr="009432CD">
        <w:rPr>
          <w:rFonts w:eastAsia="BatangChe"/>
        </w:rPr>
        <w:t xml:space="preserve"> комиссией прокуратуры Республики Адыгея в рабочие дни с </w:t>
      </w:r>
      <w:r w:rsidR="0039490D" w:rsidRPr="009432CD">
        <w:rPr>
          <w:rFonts w:eastAsia="BatangChe"/>
        </w:rPr>
        <w:t>09</w:t>
      </w:r>
      <w:r w:rsidRPr="009432CD">
        <w:rPr>
          <w:rFonts w:eastAsia="BatangChe"/>
        </w:rPr>
        <w:t>.00 до 13.00 и с 14.00 до 1</w:t>
      </w:r>
      <w:r w:rsidR="0039490D" w:rsidRPr="009432CD">
        <w:rPr>
          <w:rFonts w:eastAsia="BatangChe"/>
        </w:rPr>
        <w:t>8</w:t>
      </w:r>
      <w:r w:rsidRPr="009432CD">
        <w:rPr>
          <w:rFonts w:eastAsia="BatangChe"/>
        </w:rPr>
        <w:t>.00. Справки по телефон</w:t>
      </w:r>
      <w:r w:rsidR="00DC56EA" w:rsidRPr="009432CD">
        <w:rPr>
          <w:rFonts w:eastAsia="BatangChe"/>
        </w:rPr>
        <w:t>у</w:t>
      </w:r>
      <w:r w:rsidRPr="009432CD">
        <w:rPr>
          <w:rFonts w:eastAsia="BatangChe"/>
        </w:rPr>
        <w:t xml:space="preserve"> </w:t>
      </w:r>
      <w:r w:rsidR="000758D2" w:rsidRPr="009432CD">
        <w:rPr>
          <w:rFonts w:eastAsia="BatangChe"/>
        </w:rPr>
        <w:t>8 (8772) 52-41-59</w:t>
      </w:r>
      <w:r w:rsidRPr="009432CD">
        <w:rPr>
          <w:rFonts w:eastAsia="BatangChe"/>
        </w:rPr>
        <w:t>.</w:t>
      </w:r>
    </w:p>
    <w:p w14:paraId="5C80CF7C" w14:textId="77777777" w:rsidR="00DB7159" w:rsidRDefault="00AD1D8F"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 </w:t>
      </w:r>
    </w:p>
    <w:sectPr w:rsidR="00DB7159" w:rsidSect="000A0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CC"/>
    <w:family w:val="swiss"/>
    <w:pitch w:val="variable"/>
    <w:sig w:usb0="E7002EFF" w:usb1="D200F5FF" w:usb2="0A246029" w:usb3="00000000" w:csb0="000001FF" w:csb1="00000000"/>
  </w:font>
  <w:font w:name="Lohit Hind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77BA6"/>
    <w:multiLevelType w:val="multilevel"/>
    <w:tmpl w:val="63E011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8A"/>
    <w:rsid w:val="00010EB0"/>
    <w:rsid w:val="00034AC4"/>
    <w:rsid w:val="000758D2"/>
    <w:rsid w:val="00093820"/>
    <w:rsid w:val="000A0C56"/>
    <w:rsid w:val="000A2E22"/>
    <w:rsid w:val="000A532B"/>
    <w:rsid w:val="000A660E"/>
    <w:rsid w:val="000B1C28"/>
    <w:rsid w:val="000B2698"/>
    <w:rsid w:val="000D206C"/>
    <w:rsid w:val="000D58E6"/>
    <w:rsid w:val="000E3F3C"/>
    <w:rsid w:val="000E799E"/>
    <w:rsid w:val="000F1736"/>
    <w:rsid w:val="00140B3D"/>
    <w:rsid w:val="0014295D"/>
    <w:rsid w:val="00166E35"/>
    <w:rsid w:val="00176DFC"/>
    <w:rsid w:val="00185757"/>
    <w:rsid w:val="00191524"/>
    <w:rsid w:val="00192A6C"/>
    <w:rsid w:val="001A135E"/>
    <w:rsid w:val="001B6526"/>
    <w:rsid w:val="001E16BF"/>
    <w:rsid w:val="001F1B4C"/>
    <w:rsid w:val="0022149D"/>
    <w:rsid w:val="00224AAD"/>
    <w:rsid w:val="0023193E"/>
    <w:rsid w:val="00266DF7"/>
    <w:rsid w:val="00272C91"/>
    <w:rsid w:val="002857D4"/>
    <w:rsid w:val="00295FB5"/>
    <w:rsid w:val="002A3540"/>
    <w:rsid w:val="002C0E04"/>
    <w:rsid w:val="002E58DF"/>
    <w:rsid w:val="00306914"/>
    <w:rsid w:val="00311D08"/>
    <w:rsid w:val="003144A7"/>
    <w:rsid w:val="00333B8F"/>
    <w:rsid w:val="00352B33"/>
    <w:rsid w:val="0039490D"/>
    <w:rsid w:val="003A1A60"/>
    <w:rsid w:val="003A2121"/>
    <w:rsid w:val="003A519F"/>
    <w:rsid w:val="003B7A23"/>
    <w:rsid w:val="003F1086"/>
    <w:rsid w:val="00400F7A"/>
    <w:rsid w:val="0041381F"/>
    <w:rsid w:val="00456DDA"/>
    <w:rsid w:val="004C4958"/>
    <w:rsid w:val="004E52E8"/>
    <w:rsid w:val="004F028A"/>
    <w:rsid w:val="005265C7"/>
    <w:rsid w:val="0054631D"/>
    <w:rsid w:val="005612A0"/>
    <w:rsid w:val="00586285"/>
    <w:rsid w:val="005C1E0F"/>
    <w:rsid w:val="00620CC7"/>
    <w:rsid w:val="0063306A"/>
    <w:rsid w:val="00647219"/>
    <w:rsid w:val="00681C80"/>
    <w:rsid w:val="006B3255"/>
    <w:rsid w:val="006B6FE7"/>
    <w:rsid w:val="006D1E9B"/>
    <w:rsid w:val="006E19B8"/>
    <w:rsid w:val="006E3A8D"/>
    <w:rsid w:val="006E41B9"/>
    <w:rsid w:val="006F0D7E"/>
    <w:rsid w:val="00705396"/>
    <w:rsid w:val="00765C4C"/>
    <w:rsid w:val="007E144F"/>
    <w:rsid w:val="00841B11"/>
    <w:rsid w:val="00860C4D"/>
    <w:rsid w:val="0088537D"/>
    <w:rsid w:val="008933A3"/>
    <w:rsid w:val="008E5052"/>
    <w:rsid w:val="00900B13"/>
    <w:rsid w:val="00903665"/>
    <w:rsid w:val="00912B98"/>
    <w:rsid w:val="0092648B"/>
    <w:rsid w:val="009432CD"/>
    <w:rsid w:val="009912AA"/>
    <w:rsid w:val="009A1994"/>
    <w:rsid w:val="009C70A4"/>
    <w:rsid w:val="009D6343"/>
    <w:rsid w:val="009F2A78"/>
    <w:rsid w:val="009F42C6"/>
    <w:rsid w:val="00A16F5C"/>
    <w:rsid w:val="00A432C9"/>
    <w:rsid w:val="00A477BD"/>
    <w:rsid w:val="00A564D6"/>
    <w:rsid w:val="00A65624"/>
    <w:rsid w:val="00AB2618"/>
    <w:rsid w:val="00AD1D8F"/>
    <w:rsid w:val="00AD2DDB"/>
    <w:rsid w:val="00AD2E0E"/>
    <w:rsid w:val="00AE6EFA"/>
    <w:rsid w:val="00B25CA2"/>
    <w:rsid w:val="00B83762"/>
    <w:rsid w:val="00BC5372"/>
    <w:rsid w:val="00BC53AF"/>
    <w:rsid w:val="00BF04AF"/>
    <w:rsid w:val="00C34CEB"/>
    <w:rsid w:val="00C40A68"/>
    <w:rsid w:val="00C46BFF"/>
    <w:rsid w:val="00C63A61"/>
    <w:rsid w:val="00C900D3"/>
    <w:rsid w:val="00CB74CB"/>
    <w:rsid w:val="00CC334A"/>
    <w:rsid w:val="00CD4FBC"/>
    <w:rsid w:val="00CD6C7D"/>
    <w:rsid w:val="00CE6CBE"/>
    <w:rsid w:val="00D2442D"/>
    <w:rsid w:val="00D267D5"/>
    <w:rsid w:val="00D65868"/>
    <w:rsid w:val="00DB6D9A"/>
    <w:rsid w:val="00DB7159"/>
    <w:rsid w:val="00DC56EA"/>
    <w:rsid w:val="00DC66AE"/>
    <w:rsid w:val="00DD0AC8"/>
    <w:rsid w:val="00E00842"/>
    <w:rsid w:val="00E07779"/>
    <w:rsid w:val="00E44EDE"/>
    <w:rsid w:val="00ED036B"/>
    <w:rsid w:val="00ED2455"/>
    <w:rsid w:val="00EE283F"/>
    <w:rsid w:val="00F121F5"/>
    <w:rsid w:val="00F2232C"/>
    <w:rsid w:val="00F362BD"/>
    <w:rsid w:val="00F541CF"/>
    <w:rsid w:val="00F5651A"/>
    <w:rsid w:val="00F724C1"/>
    <w:rsid w:val="00F74640"/>
    <w:rsid w:val="00FA1530"/>
    <w:rsid w:val="00FC2FDD"/>
    <w:rsid w:val="00FF42BB"/>
    <w:rsid w:val="00FF6654"/>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EFB3"/>
  <w15:docId w15:val="{9C943638-47F3-4A5A-9447-74687A7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C56"/>
  </w:style>
  <w:style w:type="paragraph" w:styleId="2">
    <w:name w:val="heading 2"/>
    <w:basedOn w:val="a"/>
    <w:link w:val="20"/>
    <w:uiPriority w:val="9"/>
    <w:qFormat/>
    <w:rsid w:val="004F0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B74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2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28A"/>
    <w:rPr>
      <w:color w:val="0000FF"/>
      <w:u w:val="single"/>
    </w:rPr>
  </w:style>
  <w:style w:type="character" w:styleId="a5">
    <w:name w:val="Strong"/>
    <w:basedOn w:val="a0"/>
    <w:uiPriority w:val="22"/>
    <w:qFormat/>
    <w:rsid w:val="004F028A"/>
    <w:rPr>
      <w:b/>
      <w:bCs/>
    </w:rPr>
  </w:style>
  <w:style w:type="character" w:customStyle="1" w:styleId="30">
    <w:name w:val="Заголовок 3 Знак"/>
    <w:basedOn w:val="a0"/>
    <w:link w:val="3"/>
    <w:uiPriority w:val="9"/>
    <w:rsid w:val="00CB74CB"/>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ED0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6B"/>
    <w:rPr>
      <w:rFonts w:ascii="Tahoma" w:hAnsi="Tahoma" w:cs="Tahoma"/>
      <w:sz w:val="16"/>
      <w:szCs w:val="16"/>
    </w:rPr>
  </w:style>
  <w:style w:type="character" w:customStyle="1" w:styleId="21">
    <w:name w:val="Основной текст (2)_"/>
    <w:basedOn w:val="a0"/>
    <w:link w:val="22"/>
    <w:rsid w:val="00DB715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B7159"/>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8">
    <w:name w:val="Основной текст_"/>
    <w:basedOn w:val="a0"/>
    <w:rsid w:val="00DB7159"/>
    <w:rPr>
      <w:rFonts w:ascii="Times New Roman" w:hAnsi="Times New Roman"/>
      <w:b w:val="0"/>
      <w:i w:val="0"/>
      <w:caps w:val="0"/>
      <w:smallCaps w:val="0"/>
      <w:strike w:val="0"/>
      <w:dstrike w:val="0"/>
      <w:sz w:val="26"/>
      <w:szCs w:val="26"/>
      <w:u w:val="none"/>
    </w:rPr>
  </w:style>
  <w:style w:type="paragraph" w:styleId="a9">
    <w:name w:val="Body Text"/>
    <w:basedOn w:val="a"/>
    <w:link w:val="aa"/>
    <w:rsid w:val="00DB7159"/>
    <w:pPr>
      <w:widowControl w:val="0"/>
      <w:suppressAutoHyphens/>
      <w:spacing w:after="120"/>
    </w:pPr>
    <w:rPr>
      <w:rFonts w:ascii="Liberation Serif" w:eastAsia="DejaVu Sans" w:hAnsi="Liberation Serif" w:cs="Lohit Hindi"/>
      <w:sz w:val="24"/>
      <w:szCs w:val="24"/>
      <w:lang w:eastAsia="zh-CN" w:bidi="hi-IN"/>
    </w:rPr>
  </w:style>
  <w:style w:type="character" w:customStyle="1" w:styleId="aa">
    <w:name w:val="Основной текст Знак"/>
    <w:basedOn w:val="a0"/>
    <w:link w:val="a9"/>
    <w:rsid w:val="00DB7159"/>
    <w:rPr>
      <w:rFonts w:ascii="Liberation Serif" w:eastAsia="DejaVu Sans" w:hAnsi="Liberation Serif" w:cs="Lohit Hindi"/>
      <w:sz w:val="24"/>
      <w:szCs w:val="24"/>
      <w:lang w:eastAsia="zh-CN" w:bidi="hi-IN"/>
    </w:rPr>
  </w:style>
  <w:style w:type="paragraph" w:styleId="ab">
    <w:name w:val="Body Text Indent"/>
    <w:basedOn w:val="a"/>
    <w:link w:val="ac"/>
    <w:uiPriority w:val="99"/>
    <w:semiHidden/>
    <w:unhideWhenUsed/>
    <w:rsid w:val="00DB7159"/>
    <w:pPr>
      <w:spacing w:after="120"/>
      <w:ind w:left="283"/>
    </w:pPr>
  </w:style>
  <w:style w:type="character" w:customStyle="1" w:styleId="ac">
    <w:name w:val="Основной текст с отступом Знак"/>
    <w:basedOn w:val="a0"/>
    <w:link w:val="ab"/>
    <w:uiPriority w:val="99"/>
    <w:semiHidden/>
    <w:rsid w:val="00DB7159"/>
  </w:style>
  <w:style w:type="paragraph" w:customStyle="1" w:styleId="ConsPlusNormal">
    <w:name w:val="ConsPlusNormal"/>
    <w:rsid w:val="00DB71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DB7159"/>
    <w:rPr>
      <w:b/>
      <w:bCs/>
      <w:color w:val="26282F"/>
      <w:sz w:val="26"/>
      <w:szCs w:val="26"/>
    </w:rPr>
  </w:style>
  <w:style w:type="character" w:customStyle="1" w:styleId="ae">
    <w:name w:val="Гипертекстовая ссылка"/>
    <w:basedOn w:val="ad"/>
    <w:uiPriority w:val="99"/>
    <w:rsid w:val="00DB7159"/>
    <w:rPr>
      <w:b/>
      <w:bCs/>
      <w:color w:val="106BBE"/>
      <w:sz w:val="26"/>
      <w:szCs w:val="26"/>
    </w:rPr>
  </w:style>
  <w:style w:type="paragraph" w:styleId="af">
    <w:name w:val="List Paragraph"/>
    <w:basedOn w:val="a"/>
    <w:uiPriority w:val="34"/>
    <w:qFormat/>
    <w:rsid w:val="003B7A23"/>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261">
      <w:bodyDiv w:val="1"/>
      <w:marLeft w:val="0"/>
      <w:marRight w:val="0"/>
      <w:marTop w:val="0"/>
      <w:marBottom w:val="0"/>
      <w:divBdr>
        <w:top w:val="none" w:sz="0" w:space="0" w:color="auto"/>
        <w:left w:val="none" w:sz="0" w:space="0" w:color="auto"/>
        <w:bottom w:val="none" w:sz="0" w:space="0" w:color="auto"/>
        <w:right w:val="none" w:sz="0" w:space="0" w:color="auto"/>
      </w:divBdr>
    </w:div>
    <w:div w:id="11386643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55">
          <w:marLeft w:val="0"/>
          <w:marRight w:val="0"/>
          <w:marTop w:val="0"/>
          <w:marBottom w:val="0"/>
          <w:divBdr>
            <w:top w:val="none" w:sz="0" w:space="0" w:color="auto"/>
            <w:left w:val="none" w:sz="0" w:space="0" w:color="auto"/>
            <w:bottom w:val="none" w:sz="0" w:space="0" w:color="auto"/>
            <w:right w:val="none" w:sz="0" w:space="0" w:color="auto"/>
          </w:divBdr>
        </w:div>
      </w:divsChild>
    </w:div>
    <w:div w:id="180434637">
      <w:bodyDiv w:val="1"/>
      <w:marLeft w:val="0"/>
      <w:marRight w:val="0"/>
      <w:marTop w:val="0"/>
      <w:marBottom w:val="0"/>
      <w:divBdr>
        <w:top w:val="none" w:sz="0" w:space="0" w:color="auto"/>
        <w:left w:val="none" w:sz="0" w:space="0" w:color="auto"/>
        <w:bottom w:val="none" w:sz="0" w:space="0" w:color="auto"/>
        <w:right w:val="none" w:sz="0" w:space="0" w:color="auto"/>
      </w:divBdr>
    </w:div>
    <w:div w:id="325132198">
      <w:bodyDiv w:val="1"/>
      <w:marLeft w:val="0"/>
      <w:marRight w:val="0"/>
      <w:marTop w:val="0"/>
      <w:marBottom w:val="0"/>
      <w:divBdr>
        <w:top w:val="none" w:sz="0" w:space="0" w:color="auto"/>
        <w:left w:val="none" w:sz="0" w:space="0" w:color="auto"/>
        <w:bottom w:val="none" w:sz="0" w:space="0" w:color="auto"/>
        <w:right w:val="none" w:sz="0" w:space="0" w:color="auto"/>
      </w:divBdr>
    </w:div>
    <w:div w:id="326981764">
      <w:bodyDiv w:val="1"/>
      <w:marLeft w:val="0"/>
      <w:marRight w:val="0"/>
      <w:marTop w:val="0"/>
      <w:marBottom w:val="0"/>
      <w:divBdr>
        <w:top w:val="none" w:sz="0" w:space="0" w:color="auto"/>
        <w:left w:val="none" w:sz="0" w:space="0" w:color="auto"/>
        <w:bottom w:val="none" w:sz="0" w:space="0" w:color="auto"/>
        <w:right w:val="none" w:sz="0" w:space="0" w:color="auto"/>
      </w:divBdr>
    </w:div>
    <w:div w:id="369569867">
      <w:bodyDiv w:val="1"/>
      <w:marLeft w:val="0"/>
      <w:marRight w:val="0"/>
      <w:marTop w:val="0"/>
      <w:marBottom w:val="0"/>
      <w:divBdr>
        <w:top w:val="none" w:sz="0" w:space="0" w:color="auto"/>
        <w:left w:val="none" w:sz="0" w:space="0" w:color="auto"/>
        <w:bottom w:val="none" w:sz="0" w:space="0" w:color="auto"/>
        <w:right w:val="none" w:sz="0" w:space="0" w:color="auto"/>
      </w:divBdr>
    </w:div>
    <w:div w:id="542983635">
      <w:bodyDiv w:val="1"/>
      <w:marLeft w:val="0"/>
      <w:marRight w:val="0"/>
      <w:marTop w:val="0"/>
      <w:marBottom w:val="0"/>
      <w:divBdr>
        <w:top w:val="none" w:sz="0" w:space="0" w:color="auto"/>
        <w:left w:val="none" w:sz="0" w:space="0" w:color="auto"/>
        <w:bottom w:val="none" w:sz="0" w:space="0" w:color="auto"/>
        <w:right w:val="none" w:sz="0" w:space="0" w:color="auto"/>
      </w:divBdr>
    </w:div>
    <w:div w:id="1140225216">
      <w:bodyDiv w:val="1"/>
      <w:marLeft w:val="0"/>
      <w:marRight w:val="0"/>
      <w:marTop w:val="0"/>
      <w:marBottom w:val="0"/>
      <w:divBdr>
        <w:top w:val="none" w:sz="0" w:space="0" w:color="auto"/>
        <w:left w:val="none" w:sz="0" w:space="0" w:color="auto"/>
        <w:bottom w:val="none" w:sz="0" w:space="0" w:color="auto"/>
        <w:right w:val="none" w:sz="0" w:space="0" w:color="auto"/>
      </w:divBdr>
    </w:div>
    <w:div w:id="1465004721">
      <w:bodyDiv w:val="1"/>
      <w:marLeft w:val="0"/>
      <w:marRight w:val="0"/>
      <w:marTop w:val="0"/>
      <w:marBottom w:val="0"/>
      <w:divBdr>
        <w:top w:val="none" w:sz="0" w:space="0" w:color="auto"/>
        <w:left w:val="none" w:sz="0" w:space="0" w:color="auto"/>
        <w:bottom w:val="none" w:sz="0" w:space="0" w:color="auto"/>
        <w:right w:val="none" w:sz="0" w:space="0" w:color="auto"/>
      </w:divBdr>
    </w:div>
    <w:div w:id="1521704925">
      <w:bodyDiv w:val="1"/>
      <w:marLeft w:val="0"/>
      <w:marRight w:val="0"/>
      <w:marTop w:val="0"/>
      <w:marBottom w:val="0"/>
      <w:divBdr>
        <w:top w:val="none" w:sz="0" w:space="0" w:color="auto"/>
        <w:left w:val="none" w:sz="0" w:space="0" w:color="auto"/>
        <w:bottom w:val="none" w:sz="0" w:space="0" w:color="auto"/>
        <w:right w:val="none" w:sz="0" w:space="0" w:color="auto"/>
      </w:divBdr>
    </w:div>
    <w:div w:id="1635058152">
      <w:bodyDiv w:val="1"/>
      <w:marLeft w:val="0"/>
      <w:marRight w:val="0"/>
      <w:marTop w:val="0"/>
      <w:marBottom w:val="0"/>
      <w:divBdr>
        <w:top w:val="none" w:sz="0" w:space="0" w:color="auto"/>
        <w:left w:val="none" w:sz="0" w:space="0" w:color="auto"/>
        <w:bottom w:val="none" w:sz="0" w:space="0" w:color="auto"/>
        <w:right w:val="none" w:sz="0" w:space="0" w:color="auto"/>
      </w:divBdr>
    </w:div>
    <w:div w:id="1788506764">
      <w:bodyDiv w:val="1"/>
      <w:marLeft w:val="0"/>
      <w:marRight w:val="0"/>
      <w:marTop w:val="0"/>
      <w:marBottom w:val="0"/>
      <w:divBdr>
        <w:top w:val="none" w:sz="0" w:space="0" w:color="auto"/>
        <w:left w:val="none" w:sz="0" w:space="0" w:color="auto"/>
        <w:bottom w:val="none" w:sz="0" w:space="0" w:color="auto"/>
        <w:right w:val="none" w:sz="0" w:space="0" w:color="auto"/>
      </w:divBdr>
      <w:divsChild>
        <w:div w:id="1051031047">
          <w:marLeft w:val="0"/>
          <w:marRight w:val="0"/>
          <w:marTop w:val="0"/>
          <w:marBottom w:val="0"/>
          <w:divBdr>
            <w:top w:val="none" w:sz="0" w:space="0" w:color="auto"/>
            <w:left w:val="none" w:sz="0" w:space="0" w:color="auto"/>
            <w:bottom w:val="none" w:sz="0" w:space="0" w:color="auto"/>
            <w:right w:val="none" w:sz="0" w:space="0" w:color="auto"/>
          </w:divBdr>
        </w:div>
        <w:div w:id="655688543">
          <w:marLeft w:val="0"/>
          <w:marRight w:val="0"/>
          <w:marTop w:val="0"/>
          <w:marBottom w:val="0"/>
          <w:divBdr>
            <w:top w:val="none" w:sz="0" w:space="0" w:color="auto"/>
            <w:left w:val="none" w:sz="0" w:space="0" w:color="auto"/>
            <w:bottom w:val="none" w:sz="0" w:space="0" w:color="auto"/>
            <w:right w:val="none" w:sz="0" w:space="0" w:color="auto"/>
          </w:divBdr>
        </w:div>
        <w:div w:id="1751540946">
          <w:marLeft w:val="0"/>
          <w:marRight w:val="0"/>
          <w:marTop w:val="0"/>
          <w:marBottom w:val="0"/>
          <w:divBdr>
            <w:top w:val="none" w:sz="0" w:space="0" w:color="auto"/>
            <w:left w:val="none" w:sz="0" w:space="0" w:color="auto"/>
            <w:bottom w:val="none" w:sz="0" w:space="0" w:color="auto"/>
            <w:right w:val="none" w:sz="0" w:space="0" w:color="auto"/>
          </w:divBdr>
        </w:div>
        <w:div w:id="177027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B355090533B746942E0BF1A707B8631BA34EF84E88E234763F55A44603A8CD1C60436F606535086FB0H" TargetMode="External"/><Relationship Id="rId13" Type="http://schemas.openxmlformats.org/officeDocument/2006/relationships/hyperlink" Target="consultantplus://offline/ref=953E74F7E4312713A30DEC44D0C7F32F5225064FA182D71D35E430FEB5JEo0O" TargetMode="External"/><Relationship Id="rId3" Type="http://schemas.openxmlformats.org/officeDocument/2006/relationships/settings" Target="settings.xml"/><Relationship Id="rId7" Type="http://schemas.openxmlformats.org/officeDocument/2006/relationships/hyperlink" Target="garantF1://70253464.2" TargetMode="External"/><Relationship Id="rId12" Type="http://schemas.openxmlformats.org/officeDocument/2006/relationships/hyperlink" Target="consultantplus://offline/ref=9A6018A2421A957294646EDCBB4554D141226A4F190E41BFA75010A39C4CCF1788D664BA5F39D180C9059A4F1D294D3772DE9F1A51085EC2D0w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253464.2" TargetMode="External"/><Relationship Id="rId11" Type="http://schemas.openxmlformats.org/officeDocument/2006/relationships/hyperlink" Target="consultantplus://offline/ref=D44A1062FB1CA4BE48C5FE12400E5814CB2496AC410E7FF739266E72C36536F0FE86CE02E24040D4j5qFJ" TargetMode="External"/><Relationship Id="rId5" Type="http://schemas.openxmlformats.org/officeDocument/2006/relationships/hyperlink" Target="consultantplus://offline/ref=E02AE7F64B102D74C89BD2D7F6C3C406A724CE555F81D342A5555AB151v8S1P" TargetMode="External"/><Relationship Id="rId15" Type="http://schemas.openxmlformats.org/officeDocument/2006/relationships/theme" Target="theme/theme1.xml"/><Relationship Id="rId10" Type="http://schemas.openxmlformats.org/officeDocument/2006/relationships/hyperlink" Target="consultantplus://offline/ref=F4EB514AED8FD5E5354C0CFD34F47986FE5EF771B6242A31794AED2BF145D5B84043D6C14664BA16y8n8J" TargetMode="External"/><Relationship Id="rId4" Type="http://schemas.openxmlformats.org/officeDocument/2006/relationships/webSettings" Target="webSettings.xml"/><Relationship Id="rId9" Type="http://schemas.openxmlformats.org/officeDocument/2006/relationships/hyperlink" Target="consultantplus://offline/ref=410F71C4BCFF0CD5D84482681407F5CD95DD1325EB087D6FD29478F363D50B7789E21A63C6C1978DTCs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7</Pages>
  <Words>2805</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Kadry01</dc:creator>
  <cp:lastModifiedBy>КАДРЫ</cp:lastModifiedBy>
  <cp:revision>36</cp:revision>
  <cp:lastPrinted>2022-08-12T15:29:00Z</cp:lastPrinted>
  <dcterms:created xsi:type="dcterms:W3CDTF">2021-06-03T07:58:00Z</dcterms:created>
  <dcterms:modified xsi:type="dcterms:W3CDTF">2022-09-06T15:29:00Z</dcterms:modified>
</cp:coreProperties>
</file>