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1CB" w:rsidRDefault="001011CB" w:rsidP="00622E02">
      <w:pPr>
        <w:pStyle w:val="ConsPlusNormal"/>
        <w:outlineLvl w:val="0"/>
        <w:rPr>
          <w:rFonts w:ascii="Times New Roman" w:hAnsi="Times New Roman" w:cs="Times New Roman"/>
          <w:sz w:val="28"/>
          <w:szCs w:val="28"/>
        </w:rPr>
      </w:pPr>
      <w:bookmarkStart w:id="0" w:name="_GoBack"/>
      <w:bookmarkEnd w:id="0"/>
    </w:p>
    <w:p w:rsidR="00C40284" w:rsidRDefault="00C40284" w:rsidP="001011CB">
      <w:pPr>
        <w:pStyle w:val="ConsPlusNormal"/>
        <w:outlineLvl w:val="0"/>
        <w:rPr>
          <w:rFonts w:ascii="Times New Roman" w:hAnsi="Times New Roman" w:cs="Times New Roman"/>
          <w:sz w:val="28"/>
          <w:szCs w:val="28"/>
        </w:rPr>
      </w:pPr>
    </w:p>
    <w:p w:rsidR="00C40284" w:rsidRDefault="00C40284" w:rsidP="001011CB">
      <w:pPr>
        <w:pStyle w:val="ConsPlusNormal"/>
        <w:outlineLvl w:val="0"/>
        <w:rPr>
          <w:rFonts w:ascii="Times New Roman" w:hAnsi="Times New Roman" w:cs="Times New Roman"/>
          <w:sz w:val="28"/>
          <w:szCs w:val="28"/>
        </w:rPr>
      </w:pPr>
    </w:p>
    <w:p w:rsidR="001011CB" w:rsidRDefault="00A03CC1" w:rsidP="001011CB">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p>
    <w:p w:rsidR="001011CB" w:rsidRDefault="004D3300" w:rsidP="00BF4A0C">
      <w:pPr>
        <w:pStyle w:val="ConsPlusNormal"/>
        <w:spacing w:line="140" w:lineRule="exact"/>
        <w:outlineLvl w:val="0"/>
        <w:rPr>
          <w:rFonts w:ascii="Times New Roman" w:hAnsi="Times New Roman" w:cs="Times New Roman"/>
          <w:sz w:val="28"/>
          <w:szCs w:val="28"/>
        </w:rPr>
      </w:pPr>
      <w:r>
        <w:rPr>
          <w:rFonts w:ascii="Times New Roman" w:hAnsi="Times New Roman" w:cs="Times New Roman"/>
          <w:sz w:val="28"/>
          <w:szCs w:val="28"/>
        </w:rPr>
        <w:t xml:space="preserve">         </w:t>
      </w:r>
      <w:r w:rsidR="00BF4A0C">
        <w:rPr>
          <w:rFonts w:ascii="Times New Roman" w:hAnsi="Times New Roman" w:cs="Times New Roman"/>
          <w:sz w:val="28"/>
          <w:szCs w:val="28"/>
        </w:rPr>
        <w:t xml:space="preserve">      </w:t>
      </w:r>
    </w:p>
    <w:p w:rsidR="001011CB" w:rsidRDefault="00BF4A0C" w:rsidP="00BF4A0C">
      <w:pPr>
        <w:pStyle w:val="ConsPlusNormal"/>
        <w:spacing w:line="140" w:lineRule="exact"/>
        <w:outlineLvl w:val="0"/>
        <w:rPr>
          <w:rFonts w:ascii="Times New Roman" w:hAnsi="Times New Roman" w:cs="Times New Roman"/>
          <w:sz w:val="28"/>
          <w:szCs w:val="28"/>
        </w:rPr>
      </w:pPr>
      <w:r>
        <w:rPr>
          <w:rFonts w:ascii="Times New Roman" w:hAnsi="Times New Roman" w:cs="Times New Roman"/>
          <w:sz w:val="28"/>
          <w:szCs w:val="28"/>
        </w:rPr>
        <w:t xml:space="preserve">        </w:t>
      </w:r>
    </w:p>
    <w:p w:rsidR="00B92766" w:rsidRDefault="00B92766" w:rsidP="00BF4A0C">
      <w:pPr>
        <w:pStyle w:val="ConsPlusNormal"/>
        <w:spacing w:line="140" w:lineRule="exact"/>
        <w:outlineLvl w:val="0"/>
        <w:rPr>
          <w:rFonts w:ascii="Times New Roman" w:hAnsi="Times New Roman" w:cs="Times New Roman"/>
          <w:sz w:val="28"/>
          <w:szCs w:val="28"/>
        </w:rPr>
      </w:pPr>
    </w:p>
    <w:p w:rsidR="001F2010" w:rsidRDefault="001F2010" w:rsidP="00E11417">
      <w:pPr>
        <w:pStyle w:val="ConsPlusNormal"/>
        <w:outlineLvl w:val="0"/>
        <w:rPr>
          <w:rFonts w:ascii="Times New Roman" w:hAnsi="Times New Roman" w:cs="Times New Roman"/>
          <w:sz w:val="28"/>
          <w:szCs w:val="28"/>
        </w:rPr>
      </w:pPr>
    </w:p>
    <w:p w:rsidR="00B70A35" w:rsidRDefault="00B70A35" w:rsidP="00E11417">
      <w:pPr>
        <w:pStyle w:val="ConsPlusNormal"/>
        <w:outlineLvl w:val="0"/>
        <w:rPr>
          <w:rFonts w:ascii="Times New Roman" w:hAnsi="Times New Roman" w:cs="Times New Roman"/>
          <w:sz w:val="28"/>
          <w:szCs w:val="28"/>
        </w:rPr>
      </w:pPr>
    </w:p>
    <w:p w:rsidR="002E7A3A" w:rsidRDefault="002E7A3A" w:rsidP="00E11417">
      <w:pPr>
        <w:pStyle w:val="ConsPlusNormal"/>
        <w:outlineLvl w:val="0"/>
        <w:rPr>
          <w:rFonts w:ascii="Times New Roman" w:hAnsi="Times New Roman" w:cs="Times New Roman"/>
          <w:sz w:val="28"/>
          <w:szCs w:val="28"/>
        </w:rPr>
      </w:pPr>
    </w:p>
    <w:p w:rsidR="002E7A3A" w:rsidRDefault="002E7A3A" w:rsidP="00E11417">
      <w:pPr>
        <w:pStyle w:val="ConsPlusNormal"/>
        <w:outlineLvl w:val="0"/>
        <w:rPr>
          <w:rFonts w:ascii="Times New Roman" w:hAnsi="Times New Roman" w:cs="Times New Roman"/>
          <w:sz w:val="28"/>
          <w:szCs w:val="28"/>
        </w:rPr>
      </w:pPr>
    </w:p>
    <w:p w:rsidR="003B7AC0" w:rsidRDefault="00D30933" w:rsidP="003B7AC0">
      <w:pPr>
        <w:pStyle w:val="ConsPlusNormal"/>
        <w:spacing w:line="240" w:lineRule="exact"/>
        <w:ind w:left="-567" w:firstLine="720"/>
        <w:jc w:val="center"/>
        <w:outlineLvl w:val="0"/>
        <w:rPr>
          <w:rFonts w:ascii="Times New Roman" w:hAnsi="Times New Roman" w:cs="Times New Roman"/>
          <w:b/>
          <w:sz w:val="28"/>
          <w:szCs w:val="28"/>
        </w:rPr>
      </w:pPr>
      <w:r>
        <w:rPr>
          <w:rFonts w:ascii="Times New Roman" w:hAnsi="Times New Roman" w:cs="Times New Roman"/>
          <w:b/>
          <w:sz w:val="28"/>
          <w:szCs w:val="28"/>
        </w:rPr>
        <w:t>О внесении изменений в отдельные организационно-распорядительные документы Генерального прокурора Российской Федерации</w:t>
      </w:r>
    </w:p>
    <w:p w:rsidR="003B7AC0" w:rsidRDefault="003B7AC0" w:rsidP="00265FF6">
      <w:pPr>
        <w:pStyle w:val="ConsPlusNormal"/>
        <w:ind w:left="-567" w:firstLine="720"/>
        <w:jc w:val="center"/>
        <w:outlineLvl w:val="0"/>
        <w:rPr>
          <w:rFonts w:ascii="Times New Roman" w:hAnsi="Times New Roman" w:cs="Times New Roman"/>
          <w:b/>
          <w:sz w:val="28"/>
          <w:szCs w:val="28"/>
        </w:rPr>
      </w:pPr>
    </w:p>
    <w:p w:rsidR="00B70A35" w:rsidRDefault="00B70A35" w:rsidP="00B23E78">
      <w:pPr>
        <w:pStyle w:val="ConsPlusNormal"/>
        <w:outlineLvl w:val="0"/>
        <w:rPr>
          <w:rFonts w:ascii="Times New Roman" w:hAnsi="Times New Roman" w:cs="Times New Roman"/>
          <w:b/>
          <w:sz w:val="28"/>
          <w:szCs w:val="28"/>
        </w:rPr>
      </w:pPr>
    </w:p>
    <w:p w:rsidR="0023232D" w:rsidRDefault="0023232D" w:rsidP="00B23E78">
      <w:pPr>
        <w:pStyle w:val="ConsPlusNormal"/>
        <w:outlineLvl w:val="0"/>
        <w:rPr>
          <w:rFonts w:ascii="Times New Roman" w:hAnsi="Times New Roman" w:cs="Times New Roman"/>
          <w:b/>
          <w:sz w:val="28"/>
          <w:szCs w:val="28"/>
        </w:rPr>
      </w:pPr>
    </w:p>
    <w:p w:rsidR="00FD5ACC" w:rsidRDefault="00752D81" w:rsidP="00956D87">
      <w:pPr>
        <w:pStyle w:val="ConsPlusNormal"/>
        <w:ind w:firstLine="680"/>
        <w:jc w:val="both"/>
        <w:outlineLvl w:val="0"/>
        <w:rPr>
          <w:rFonts w:ascii="Times New Roman" w:hAnsi="Times New Roman" w:cs="Times New Roman"/>
          <w:sz w:val="28"/>
          <w:szCs w:val="28"/>
        </w:rPr>
      </w:pPr>
      <w:r>
        <w:rPr>
          <w:rFonts w:ascii="Times New Roman" w:hAnsi="Times New Roman"/>
          <w:sz w:val="28"/>
          <w:szCs w:val="28"/>
        </w:rPr>
        <w:t xml:space="preserve">В целях </w:t>
      </w:r>
      <w:r w:rsidR="008070A3">
        <w:rPr>
          <w:rFonts w:ascii="Times New Roman" w:hAnsi="Times New Roman"/>
          <w:sz w:val="28"/>
          <w:szCs w:val="28"/>
        </w:rPr>
        <w:t xml:space="preserve">совершенствования организации деятельности </w:t>
      </w:r>
      <w:r w:rsidR="008809FD" w:rsidRPr="008809FD">
        <w:rPr>
          <w:rFonts w:ascii="Times New Roman" w:hAnsi="Times New Roman"/>
          <w:sz w:val="28"/>
          <w:szCs w:val="28"/>
        </w:rPr>
        <w:t>прокур</w:t>
      </w:r>
      <w:r w:rsidR="008809FD">
        <w:rPr>
          <w:rFonts w:ascii="Times New Roman" w:hAnsi="Times New Roman"/>
          <w:sz w:val="28"/>
          <w:szCs w:val="28"/>
        </w:rPr>
        <w:t>атур</w:t>
      </w:r>
      <w:r w:rsidR="008809FD" w:rsidRPr="008809FD">
        <w:rPr>
          <w:rFonts w:ascii="Times New Roman" w:hAnsi="Times New Roman"/>
          <w:sz w:val="28"/>
          <w:szCs w:val="28"/>
        </w:rPr>
        <w:t xml:space="preserve"> субъектов Российской Федерации, приравненны</w:t>
      </w:r>
      <w:r w:rsidR="008809FD">
        <w:rPr>
          <w:rFonts w:ascii="Times New Roman" w:hAnsi="Times New Roman"/>
          <w:sz w:val="28"/>
          <w:szCs w:val="28"/>
        </w:rPr>
        <w:t>х</w:t>
      </w:r>
      <w:r w:rsidR="008809FD" w:rsidRPr="008809FD">
        <w:rPr>
          <w:rFonts w:ascii="Times New Roman" w:hAnsi="Times New Roman"/>
          <w:sz w:val="28"/>
          <w:szCs w:val="28"/>
        </w:rPr>
        <w:t xml:space="preserve"> к ним специализированны</w:t>
      </w:r>
      <w:r w:rsidR="008809FD">
        <w:rPr>
          <w:rFonts w:ascii="Times New Roman" w:hAnsi="Times New Roman"/>
          <w:sz w:val="28"/>
          <w:szCs w:val="28"/>
        </w:rPr>
        <w:t>х</w:t>
      </w:r>
      <w:r w:rsidR="008809FD" w:rsidRPr="008809FD">
        <w:rPr>
          <w:rFonts w:ascii="Times New Roman" w:hAnsi="Times New Roman"/>
          <w:sz w:val="28"/>
          <w:szCs w:val="28"/>
        </w:rPr>
        <w:t xml:space="preserve"> прокур</w:t>
      </w:r>
      <w:r w:rsidR="008809FD">
        <w:rPr>
          <w:rFonts w:ascii="Times New Roman" w:hAnsi="Times New Roman"/>
          <w:sz w:val="28"/>
          <w:szCs w:val="28"/>
        </w:rPr>
        <w:t>атур</w:t>
      </w:r>
      <w:r w:rsidR="008809FD" w:rsidRPr="008809FD">
        <w:rPr>
          <w:rFonts w:ascii="Times New Roman" w:hAnsi="Times New Roman"/>
          <w:sz w:val="28"/>
          <w:szCs w:val="28"/>
        </w:rPr>
        <w:t>, прокур</w:t>
      </w:r>
      <w:r w:rsidR="008809FD">
        <w:rPr>
          <w:rFonts w:ascii="Times New Roman" w:hAnsi="Times New Roman"/>
          <w:sz w:val="28"/>
          <w:szCs w:val="28"/>
        </w:rPr>
        <w:t>атуры</w:t>
      </w:r>
      <w:r w:rsidR="008809FD" w:rsidRPr="008809FD">
        <w:rPr>
          <w:rFonts w:ascii="Times New Roman" w:hAnsi="Times New Roman"/>
          <w:sz w:val="28"/>
          <w:szCs w:val="28"/>
        </w:rPr>
        <w:t xml:space="preserve"> комплекса </w:t>
      </w:r>
      <w:r w:rsidR="008809FD">
        <w:rPr>
          <w:rFonts w:ascii="Times New Roman" w:hAnsi="Times New Roman"/>
          <w:sz w:val="28"/>
          <w:szCs w:val="28"/>
        </w:rPr>
        <w:t>«</w:t>
      </w:r>
      <w:r w:rsidR="008809FD" w:rsidRPr="008809FD">
        <w:rPr>
          <w:rFonts w:ascii="Times New Roman" w:hAnsi="Times New Roman"/>
          <w:sz w:val="28"/>
          <w:szCs w:val="28"/>
        </w:rPr>
        <w:t>Байконур</w:t>
      </w:r>
      <w:r w:rsidR="008809FD">
        <w:rPr>
          <w:rFonts w:ascii="Times New Roman" w:hAnsi="Times New Roman"/>
          <w:sz w:val="28"/>
          <w:szCs w:val="28"/>
        </w:rPr>
        <w:t>»</w:t>
      </w:r>
      <w:r w:rsidR="002B4460">
        <w:rPr>
          <w:rFonts w:ascii="Times New Roman" w:hAnsi="Times New Roman"/>
          <w:sz w:val="28"/>
          <w:szCs w:val="28"/>
        </w:rPr>
        <w:t>,</w:t>
      </w:r>
      <w:r>
        <w:rPr>
          <w:rFonts w:ascii="Times New Roman" w:hAnsi="Times New Roman"/>
          <w:sz w:val="28"/>
          <w:szCs w:val="28"/>
        </w:rPr>
        <w:t xml:space="preserve"> </w:t>
      </w:r>
      <w:r w:rsidR="00FD5ACC">
        <w:rPr>
          <w:rFonts w:ascii="Times New Roman" w:hAnsi="Times New Roman" w:cs="Times New Roman"/>
          <w:sz w:val="28"/>
          <w:szCs w:val="28"/>
        </w:rPr>
        <w:t xml:space="preserve">руководствуясь </w:t>
      </w:r>
      <w:r w:rsidR="00577902">
        <w:rPr>
          <w:rFonts w:ascii="Times New Roman" w:hAnsi="Times New Roman" w:cs="Times New Roman"/>
          <w:sz w:val="28"/>
          <w:szCs w:val="28"/>
        </w:rPr>
        <w:t xml:space="preserve">пунктом 1 </w:t>
      </w:r>
      <w:r w:rsidR="005E5EAB">
        <w:rPr>
          <w:rFonts w:ascii="Times New Roman" w:hAnsi="Times New Roman" w:cs="Times New Roman"/>
          <w:sz w:val="28"/>
          <w:szCs w:val="28"/>
        </w:rPr>
        <w:t>статьи</w:t>
      </w:r>
      <w:r w:rsidR="00FD5ACC">
        <w:rPr>
          <w:rFonts w:ascii="Times New Roman" w:hAnsi="Times New Roman" w:cs="Times New Roman"/>
          <w:sz w:val="28"/>
          <w:szCs w:val="28"/>
        </w:rPr>
        <w:t xml:space="preserve"> 17 Федерального закона «О прокуратуре Российской Федерации», </w:t>
      </w:r>
    </w:p>
    <w:p w:rsidR="00FD5ACC" w:rsidRDefault="00FD5ACC" w:rsidP="0023232D">
      <w:pPr>
        <w:pStyle w:val="ConsPlusNormal"/>
        <w:jc w:val="both"/>
        <w:outlineLvl w:val="0"/>
        <w:rPr>
          <w:rFonts w:ascii="Times New Roman" w:hAnsi="Times New Roman" w:cs="Times New Roman"/>
          <w:sz w:val="28"/>
          <w:szCs w:val="28"/>
        </w:rPr>
      </w:pPr>
    </w:p>
    <w:p w:rsidR="00FD5ACC" w:rsidRDefault="00FD5ACC" w:rsidP="003F6F34">
      <w:pPr>
        <w:pStyle w:val="ConsPlusNormal"/>
        <w:spacing w:line="240" w:lineRule="exact"/>
        <w:jc w:val="center"/>
        <w:outlineLvl w:val="0"/>
        <w:rPr>
          <w:rFonts w:ascii="Times New Roman" w:hAnsi="Times New Roman" w:cs="Times New Roman"/>
          <w:b/>
          <w:sz w:val="28"/>
          <w:szCs w:val="28"/>
        </w:rPr>
      </w:pPr>
      <w:r w:rsidRPr="00FD5ACC">
        <w:rPr>
          <w:rFonts w:ascii="Times New Roman" w:hAnsi="Times New Roman" w:cs="Times New Roman"/>
          <w:b/>
          <w:sz w:val="28"/>
          <w:szCs w:val="28"/>
        </w:rPr>
        <w:t>П</w:t>
      </w:r>
      <w:r>
        <w:rPr>
          <w:rFonts w:ascii="Times New Roman" w:hAnsi="Times New Roman" w:cs="Times New Roman"/>
          <w:b/>
          <w:sz w:val="28"/>
          <w:szCs w:val="28"/>
        </w:rPr>
        <w:t xml:space="preserve"> </w:t>
      </w:r>
      <w:r w:rsidRPr="00FD5ACC">
        <w:rPr>
          <w:rFonts w:ascii="Times New Roman" w:hAnsi="Times New Roman" w:cs="Times New Roman"/>
          <w:b/>
          <w:sz w:val="28"/>
          <w:szCs w:val="28"/>
        </w:rPr>
        <w:t>Р</w:t>
      </w:r>
      <w:r>
        <w:rPr>
          <w:rFonts w:ascii="Times New Roman" w:hAnsi="Times New Roman" w:cs="Times New Roman"/>
          <w:b/>
          <w:sz w:val="28"/>
          <w:szCs w:val="28"/>
        </w:rPr>
        <w:t xml:space="preserve"> </w:t>
      </w:r>
      <w:r w:rsidRPr="00FD5ACC">
        <w:rPr>
          <w:rFonts w:ascii="Times New Roman" w:hAnsi="Times New Roman" w:cs="Times New Roman"/>
          <w:b/>
          <w:sz w:val="28"/>
          <w:szCs w:val="28"/>
        </w:rPr>
        <w:t>И</w:t>
      </w:r>
      <w:r>
        <w:rPr>
          <w:rFonts w:ascii="Times New Roman" w:hAnsi="Times New Roman" w:cs="Times New Roman"/>
          <w:b/>
          <w:sz w:val="28"/>
          <w:szCs w:val="28"/>
        </w:rPr>
        <w:t xml:space="preserve"> </w:t>
      </w:r>
      <w:r w:rsidRPr="00FD5ACC">
        <w:rPr>
          <w:rFonts w:ascii="Times New Roman" w:hAnsi="Times New Roman" w:cs="Times New Roman"/>
          <w:b/>
          <w:sz w:val="28"/>
          <w:szCs w:val="28"/>
        </w:rPr>
        <w:t>К</w:t>
      </w:r>
      <w:r>
        <w:rPr>
          <w:rFonts w:ascii="Times New Roman" w:hAnsi="Times New Roman" w:cs="Times New Roman"/>
          <w:b/>
          <w:sz w:val="28"/>
          <w:szCs w:val="28"/>
        </w:rPr>
        <w:t xml:space="preserve"> </w:t>
      </w:r>
      <w:r w:rsidRPr="00FD5ACC">
        <w:rPr>
          <w:rFonts w:ascii="Times New Roman" w:hAnsi="Times New Roman" w:cs="Times New Roman"/>
          <w:b/>
          <w:sz w:val="28"/>
          <w:szCs w:val="28"/>
        </w:rPr>
        <w:t>А</w:t>
      </w:r>
      <w:r>
        <w:rPr>
          <w:rFonts w:ascii="Times New Roman" w:hAnsi="Times New Roman" w:cs="Times New Roman"/>
          <w:b/>
          <w:sz w:val="28"/>
          <w:szCs w:val="28"/>
        </w:rPr>
        <w:t xml:space="preserve"> </w:t>
      </w:r>
      <w:r w:rsidRPr="00FD5ACC">
        <w:rPr>
          <w:rFonts w:ascii="Times New Roman" w:hAnsi="Times New Roman" w:cs="Times New Roman"/>
          <w:b/>
          <w:sz w:val="28"/>
          <w:szCs w:val="28"/>
        </w:rPr>
        <w:t>З</w:t>
      </w:r>
      <w:r>
        <w:rPr>
          <w:rFonts w:ascii="Times New Roman" w:hAnsi="Times New Roman" w:cs="Times New Roman"/>
          <w:b/>
          <w:sz w:val="28"/>
          <w:szCs w:val="28"/>
        </w:rPr>
        <w:t xml:space="preserve"> </w:t>
      </w:r>
      <w:r w:rsidRPr="00FD5ACC">
        <w:rPr>
          <w:rFonts w:ascii="Times New Roman" w:hAnsi="Times New Roman" w:cs="Times New Roman"/>
          <w:b/>
          <w:sz w:val="28"/>
          <w:szCs w:val="28"/>
        </w:rPr>
        <w:t>Ы</w:t>
      </w:r>
      <w:r>
        <w:rPr>
          <w:rFonts w:ascii="Times New Roman" w:hAnsi="Times New Roman" w:cs="Times New Roman"/>
          <w:b/>
          <w:sz w:val="28"/>
          <w:szCs w:val="28"/>
        </w:rPr>
        <w:t xml:space="preserve"> </w:t>
      </w:r>
      <w:r w:rsidRPr="00FD5ACC">
        <w:rPr>
          <w:rFonts w:ascii="Times New Roman" w:hAnsi="Times New Roman" w:cs="Times New Roman"/>
          <w:b/>
          <w:sz w:val="28"/>
          <w:szCs w:val="28"/>
        </w:rPr>
        <w:t>В</w:t>
      </w:r>
      <w:r>
        <w:rPr>
          <w:rFonts w:ascii="Times New Roman" w:hAnsi="Times New Roman" w:cs="Times New Roman"/>
          <w:b/>
          <w:sz w:val="28"/>
          <w:szCs w:val="28"/>
        </w:rPr>
        <w:t xml:space="preserve"> </w:t>
      </w:r>
      <w:r w:rsidRPr="00FD5ACC">
        <w:rPr>
          <w:rFonts w:ascii="Times New Roman" w:hAnsi="Times New Roman" w:cs="Times New Roman"/>
          <w:b/>
          <w:sz w:val="28"/>
          <w:szCs w:val="28"/>
        </w:rPr>
        <w:t>А</w:t>
      </w:r>
      <w:r>
        <w:rPr>
          <w:rFonts w:ascii="Times New Roman" w:hAnsi="Times New Roman" w:cs="Times New Roman"/>
          <w:b/>
          <w:sz w:val="28"/>
          <w:szCs w:val="28"/>
        </w:rPr>
        <w:t xml:space="preserve"> </w:t>
      </w:r>
      <w:r w:rsidRPr="00FD5ACC">
        <w:rPr>
          <w:rFonts w:ascii="Times New Roman" w:hAnsi="Times New Roman" w:cs="Times New Roman"/>
          <w:b/>
          <w:sz w:val="28"/>
          <w:szCs w:val="28"/>
        </w:rPr>
        <w:t>Ю:</w:t>
      </w:r>
    </w:p>
    <w:p w:rsidR="00EA123E" w:rsidRDefault="00EA123E" w:rsidP="00265FF6">
      <w:pPr>
        <w:pStyle w:val="ConsPlusNormal"/>
        <w:ind w:firstLine="680"/>
        <w:outlineLvl w:val="0"/>
        <w:rPr>
          <w:rFonts w:ascii="Times New Roman" w:hAnsi="Times New Roman" w:cs="Times New Roman"/>
          <w:b/>
          <w:sz w:val="28"/>
          <w:szCs w:val="28"/>
        </w:rPr>
      </w:pPr>
    </w:p>
    <w:p w:rsidR="00901F1B" w:rsidRDefault="00901F1B" w:rsidP="00265FF6">
      <w:pPr>
        <w:pStyle w:val="a9"/>
        <w:spacing w:after="0" w:line="240" w:lineRule="auto"/>
        <w:ind w:left="0" w:firstLine="709"/>
        <w:jc w:val="both"/>
        <w:rPr>
          <w:rFonts w:ascii="Times New Roman" w:hAnsi="Times New Roman"/>
          <w:sz w:val="28"/>
          <w:szCs w:val="28"/>
        </w:rPr>
      </w:pPr>
      <w:r w:rsidRPr="00901F1B">
        <w:rPr>
          <w:rFonts w:ascii="Times New Roman" w:hAnsi="Times New Roman"/>
          <w:spacing w:val="-2"/>
          <w:sz w:val="28"/>
          <w:szCs w:val="28"/>
        </w:rPr>
        <w:t>1.</w:t>
      </w:r>
      <w:r>
        <w:rPr>
          <w:rFonts w:ascii="Times New Roman" w:hAnsi="Times New Roman"/>
          <w:sz w:val="28"/>
          <w:szCs w:val="28"/>
        </w:rPr>
        <w:t xml:space="preserve"> </w:t>
      </w:r>
      <w:r w:rsidR="006D076C">
        <w:rPr>
          <w:rFonts w:ascii="Times New Roman" w:hAnsi="Times New Roman"/>
          <w:sz w:val="28"/>
          <w:szCs w:val="28"/>
        </w:rPr>
        <w:t xml:space="preserve">Внести в приказ Генерального прокурора Российской Федерации </w:t>
      </w:r>
      <w:r w:rsidR="006D076C">
        <w:rPr>
          <w:rFonts w:ascii="Times New Roman" w:hAnsi="Times New Roman"/>
          <w:sz w:val="28"/>
          <w:szCs w:val="28"/>
        </w:rPr>
        <w:br/>
        <w:t xml:space="preserve">от 23.08.2023 № 563 «Об утверждении и о введении в действие статистических отчетов о работе с кадрами в органах прокуратуры Российской Федерации </w:t>
      </w:r>
      <w:r w:rsidR="006D076C">
        <w:rPr>
          <w:rFonts w:ascii="Times New Roman" w:hAnsi="Times New Roman"/>
          <w:sz w:val="28"/>
          <w:szCs w:val="28"/>
        </w:rPr>
        <w:br/>
        <w:t>по формам № 6-1, 6-2, 6-3 и 6-4</w:t>
      </w:r>
      <w:r w:rsidR="00B53782">
        <w:rPr>
          <w:rFonts w:ascii="Times New Roman" w:hAnsi="Times New Roman"/>
          <w:sz w:val="28"/>
          <w:szCs w:val="28"/>
        </w:rPr>
        <w:t xml:space="preserve"> и инструкций по их формированию</w:t>
      </w:r>
      <w:r w:rsidR="006D076C">
        <w:rPr>
          <w:rFonts w:ascii="Times New Roman" w:hAnsi="Times New Roman"/>
          <w:sz w:val="28"/>
          <w:szCs w:val="28"/>
        </w:rPr>
        <w:t>» следующие изменения:</w:t>
      </w:r>
    </w:p>
    <w:p w:rsidR="00E15489" w:rsidRPr="00E0650D" w:rsidRDefault="00E15489" w:rsidP="00E15489">
      <w:pPr>
        <w:pStyle w:val="a9"/>
        <w:spacing w:after="0" w:line="240" w:lineRule="auto"/>
        <w:ind w:left="0" w:firstLine="709"/>
        <w:jc w:val="both"/>
        <w:rPr>
          <w:rFonts w:ascii="Times New Roman" w:hAnsi="Times New Roman"/>
          <w:sz w:val="28"/>
          <w:szCs w:val="28"/>
        </w:rPr>
      </w:pPr>
      <w:r w:rsidRPr="00E0650D">
        <w:rPr>
          <w:rFonts w:ascii="Times New Roman" w:hAnsi="Times New Roman"/>
          <w:sz w:val="28"/>
          <w:szCs w:val="28"/>
        </w:rPr>
        <w:t>а) в приказе:</w:t>
      </w:r>
    </w:p>
    <w:p w:rsidR="006D076C" w:rsidRPr="003F6F34" w:rsidRDefault="006D076C" w:rsidP="00E15489">
      <w:pPr>
        <w:pStyle w:val="a9"/>
        <w:spacing w:after="0" w:line="240" w:lineRule="auto"/>
        <w:ind w:left="0" w:firstLine="709"/>
        <w:jc w:val="both"/>
        <w:rPr>
          <w:rFonts w:ascii="Times New Roman" w:hAnsi="Times New Roman"/>
          <w:sz w:val="28"/>
          <w:szCs w:val="28"/>
        </w:rPr>
      </w:pPr>
      <w:r w:rsidRPr="00E0650D">
        <w:rPr>
          <w:rFonts w:ascii="Times New Roman" w:hAnsi="Times New Roman"/>
          <w:sz w:val="28"/>
          <w:szCs w:val="28"/>
        </w:rPr>
        <w:t xml:space="preserve">в абзаце четвертом пункта 2 слова «главному управлению и управлениям Генеральной прокуратуры Российской Федерации по федеральным округам </w:t>
      </w:r>
      <w:r w:rsidR="00472EBB">
        <w:rPr>
          <w:rFonts w:ascii="Times New Roman" w:hAnsi="Times New Roman"/>
          <w:sz w:val="28"/>
          <w:szCs w:val="28"/>
        </w:rPr>
        <w:br/>
      </w:r>
      <w:r w:rsidRPr="00E0650D">
        <w:rPr>
          <w:rFonts w:ascii="Times New Roman" w:hAnsi="Times New Roman"/>
          <w:sz w:val="28"/>
          <w:szCs w:val="28"/>
        </w:rPr>
        <w:t xml:space="preserve">(за исключением управления Генеральной прокуратуры Российской Федерации по </w:t>
      </w:r>
      <w:r w:rsidRPr="003F6F34">
        <w:rPr>
          <w:rFonts w:ascii="Times New Roman" w:hAnsi="Times New Roman"/>
          <w:sz w:val="28"/>
          <w:szCs w:val="28"/>
        </w:rPr>
        <w:t>Центральному федеральному округу)</w:t>
      </w:r>
      <w:r w:rsidR="00376600">
        <w:rPr>
          <w:rFonts w:ascii="Times New Roman" w:hAnsi="Times New Roman"/>
          <w:sz w:val="28"/>
          <w:szCs w:val="28"/>
        </w:rPr>
        <w:t>,</w:t>
      </w:r>
      <w:r w:rsidRPr="003F6F34">
        <w:rPr>
          <w:rFonts w:ascii="Times New Roman" w:hAnsi="Times New Roman"/>
          <w:sz w:val="28"/>
          <w:szCs w:val="28"/>
        </w:rPr>
        <w:t>» исключить;</w:t>
      </w:r>
    </w:p>
    <w:p w:rsidR="00901F1B" w:rsidRDefault="006D076C" w:rsidP="00593FAC">
      <w:pPr>
        <w:pStyle w:val="a9"/>
        <w:spacing w:after="0" w:line="240" w:lineRule="auto"/>
        <w:ind w:left="0" w:firstLine="709"/>
        <w:jc w:val="both"/>
        <w:rPr>
          <w:rFonts w:ascii="Times New Roman" w:hAnsi="Times New Roman"/>
          <w:sz w:val="28"/>
          <w:szCs w:val="28"/>
        </w:rPr>
      </w:pPr>
      <w:r w:rsidRPr="003F6F34">
        <w:rPr>
          <w:rFonts w:ascii="Times New Roman" w:hAnsi="Times New Roman"/>
          <w:sz w:val="28"/>
          <w:szCs w:val="28"/>
        </w:rPr>
        <w:t xml:space="preserve">абзац четвертый пункта 3 </w:t>
      </w:r>
      <w:r w:rsidR="00593FAC">
        <w:rPr>
          <w:rFonts w:ascii="Times New Roman" w:hAnsi="Times New Roman"/>
          <w:sz w:val="28"/>
          <w:szCs w:val="28"/>
        </w:rPr>
        <w:t>признать утратившим силу</w:t>
      </w:r>
      <w:r w:rsidRPr="003F6F34">
        <w:rPr>
          <w:rFonts w:ascii="Times New Roman" w:hAnsi="Times New Roman"/>
          <w:sz w:val="28"/>
          <w:szCs w:val="28"/>
        </w:rPr>
        <w:t>;</w:t>
      </w:r>
    </w:p>
    <w:p w:rsidR="00901F1B" w:rsidRDefault="00E15489" w:rsidP="00D77E4B">
      <w:pPr>
        <w:pStyle w:val="a9"/>
        <w:spacing w:after="0" w:line="240" w:lineRule="auto"/>
        <w:ind w:left="0" w:firstLine="709"/>
        <w:jc w:val="both"/>
        <w:rPr>
          <w:rFonts w:ascii="Times New Roman" w:hAnsi="Times New Roman"/>
          <w:sz w:val="28"/>
          <w:szCs w:val="28"/>
        </w:rPr>
      </w:pPr>
      <w:r w:rsidRPr="003F6F34">
        <w:rPr>
          <w:rFonts w:ascii="Times New Roman" w:hAnsi="Times New Roman"/>
          <w:sz w:val="28"/>
          <w:szCs w:val="28"/>
        </w:rPr>
        <w:t>б) </w:t>
      </w:r>
      <w:r w:rsidR="00B347D7">
        <w:rPr>
          <w:rFonts w:ascii="Times New Roman" w:hAnsi="Times New Roman"/>
          <w:sz w:val="28"/>
          <w:szCs w:val="28"/>
        </w:rPr>
        <w:t>в</w:t>
      </w:r>
      <w:r w:rsidR="00B347D7" w:rsidRPr="003F6F34">
        <w:rPr>
          <w:rFonts w:ascii="Times New Roman" w:hAnsi="Times New Roman"/>
          <w:sz w:val="28"/>
          <w:szCs w:val="28"/>
        </w:rPr>
        <w:t xml:space="preserve"> наименовани</w:t>
      </w:r>
      <w:r w:rsidR="00B347D7">
        <w:rPr>
          <w:rFonts w:ascii="Times New Roman" w:hAnsi="Times New Roman"/>
          <w:sz w:val="28"/>
          <w:szCs w:val="28"/>
        </w:rPr>
        <w:t>и</w:t>
      </w:r>
      <w:r w:rsidR="00B347D7" w:rsidRPr="003F6F34">
        <w:rPr>
          <w:rFonts w:ascii="Times New Roman" w:hAnsi="Times New Roman"/>
          <w:sz w:val="28"/>
          <w:szCs w:val="28"/>
        </w:rPr>
        <w:t xml:space="preserve"> раздела 2 </w:t>
      </w:r>
      <w:r w:rsidR="006D076C" w:rsidRPr="003F6F34">
        <w:rPr>
          <w:rFonts w:ascii="Times New Roman" w:hAnsi="Times New Roman"/>
          <w:sz w:val="28"/>
          <w:szCs w:val="28"/>
        </w:rPr>
        <w:t>приложени</w:t>
      </w:r>
      <w:r w:rsidR="00B347D7">
        <w:rPr>
          <w:rFonts w:ascii="Times New Roman" w:hAnsi="Times New Roman"/>
          <w:sz w:val="28"/>
          <w:szCs w:val="28"/>
        </w:rPr>
        <w:t xml:space="preserve">я </w:t>
      </w:r>
      <w:r w:rsidR="006D076C" w:rsidRPr="003F6F34">
        <w:rPr>
          <w:rFonts w:ascii="Times New Roman" w:hAnsi="Times New Roman"/>
          <w:sz w:val="28"/>
          <w:szCs w:val="28"/>
        </w:rPr>
        <w:t>№ 1 слово «образовани</w:t>
      </w:r>
      <w:r w:rsidR="00872818">
        <w:rPr>
          <w:rFonts w:ascii="Times New Roman" w:hAnsi="Times New Roman"/>
          <w:sz w:val="28"/>
          <w:szCs w:val="28"/>
        </w:rPr>
        <w:t>ю</w:t>
      </w:r>
      <w:r w:rsidR="006D076C" w:rsidRPr="003F6F34">
        <w:rPr>
          <w:rFonts w:ascii="Times New Roman" w:hAnsi="Times New Roman"/>
          <w:sz w:val="28"/>
          <w:szCs w:val="28"/>
        </w:rPr>
        <w:t>,» исключить;</w:t>
      </w:r>
    </w:p>
    <w:p w:rsidR="00901F1B" w:rsidRDefault="00E15489" w:rsidP="00D742AE">
      <w:pPr>
        <w:pStyle w:val="a9"/>
        <w:spacing w:after="0" w:line="240" w:lineRule="auto"/>
        <w:ind w:left="0" w:firstLine="709"/>
        <w:jc w:val="both"/>
        <w:rPr>
          <w:rFonts w:ascii="Times New Roman" w:hAnsi="Times New Roman"/>
          <w:sz w:val="28"/>
          <w:szCs w:val="28"/>
        </w:rPr>
      </w:pPr>
      <w:r w:rsidRPr="003F6F34">
        <w:rPr>
          <w:rFonts w:ascii="Times New Roman" w:hAnsi="Times New Roman"/>
          <w:sz w:val="28"/>
          <w:szCs w:val="28"/>
        </w:rPr>
        <w:t>в) </w:t>
      </w:r>
      <w:r w:rsidR="00D77E4B">
        <w:rPr>
          <w:rFonts w:ascii="Times New Roman" w:hAnsi="Times New Roman"/>
          <w:sz w:val="28"/>
          <w:szCs w:val="28"/>
        </w:rPr>
        <w:t>в</w:t>
      </w:r>
      <w:r w:rsidR="00D77E4B" w:rsidRPr="003F6F34">
        <w:rPr>
          <w:rFonts w:ascii="Times New Roman" w:hAnsi="Times New Roman"/>
          <w:sz w:val="28"/>
          <w:szCs w:val="28"/>
        </w:rPr>
        <w:t xml:space="preserve"> наименовани</w:t>
      </w:r>
      <w:r w:rsidR="00D77E4B">
        <w:rPr>
          <w:rFonts w:ascii="Times New Roman" w:hAnsi="Times New Roman"/>
          <w:sz w:val="28"/>
          <w:szCs w:val="28"/>
        </w:rPr>
        <w:t>и</w:t>
      </w:r>
      <w:r w:rsidR="00D77E4B" w:rsidRPr="003F6F34">
        <w:rPr>
          <w:rFonts w:ascii="Times New Roman" w:hAnsi="Times New Roman"/>
          <w:sz w:val="28"/>
          <w:szCs w:val="28"/>
        </w:rPr>
        <w:t xml:space="preserve"> раздела 2</w:t>
      </w:r>
      <w:r w:rsidR="00D77E4B">
        <w:rPr>
          <w:rFonts w:ascii="Times New Roman" w:hAnsi="Times New Roman"/>
          <w:sz w:val="28"/>
          <w:szCs w:val="28"/>
        </w:rPr>
        <w:t xml:space="preserve"> </w:t>
      </w:r>
      <w:r w:rsidR="006D076C" w:rsidRPr="003F6F34">
        <w:rPr>
          <w:rFonts w:ascii="Times New Roman" w:hAnsi="Times New Roman"/>
          <w:sz w:val="28"/>
          <w:szCs w:val="28"/>
        </w:rPr>
        <w:t>приложени</w:t>
      </w:r>
      <w:r w:rsidR="00D77E4B">
        <w:rPr>
          <w:rFonts w:ascii="Times New Roman" w:hAnsi="Times New Roman"/>
          <w:sz w:val="28"/>
          <w:szCs w:val="28"/>
        </w:rPr>
        <w:t>я</w:t>
      </w:r>
      <w:r w:rsidR="006D076C" w:rsidRPr="003F6F34">
        <w:rPr>
          <w:rFonts w:ascii="Times New Roman" w:hAnsi="Times New Roman"/>
          <w:sz w:val="28"/>
          <w:szCs w:val="28"/>
        </w:rPr>
        <w:t xml:space="preserve"> № 2 слово «образовани</w:t>
      </w:r>
      <w:r w:rsidR="00872818">
        <w:rPr>
          <w:rFonts w:ascii="Times New Roman" w:hAnsi="Times New Roman"/>
          <w:sz w:val="28"/>
          <w:szCs w:val="28"/>
        </w:rPr>
        <w:t>ю</w:t>
      </w:r>
      <w:r w:rsidR="006D076C" w:rsidRPr="003F6F34">
        <w:rPr>
          <w:rFonts w:ascii="Times New Roman" w:hAnsi="Times New Roman"/>
          <w:sz w:val="28"/>
          <w:szCs w:val="28"/>
        </w:rPr>
        <w:t>,» исключить;</w:t>
      </w:r>
    </w:p>
    <w:p w:rsidR="00E15489" w:rsidRPr="003F6F34" w:rsidRDefault="00E15489" w:rsidP="00E15489">
      <w:pPr>
        <w:pStyle w:val="a9"/>
        <w:spacing w:after="0" w:line="240" w:lineRule="auto"/>
        <w:ind w:left="0" w:firstLine="709"/>
        <w:jc w:val="both"/>
        <w:rPr>
          <w:rFonts w:ascii="Times New Roman" w:hAnsi="Times New Roman"/>
          <w:sz w:val="28"/>
          <w:szCs w:val="28"/>
        </w:rPr>
      </w:pPr>
      <w:r w:rsidRPr="003F6F34">
        <w:rPr>
          <w:rFonts w:ascii="Times New Roman" w:hAnsi="Times New Roman"/>
          <w:sz w:val="28"/>
          <w:szCs w:val="28"/>
        </w:rPr>
        <w:t>г) в приложении № 3:</w:t>
      </w:r>
    </w:p>
    <w:p w:rsidR="006D076C" w:rsidRPr="003F6F34" w:rsidRDefault="006D076C" w:rsidP="00E15489">
      <w:pPr>
        <w:pStyle w:val="a9"/>
        <w:spacing w:after="0" w:line="240" w:lineRule="auto"/>
        <w:ind w:left="0" w:firstLine="709"/>
        <w:jc w:val="both"/>
        <w:rPr>
          <w:rFonts w:ascii="Times New Roman" w:hAnsi="Times New Roman"/>
          <w:sz w:val="28"/>
          <w:szCs w:val="28"/>
        </w:rPr>
      </w:pPr>
      <w:r w:rsidRPr="003F6F34">
        <w:rPr>
          <w:rFonts w:ascii="Times New Roman" w:hAnsi="Times New Roman"/>
          <w:sz w:val="28"/>
          <w:szCs w:val="28"/>
        </w:rPr>
        <w:t xml:space="preserve">на титульном листе </w:t>
      </w:r>
      <w:r w:rsidR="00415054">
        <w:rPr>
          <w:rFonts w:ascii="Times New Roman" w:hAnsi="Times New Roman"/>
          <w:sz w:val="28"/>
          <w:szCs w:val="28"/>
        </w:rPr>
        <w:t xml:space="preserve">в графе «Представляют» </w:t>
      </w:r>
      <w:r w:rsidRPr="003F6F34">
        <w:rPr>
          <w:rFonts w:ascii="Times New Roman" w:hAnsi="Times New Roman"/>
          <w:sz w:val="28"/>
          <w:szCs w:val="28"/>
        </w:rPr>
        <w:t xml:space="preserve">слова «Главное управление </w:t>
      </w:r>
      <w:r w:rsidR="00415054">
        <w:rPr>
          <w:rFonts w:ascii="Times New Roman" w:hAnsi="Times New Roman"/>
          <w:sz w:val="28"/>
          <w:szCs w:val="28"/>
        </w:rPr>
        <w:br/>
      </w:r>
      <w:r w:rsidR="00E15489" w:rsidRPr="003F6F34">
        <w:rPr>
          <w:rFonts w:ascii="Times New Roman" w:hAnsi="Times New Roman"/>
          <w:sz w:val="28"/>
          <w:szCs w:val="28"/>
        </w:rPr>
        <w:t xml:space="preserve">и управления </w:t>
      </w:r>
      <w:r w:rsidRPr="003F6F34">
        <w:rPr>
          <w:rFonts w:ascii="Times New Roman" w:hAnsi="Times New Roman"/>
          <w:sz w:val="28"/>
          <w:szCs w:val="28"/>
        </w:rPr>
        <w:t>Генеральной прокуратуры Российской Федерации по федеральным округам (за исключением управления Генеральной прокуратуры Российской Федерации по Центральному федеральному округу),» исключить;</w:t>
      </w:r>
    </w:p>
    <w:p w:rsidR="00901F1B" w:rsidRDefault="00415054" w:rsidP="0071733F">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в</w:t>
      </w:r>
      <w:r w:rsidR="006D076C" w:rsidRPr="003F6F34">
        <w:rPr>
          <w:rFonts w:ascii="Times New Roman" w:hAnsi="Times New Roman"/>
          <w:sz w:val="28"/>
          <w:szCs w:val="28"/>
        </w:rPr>
        <w:t xml:space="preserve"> наименовани</w:t>
      </w:r>
      <w:r>
        <w:rPr>
          <w:rFonts w:ascii="Times New Roman" w:hAnsi="Times New Roman"/>
          <w:sz w:val="28"/>
          <w:szCs w:val="28"/>
        </w:rPr>
        <w:t>и</w:t>
      </w:r>
      <w:r w:rsidR="006D076C" w:rsidRPr="003F6F34">
        <w:rPr>
          <w:rFonts w:ascii="Times New Roman" w:hAnsi="Times New Roman"/>
          <w:sz w:val="28"/>
          <w:szCs w:val="28"/>
        </w:rPr>
        <w:t xml:space="preserve"> раздела 5 слово «, административной» исключить;</w:t>
      </w:r>
    </w:p>
    <w:p w:rsidR="00901F1B" w:rsidRDefault="00E15489" w:rsidP="0071733F">
      <w:pPr>
        <w:pStyle w:val="a9"/>
        <w:spacing w:after="0" w:line="240" w:lineRule="auto"/>
        <w:ind w:left="0" w:firstLine="709"/>
        <w:jc w:val="both"/>
        <w:rPr>
          <w:rFonts w:ascii="Times New Roman" w:hAnsi="Times New Roman"/>
          <w:sz w:val="28"/>
          <w:szCs w:val="28"/>
        </w:rPr>
      </w:pPr>
      <w:r w:rsidRPr="003F6F34">
        <w:rPr>
          <w:rFonts w:ascii="Times New Roman" w:hAnsi="Times New Roman"/>
          <w:sz w:val="28"/>
          <w:szCs w:val="28"/>
        </w:rPr>
        <w:t>д) </w:t>
      </w:r>
      <w:r w:rsidR="0071733F">
        <w:rPr>
          <w:rFonts w:ascii="Times New Roman" w:hAnsi="Times New Roman"/>
          <w:sz w:val="28"/>
          <w:szCs w:val="28"/>
        </w:rPr>
        <w:t xml:space="preserve">в </w:t>
      </w:r>
      <w:r w:rsidR="0071733F" w:rsidRPr="003F6F34">
        <w:rPr>
          <w:rFonts w:ascii="Times New Roman" w:hAnsi="Times New Roman"/>
          <w:sz w:val="28"/>
          <w:szCs w:val="28"/>
        </w:rPr>
        <w:t>наименовани</w:t>
      </w:r>
      <w:r w:rsidR="0071733F">
        <w:rPr>
          <w:rFonts w:ascii="Times New Roman" w:hAnsi="Times New Roman"/>
          <w:sz w:val="28"/>
          <w:szCs w:val="28"/>
        </w:rPr>
        <w:t>и</w:t>
      </w:r>
      <w:r w:rsidR="0071733F" w:rsidRPr="003F6F34">
        <w:rPr>
          <w:rFonts w:ascii="Times New Roman" w:hAnsi="Times New Roman"/>
          <w:sz w:val="28"/>
          <w:szCs w:val="28"/>
        </w:rPr>
        <w:t xml:space="preserve"> раздела 5 </w:t>
      </w:r>
      <w:r w:rsidR="006D076C" w:rsidRPr="003F6F34">
        <w:rPr>
          <w:rFonts w:ascii="Times New Roman" w:hAnsi="Times New Roman"/>
          <w:sz w:val="28"/>
          <w:szCs w:val="28"/>
        </w:rPr>
        <w:t>приложени</w:t>
      </w:r>
      <w:r w:rsidR="0071733F">
        <w:rPr>
          <w:rFonts w:ascii="Times New Roman" w:hAnsi="Times New Roman"/>
          <w:sz w:val="28"/>
          <w:szCs w:val="28"/>
        </w:rPr>
        <w:t>я</w:t>
      </w:r>
      <w:r w:rsidR="006D076C" w:rsidRPr="003F6F34">
        <w:rPr>
          <w:rFonts w:ascii="Times New Roman" w:hAnsi="Times New Roman"/>
          <w:sz w:val="28"/>
          <w:szCs w:val="28"/>
        </w:rPr>
        <w:t xml:space="preserve"> № 4 слово «, административной» исключить;</w:t>
      </w:r>
    </w:p>
    <w:p w:rsidR="006D076C" w:rsidRDefault="00E15489" w:rsidP="009B4C68">
      <w:pPr>
        <w:pStyle w:val="a9"/>
        <w:spacing w:after="0" w:line="240" w:lineRule="auto"/>
        <w:ind w:left="709"/>
        <w:jc w:val="both"/>
        <w:rPr>
          <w:rFonts w:ascii="Times New Roman" w:hAnsi="Times New Roman"/>
          <w:sz w:val="28"/>
          <w:szCs w:val="28"/>
        </w:rPr>
      </w:pPr>
      <w:r w:rsidRPr="003F6F34">
        <w:rPr>
          <w:rFonts w:ascii="Times New Roman" w:hAnsi="Times New Roman"/>
          <w:sz w:val="28"/>
          <w:szCs w:val="28"/>
        </w:rPr>
        <w:t>е) </w:t>
      </w:r>
      <w:r w:rsidR="006D076C" w:rsidRPr="003F6F34">
        <w:rPr>
          <w:rFonts w:ascii="Times New Roman" w:hAnsi="Times New Roman"/>
          <w:sz w:val="28"/>
          <w:szCs w:val="28"/>
        </w:rPr>
        <w:t>в приложении № 5:</w:t>
      </w:r>
    </w:p>
    <w:p w:rsidR="00B86057" w:rsidRPr="00E0650D" w:rsidRDefault="00B86057" w:rsidP="00B86057">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в разделе 1:</w:t>
      </w:r>
    </w:p>
    <w:p w:rsidR="004F7E8C" w:rsidRDefault="00345B31" w:rsidP="00E15489">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w:t>
      </w:r>
      <w:r w:rsidRPr="00E0650D">
        <w:rPr>
          <w:rFonts w:ascii="Times New Roman" w:hAnsi="Times New Roman"/>
          <w:sz w:val="28"/>
          <w:szCs w:val="28"/>
        </w:rPr>
        <w:t>подраздел</w:t>
      </w:r>
      <w:r>
        <w:rPr>
          <w:rFonts w:ascii="Times New Roman" w:hAnsi="Times New Roman"/>
          <w:sz w:val="28"/>
          <w:szCs w:val="28"/>
        </w:rPr>
        <w:t>е</w:t>
      </w:r>
      <w:r w:rsidRPr="00E0650D">
        <w:rPr>
          <w:rFonts w:ascii="Times New Roman" w:hAnsi="Times New Roman"/>
          <w:sz w:val="28"/>
          <w:szCs w:val="28"/>
        </w:rPr>
        <w:t xml:space="preserve"> «В отчете по форме № 6-</w:t>
      </w:r>
      <w:r>
        <w:rPr>
          <w:rFonts w:ascii="Times New Roman" w:hAnsi="Times New Roman"/>
          <w:sz w:val="28"/>
          <w:szCs w:val="28"/>
        </w:rPr>
        <w:t>1</w:t>
      </w:r>
      <w:r w:rsidRPr="00E0650D">
        <w:rPr>
          <w:rFonts w:ascii="Times New Roman" w:hAnsi="Times New Roman"/>
          <w:sz w:val="28"/>
          <w:szCs w:val="28"/>
        </w:rPr>
        <w:t>»</w:t>
      </w:r>
      <w:r>
        <w:rPr>
          <w:rFonts w:ascii="Times New Roman" w:hAnsi="Times New Roman"/>
          <w:sz w:val="28"/>
          <w:szCs w:val="28"/>
        </w:rPr>
        <w:t>:</w:t>
      </w:r>
    </w:p>
    <w:p w:rsidR="004F7E8C" w:rsidRDefault="004F7E8C" w:rsidP="00E15489">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абзац седьмой изложить </w:t>
      </w:r>
      <w:r w:rsidRPr="00E0650D">
        <w:rPr>
          <w:rFonts w:ascii="Times New Roman" w:hAnsi="Times New Roman"/>
          <w:sz w:val="28"/>
          <w:szCs w:val="28"/>
        </w:rPr>
        <w:t>в следующей редакции:</w:t>
      </w:r>
    </w:p>
    <w:p w:rsidR="00345B31" w:rsidRDefault="004F7E8C" w:rsidP="004F7E8C">
      <w:pPr>
        <w:pStyle w:val="a9"/>
        <w:spacing w:after="0" w:line="240" w:lineRule="auto"/>
        <w:ind w:left="0" w:firstLine="709"/>
        <w:jc w:val="both"/>
        <w:rPr>
          <w:rFonts w:ascii="Times New Roman" w:hAnsi="Times New Roman"/>
          <w:sz w:val="28"/>
          <w:szCs w:val="28"/>
        </w:rPr>
      </w:pPr>
      <w:r w:rsidRPr="00E0650D">
        <w:rPr>
          <w:rFonts w:ascii="Times New Roman" w:hAnsi="Times New Roman"/>
          <w:sz w:val="28"/>
          <w:szCs w:val="28"/>
        </w:rPr>
        <w:t xml:space="preserve">«Сумма показателей строк </w:t>
      </w:r>
      <w:r>
        <w:rPr>
          <w:rFonts w:ascii="Times New Roman" w:hAnsi="Times New Roman"/>
          <w:sz w:val="28"/>
          <w:szCs w:val="28"/>
        </w:rPr>
        <w:t>7</w:t>
      </w:r>
      <w:r w:rsidR="00383772">
        <w:rPr>
          <w:rFonts w:ascii="Times New Roman" w:hAnsi="Times New Roman"/>
          <w:sz w:val="28"/>
          <w:szCs w:val="28"/>
        </w:rPr>
        <w:t>–</w:t>
      </w:r>
      <w:r w:rsidRPr="00E0650D">
        <w:rPr>
          <w:rFonts w:ascii="Times New Roman" w:hAnsi="Times New Roman"/>
          <w:sz w:val="28"/>
          <w:szCs w:val="28"/>
        </w:rPr>
        <w:t>1</w:t>
      </w:r>
      <w:r>
        <w:rPr>
          <w:rFonts w:ascii="Times New Roman" w:hAnsi="Times New Roman"/>
          <w:sz w:val="28"/>
          <w:szCs w:val="28"/>
        </w:rPr>
        <w:t>3</w:t>
      </w:r>
      <w:r w:rsidRPr="00E0650D">
        <w:rPr>
          <w:rFonts w:ascii="Times New Roman" w:hAnsi="Times New Roman"/>
          <w:sz w:val="28"/>
          <w:szCs w:val="28"/>
        </w:rPr>
        <w:t>, 1</w:t>
      </w:r>
      <w:r>
        <w:rPr>
          <w:rFonts w:ascii="Times New Roman" w:hAnsi="Times New Roman"/>
          <w:sz w:val="28"/>
          <w:szCs w:val="28"/>
        </w:rPr>
        <w:t>6</w:t>
      </w:r>
      <w:r w:rsidRPr="00E0650D">
        <w:rPr>
          <w:rFonts w:ascii="Times New Roman" w:hAnsi="Times New Roman"/>
          <w:sz w:val="28"/>
          <w:szCs w:val="28"/>
        </w:rPr>
        <w:t>, 1</w:t>
      </w:r>
      <w:r>
        <w:rPr>
          <w:rFonts w:ascii="Times New Roman" w:hAnsi="Times New Roman"/>
          <w:sz w:val="28"/>
          <w:szCs w:val="28"/>
        </w:rPr>
        <w:t>7</w:t>
      </w:r>
      <w:r w:rsidRPr="00E0650D">
        <w:rPr>
          <w:rFonts w:ascii="Times New Roman" w:hAnsi="Times New Roman"/>
          <w:sz w:val="28"/>
          <w:szCs w:val="28"/>
        </w:rPr>
        <w:t xml:space="preserve"> равна показателю строки </w:t>
      </w:r>
      <w:r>
        <w:rPr>
          <w:rFonts w:ascii="Times New Roman" w:hAnsi="Times New Roman"/>
          <w:sz w:val="28"/>
          <w:szCs w:val="28"/>
        </w:rPr>
        <w:t>6</w:t>
      </w:r>
      <w:r w:rsidRPr="00E0650D">
        <w:rPr>
          <w:rFonts w:ascii="Times New Roman" w:hAnsi="Times New Roman"/>
          <w:sz w:val="28"/>
          <w:szCs w:val="28"/>
        </w:rPr>
        <w:t xml:space="preserve">. Случаи увольнения молодых специалистов в связи </w:t>
      </w:r>
      <w:r w:rsidR="00FC0256">
        <w:rPr>
          <w:rFonts w:ascii="Times New Roman" w:hAnsi="Times New Roman"/>
          <w:sz w:val="28"/>
          <w:szCs w:val="28"/>
        </w:rPr>
        <w:t>с переводом и</w:t>
      </w:r>
      <w:r w:rsidRPr="00E0650D">
        <w:rPr>
          <w:rFonts w:ascii="Times New Roman" w:hAnsi="Times New Roman"/>
          <w:sz w:val="28"/>
          <w:szCs w:val="28"/>
        </w:rPr>
        <w:t xml:space="preserve"> в порядке перевода </w:t>
      </w:r>
      <w:r w:rsidR="00FC0256">
        <w:rPr>
          <w:rFonts w:ascii="Times New Roman" w:hAnsi="Times New Roman"/>
          <w:sz w:val="28"/>
          <w:szCs w:val="28"/>
        </w:rPr>
        <w:br/>
      </w:r>
      <w:r w:rsidRPr="00E0650D">
        <w:rPr>
          <w:rFonts w:ascii="Times New Roman" w:hAnsi="Times New Roman"/>
          <w:sz w:val="28"/>
          <w:szCs w:val="28"/>
        </w:rPr>
        <w:t>в прокуратуру субъекта Российской Федерации, приравненную к ней специализированную прокуратуру, прокуратуру комплекса «Байконур» в строке 1</w:t>
      </w:r>
      <w:r>
        <w:rPr>
          <w:rFonts w:ascii="Times New Roman" w:hAnsi="Times New Roman"/>
          <w:sz w:val="28"/>
          <w:szCs w:val="28"/>
        </w:rPr>
        <w:t>5</w:t>
      </w:r>
      <w:r w:rsidRPr="00E0650D">
        <w:rPr>
          <w:rFonts w:ascii="Times New Roman" w:hAnsi="Times New Roman"/>
          <w:sz w:val="28"/>
          <w:szCs w:val="28"/>
        </w:rPr>
        <w:t xml:space="preserve"> не отображаются и учитываются только в строке 1</w:t>
      </w:r>
      <w:r>
        <w:rPr>
          <w:rFonts w:ascii="Times New Roman" w:hAnsi="Times New Roman"/>
          <w:sz w:val="28"/>
          <w:szCs w:val="28"/>
        </w:rPr>
        <w:t>6</w:t>
      </w:r>
      <w:r w:rsidRPr="00E0650D">
        <w:rPr>
          <w:rFonts w:ascii="Times New Roman" w:hAnsi="Times New Roman"/>
          <w:sz w:val="28"/>
          <w:szCs w:val="28"/>
        </w:rPr>
        <w:t>.»;</w:t>
      </w:r>
      <w:r w:rsidR="00345B31" w:rsidRPr="00E0650D">
        <w:rPr>
          <w:rFonts w:ascii="Times New Roman" w:hAnsi="Times New Roman"/>
          <w:sz w:val="28"/>
          <w:szCs w:val="28"/>
        </w:rPr>
        <w:t xml:space="preserve"> </w:t>
      </w:r>
    </w:p>
    <w:p w:rsidR="004F7E8C" w:rsidRDefault="00811E8D" w:rsidP="004F7E8C">
      <w:pPr>
        <w:pStyle w:val="a9"/>
        <w:spacing w:after="0" w:line="240" w:lineRule="auto"/>
        <w:ind w:left="0" w:firstLine="709"/>
        <w:jc w:val="both"/>
        <w:rPr>
          <w:rFonts w:ascii="Times New Roman" w:hAnsi="Times New Roman"/>
          <w:sz w:val="28"/>
          <w:szCs w:val="28"/>
        </w:rPr>
      </w:pPr>
      <w:r w:rsidRPr="00E0650D">
        <w:rPr>
          <w:rFonts w:ascii="Times New Roman" w:hAnsi="Times New Roman"/>
          <w:sz w:val="28"/>
          <w:szCs w:val="28"/>
        </w:rPr>
        <w:t xml:space="preserve">абзац </w:t>
      </w:r>
      <w:r w:rsidR="004F7E8C">
        <w:rPr>
          <w:rFonts w:ascii="Times New Roman" w:hAnsi="Times New Roman"/>
          <w:sz w:val="28"/>
          <w:szCs w:val="28"/>
        </w:rPr>
        <w:t>вось</w:t>
      </w:r>
      <w:r w:rsidRPr="00E0650D">
        <w:rPr>
          <w:rFonts w:ascii="Times New Roman" w:hAnsi="Times New Roman"/>
          <w:sz w:val="28"/>
          <w:szCs w:val="28"/>
        </w:rPr>
        <w:t>мой</w:t>
      </w:r>
      <w:r w:rsidR="004F7E8C">
        <w:rPr>
          <w:rFonts w:ascii="Times New Roman" w:hAnsi="Times New Roman"/>
          <w:sz w:val="28"/>
          <w:szCs w:val="28"/>
        </w:rPr>
        <w:t xml:space="preserve"> после слов «впервые поступивших на» дополнить словом «прокурорскую»;</w:t>
      </w:r>
    </w:p>
    <w:p w:rsidR="00383772" w:rsidRDefault="00383772" w:rsidP="004F7E8C">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дополнить новым</w:t>
      </w:r>
      <w:r w:rsidR="001E60F9">
        <w:rPr>
          <w:rFonts w:ascii="Times New Roman" w:hAnsi="Times New Roman"/>
          <w:sz w:val="28"/>
          <w:szCs w:val="28"/>
        </w:rPr>
        <w:t>и</w:t>
      </w:r>
      <w:r>
        <w:rPr>
          <w:rFonts w:ascii="Times New Roman" w:hAnsi="Times New Roman"/>
          <w:sz w:val="28"/>
          <w:szCs w:val="28"/>
        </w:rPr>
        <w:t xml:space="preserve"> абзац</w:t>
      </w:r>
      <w:r w:rsidR="001E60F9">
        <w:rPr>
          <w:rFonts w:ascii="Times New Roman" w:hAnsi="Times New Roman"/>
          <w:sz w:val="28"/>
          <w:szCs w:val="28"/>
        </w:rPr>
        <w:t>ами</w:t>
      </w:r>
      <w:r>
        <w:rPr>
          <w:rFonts w:ascii="Times New Roman" w:hAnsi="Times New Roman"/>
          <w:sz w:val="28"/>
          <w:szCs w:val="28"/>
        </w:rPr>
        <w:t xml:space="preserve"> четырнадцатым и пятнадцатым следующего содержания:</w:t>
      </w:r>
    </w:p>
    <w:p w:rsidR="00383772" w:rsidRDefault="00383772" w:rsidP="004F7E8C">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«В строке 28 в графе 7 «ИТОГО по Генеральной прокуратуре Российской Федерации» отражается общее количество кандидатов, прошедших психологическое обследование при приеме на службу и зачислении в кадровый резерв, в том числе для выдвижения на руководящие должности, без разбивки по группам должностей.</w:t>
      </w:r>
    </w:p>
    <w:p w:rsidR="00383772" w:rsidRDefault="00383772" w:rsidP="004F7E8C">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В строке 29 количество прокурорских коллективов, в которых проведена работа по изучению морально-психологического климата</w:t>
      </w:r>
      <w:r w:rsidR="001E60F9">
        <w:rPr>
          <w:rFonts w:ascii="Times New Roman" w:hAnsi="Times New Roman"/>
          <w:sz w:val="28"/>
          <w:szCs w:val="28"/>
        </w:rPr>
        <w:t>,</w:t>
      </w:r>
      <w:r>
        <w:rPr>
          <w:rFonts w:ascii="Times New Roman" w:hAnsi="Times New Roman"/>
          <w:sz w:val="28"/>
          <w:szCs w:val="28"/>
        </w:rPr>
        <w:t xml:space="preserve"> отражается в графе 7 «ИТОГО по Генеральной прокуратуре Российской Федерации».»;</w:t>
      </w:r>
    </w:p>
    <w:p w:rsidR="00383772" w:rsidRPr="00E0650D" w:rsidRDefault="00383772" w:rsidP="004F7E8C">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абзац четырнадцатый считать абзацем шестнадцатым;</w:t>
      </w:r>
    </w:p>
    <w:p w:rsidR="000A7707" w:rsidRDefault="000A7707" w:rsidP="00E15489">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00DA772A">
        <w:rPr>
          <w:rFonts w:ascii="Times New Roman" w:hAnsi="Times New Roman"/>
          <w:sz w:val="28"/>
          <w:szCs w:val="28"/>
        </w:rPr>
        <w:t>подраздел</w:t>
      </w:r>
      <w:r>
        <w:rPr>
          <w:rFonts w:ascii="Times New Roman" w:hAnsi="Times New Roman"/>
          <w:sz w:val="28"/>
          <w:szCs w:val="28"/>
        </w:rPr>
        <w:t>е</w:t>
      </w:r>
      <w:r w:rsidR="00DA772A">
        <w:rPr>
          <w:rFonts w:ascii="Times New Roman" w:hAnsi="Times New Roman"/>
          <w:sz w:val="28"/>
          <w:szCs w:val="28"/>
        </w:rPr>
        <w:t xml:space="preserve"> «В </w:t>
      </w:r>
      <w:r w:rsidR="00DA772A" w:rsidRPr="00E0650D">
        <w:rPr>
          <w:rFonts w:ascii="Times New Roman" w:hAnsi="Times New Roman"/>
          <w:sz w:val="28"/>
          <w:szCs w:val="28"/>
        </w:rPr>
        <w:t>отчете по форме № 6-2</w:t>
      </w:r>
      <w:r w:rsidR="00DA772A">
        <w:rPr>
          <w:rFonts w:ascii="Times New Roman" w:hAnsi="Times New Roman"/>
          <w:sz w:val="28"/>
          <w:szCs w:val="28"/>
        </w:rPr>
        <w:t>»</w:t>
      </w:r>
      <w:r>
        <w:rPr>
          <w:rFonts w:ascii="Times New Roman" w:hAnsi="Times New Roman"/>
          <w:sz w:val="28"/>
          <w:szCs w:val="28"/>
        </w:rPr>
        <w:t>:</w:t>
      </w:r>
      <w:r w:rsidR="00DA772A" w:rsidRPr="00E0650D">
        <w:rPr>
          <w:rFonts w:ascii="Times New Roman" w:hAnsi="Times New Roman"/>
          <w:sz w:val="28"/>
          <w:szCs w:val="28"/>
        </w:rPr>
        <w:t xml:space="preserve"> </w:t>
      </w:r>
    </w:p>
    <w:p w:rsidR="006D076C" w:rsidRDefault="000A7707" w:rsidP="00E15489">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абзац восьмой изложить в </w:t>
      </w:r>
      <w:r w:rsidR="006D076C" w:rsidRPr="00E0650D">
        <w:rPr>
          <w:rFonts w:ascii="Times New Roman" w:hAnsi="Times New Roman"/>
          <w:sz w:val="28"/>
          <w:szCs w:val="28"/>
        </w:rPr>
        <w:t>следующе</w:t>
      </w:r>
      <w:r>
        <w:rPr>
          <w:rFonts w:ascii="Times New Roman" w:hAnsi="Times New Roman"/>
          <w:sz w:val="28"/>
          <w:szCs w:val="28"/>
        </w:rPr>
        <w:t>й</w:t>
      </w:r>
      <w:r w:rsidR="006D076C" w:rsidRPr="00E0650D">
        <w:rPr>
          <w:rFonts w:ascii="Times New Roman" w:hAnsi="Times New Roman"/>
          <w:sz w:val="28"/>
          <w:szCs w:val="28"/>
        </w:rPr>
        <w:t xml:space="preserve"> </w:t>
      </w:r>
      <w:r>
        <w:rPr>
          <w:rFonts w:ascii="Times New Roman" w:hAnsi="Times New Roman"/>
          <w:sz w:val="28"/>
          <w:szCs w:val="28"/>
        </w:rPr>
        <w:t>редакции</w:t>
      </w:r>
      <w:r w:rsidR="006D076C" w:rsidRPr="00E0650D">
        <w:rPr>
          <w:rFonts w:ascii="Times New Roman" w:hAnsi="Times New Roman"/>
          <w:sz w:val="28"/>
          <w:szCs w:val="28"/>
        </w:rPr>
        <w:t>:</w:t>
      </w:r>
    </w:p>
    <w:p w:rsidR="00B918AA" w:rsidRDefault="00992127" w:rsidP="00992127">
      <w:pPr>
        <w:pStyle w:val="a9"/>
        <w:spacing w:after="0" w:line="240" w:lineRule="auto"/>
        <w:ind w:left="0" w:firstLine="709"/>
        <w:jc w:val="both"/>
        <w:rPr>
          <w:rFonts w:ascii="Times New Roman" w:hAnsi="Times New Roman"/>
          <w:sz w:val="28"/>
          <w:szCs w:val="28"/>
        </w:rPr>
      </w:pPr>
      <w:r w:rsidRPr="00E0650D">
        <w:rPr>
          <w:rFonts w:ascii="Times New Roman" w:hAnsi="Times New Roman"/>
          <w:sz w:val="28"/>
          <w:szCs w:val="28"/>
        </w:rPr>
        <w:t xml:space="preserve">«Сумма показателей строк </w:t>
      </w:r>
      <w:r>
        <w:rPr>
          <w:rFonts w:ascii="Times New Roman" w:hAnsi="Times New Roman"/>
          <w:sz w:val="28"/>
          <w:szCs w:val="28"/>
        </w:rPr>
        <w:t>8</w:t>
      </w:r>
      <w:r w:rsidR="00383772">
        <w:rPr>
          <w:rFonts w:ascii="Times New Roman" w:hAnsi="Times New Roman"/>
          <w:sz w:val="28"/>
          <w:szCs w:val="28"/>
        </w:rPr>
        <w:t>–</w:t>
      </w:r>
      <w:r w:rsidRPr="00E0650D">
        <w:rPr>
          <w:rFonts w:ascii="Times New Roman" w:hAnsi="Times New Roman"/>
          <w:sz w:val="28"/>
          <w:szCs w:val="28"/>
        </w:rPr>
        <w:t>1</w:t>
      </w:r>
      <w:r>
        <w:rPr>
          <w:rFonts w:ascii="Times New Roman" w:hAnsi="Times New Roman"/>
          <w:sz w:val="28"/>
          <w:szCs w:val="28"/>
        </w:rPr>
        <w:t>4</w:t>
      </w:r>
      <w:r w:rsidRPr="00E0650D">
        <w:rPr>
          <w:rFonts w:ascii="Times New Roman" w:hAnsi="Times New Roman"/>
          <w:sz w:val="28"/>
          <w:szCs w:val="28"/>
        </w:rPr>
        <w:t>, 1</w:t>
      </w:r>
      <w:r>
        <w:rPr>
          <w:rFonts w:ascii="Times New Roman" w:hAnsi="Times New Roman"/>
          <w:sz w:val="28"/>
          <w:szCs w:val="28"/>
        </w:rPr>
        <w:t>7</w:t>
      </w:r>
      <w:r w:rsidRPr="00E0650D">
        <w:rPr>
          <w:rFonts w:ascii="Times New Roman" w:hAnsi="Times New Roman"/>
          <w:sz w:val="28"/>
          <w:szCs w:val="28"/>
        </w:rPr>
        <w:t>, 1</w:t>
      </w:r>
      <w:r>
        <w:rPr>
          <w:rFonts w:ascii="Times New Roman" w:hAnsi="Times New Roman"/>
          <w:sz w:val="28"/>
          <w:szCs w:val="28"/>
        </w:rPr>
        <w:t>8</w:t>
      </w:r>
      <w:r w:rsidRPr="00E0650D">
        <w:rPr>
          <w:rFonts w:ascii="Times New Roman" w:hAnsi="Times New Roman"/>
          <w:sz w:val="28"/>
          <w:szCs w:val="28"/>
        </w:rPr>
        <w:t xml:space="preserve"> равна показателю строки </w:t>
      </w:r>
      <w:r>
        <w:rPr>
          <w:rFonts w:ascii="Times New Roman" w:hAnsi="Times New Roman"/>
          <w:sz w:val="28"/>
          <w:szCs w:val="28"/>
        </w:rPr>
        <w:t>7</w:t>
      </w:r>
      <w:r w:rsidRPr="00E0650D">
        <w:rPr>
          <w:rFonts w:ascii="Times New Roman" w:hAnsi="Times New Roman"/>
          <w:sz w:val="28"/>
          <w:szCs w:val="28"/>
        </w:rPr>
        <w:t>. Случаи увольнения молодых специалистов в связи</w:t>
      </w:r>
      <w:r w:rsidR="001E60F9">
        <w:rPr>
          <w:rFonts w:ascii="Times New Roman" w:hAnsi="Times New Roman"/>
          <w:sz w:val="28"/>
          <w:szCs w:val="28"/>
        </w:rPr>
        <w:t xml:space="preserve"> с переводом</w:t>
      </w:r>
      <w:r w:rsidRPr="00E0650D">
        <w:rPr>
          <w:rFonts w:ascii="Times New Roman" w:hAnsi="Times New Roman"/>
          <w:sz w:val="28"/>
          <w:szCs w:val="28"/>
        </w:rPr>
        <w:t xml:space="preserve"> и в порядке перевода в прокуратуру субъекта Российской Федерации, приравненную к ней специализированную прокуратуру, прокуратуру комплекса «Байконур» в строке 1</w:t>
      </w:r>
      <w:r w:rsidR="00937F33">
        <w:rPr>
          <w:rFonts w:ascii="Times New Roman" w:hAnsi="Times New Roman"/>
          <w:sz w:val="28"/>
          <w:szCs w:val="28"/>
        </w:rPr>
        <w:t>6</w:t>
      </w:r>
      <w:r w:rsidRPr="00E0650D">
        <w:rPr>
          <w:rFonts w:ascii="Times New Roman" w:hAnsi="Times New Roman"/>
          <w:sz w:val="28"/>
          <w:szCs w:val="28"/>
        </w:rPr>
        <w:t xml:space="preserve"> не отображаются</w:t>
      </w:r>
      <w:r w:rsidR="001E60F9">
        <w:rPr>
          <w:rFonts w:ascii="Times New Roman" w:hAnsi="Times New Roman"/>
          <w:sz w:val="28"/>
          <w:szCs w:val="28"/>
        </w:rPr>
        <w:t xml:space="preserve"> </w:t>
      </w:r>
      <w:r w:rsidRPr="00E0650D">
        <w:rPr>
          <w:rFonts w:ascii="Times New Roman" w:hAnsi="Times New Roman"/>
          <w:sz w:val="28"/>
          <w:szCs w:val="28"/>
        </w:rPr>
        <w:t>и учитываются только в строке 1</w:t>
      </w:r>
      <w:r w:rsidR="000613AF">
        <w:rPr>
          <w:rFonts w:ascii="Times New Roman" w:hAnsi="Times New Roman"/>
          <w:sz w:val="28"/>
          <w:szCs w:val="28"/>
        </w:rPr>
        <w:t>7</w:t>
      </w:r>
      <w:r w:rsidRPr="00E0650D">
        <w:rPr>
          <w:rFonts w:ascii="Times New Roman" w:hAnsi="Times New Roman"/>
          <w:sz w:val="28"/>
          <w:szCs w:val="28"/>
        </w:rPr>
        <w:t>.»;</w:t>
      </w:r>
    </w:p>
    <w:p w:rsidR="00BC75BF" w:rsidRDefault="00BC75BF" w:rsidP="00992127">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а</w:t>
      </w:r>
      <w:r w:rsidR="00B918AA">
        <w:rPr>
          <w:rFonts w:ascii="Times New Roman" w:hAnsi="Times New Roman"/>
          <w:sz w:val="28"/>
          <w:szCs w:val="28"/>
        </w:rPr>
        <w:t>бзац девятый после слов «впервые поступивших на» дополнить словом «прокурорскую»;</w:t>
      </w:r>
    </w:p>
    <w:p w:rsidR="00992127" w:rsidRPr="00E0650D" w:rsidRDefault="00BC75BF" w:rsidP="00BC75BF">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дополнить абзацами шестнадцатым и семнадцатым следующего содержания:</w:t>
      </w:r>
      <w:r w:rsidR="00992127" w:rsidRPr="00E0650D">
        <w:rPr>
          <w:rFonts w:ascii="Times New Roman" w:hAnsi="Times New Roman"/>
          <w:sz w:val="28"/>
          <w:szCs w:val="28"/>
        </w:rPr>
        <w:t xml:space="preserve"> </w:t>
      </w:r>
    </w:p>
    <w:p w:rsidR="006D076C" w:rsidRPr="00E0650D" w:rsidRDefault="006D076C" w:rsidP="00E15489">
      <w:pPr>
        <w:spacing w:after="0" w:line="240" w:lineRule="auto"/>
        <w:ind w:firstLine="709"/>
        <w:jc w:val="both"/>
        <w:rPr>
          <w:rFonts w:ascii="Times New Roman" w:hAnsi="Times New Roman"/>
          <w:sz w:val="28"/>
          <w:szCs w:val="28"/>
        </w:rPr>
      </w:pPr>
      <w:r w:rsidRPr="00E0650D">
        <w:rPr>
          <w:rFonts w:ascii="Times New Roman" w:hAnsi="Times New Roman"/>
          <w:sz w:val="28"/>
          <w:szCs w:val="28"/>
        </w:rPr>
        <w:t xml:space="preserve">«В строке 29 в графе 11 «ВСЕГО» отражается общее количество кандидатов, прошедших психологическое обследование при приеме на службу </w:t>
      </w:r>
      <w:r w:rsidR="00472EBB">
        <w:rPr>
          <w:rFonts w:ascii="Times New Roman" w:hAnsi="Times New Roman"/>
          <w:sz w:val="28"/>
          <w:szCs w:val="28"/>
        </w:rPr>
        <w:br/>
      </w:r>
      <w:r w:rsidRPr="00E0650D">
        <w:rPr>
          <w:rFonts w:ascii="Times New Roman" w:hAnsi="Times New Roman"/>
          <w:sz w:val="28"/>
          <w:szCs w:val="28"/>
        </w:rPr>
        <w:t>и зачислени</w:t>
      </w:r>
      <w:r w:rsidR="00785F15">
        <w:rPr>
          <w:rFonts w:ascii="Times New Roman" w:hAnsi="Times New Roman"/>
          <w:sz w:val="28"/>
          <w:szCs w:val="28"/>
        </w:rPr>
        <w:t>и</w:t>
      </w:r>
      <w:r w:rsidRPr="00E0650D">
        <w:rPr>
          <w:rFonts w:ascii="Times New Roman" w:hAnsi="Times New Roman"/>
          <w:sz w:val="28"/>
          <w:szCs w:val="28"/>
        </w:rPr>
        <w:t xml:space="preserve"> в кадровый резерв, в том числе для выдвижения на руководящие должности, без разбивки по группам должностей.</w:t>
      </w:r>
    </w:p>
    <w:p w:rsidR="006D076C" w:rsidRDefault="006D076C" w:rsidP="00E15489">
      <w:pPr>
        <w:spacing w:after="0" w:line="240" w:lineRule="auto"/>
        <w:ind w:firstLine="709"/>
        <w:jc w:val="both"/>
        <w:rPr>
          <w:rFonts w:ascii="Times New Roman" w:hAnsi="Times New Roman"/>
          <w:sz w:val="28"/>
          <w:szCs w:val="28"/>
        </w:rPr>
      </w:pPr>
      <w:r w:rsidRPr="00E0650D">
        <w:rPr>
          <w:rFonts w:ascii="Times New Roman" w:hAnsi="Times New Roman"/>
          <w:sz w:val="28"/>
          <w:szCs w:val="28"/>
        </w:rPr>
        <w:t>В строке 30 количество прокурорских коллективов, в которых проведена работа по изучению морально-психологического климата</w:t>
      </w:r>
      <w:r w:rsidR="00180B68">
        <w:rPr>
          <w:rFonts w:ascii="Times New Roman" w:hAnsi="Times New Roman"/>
          <w:sz w:val="28"/>
          <w:szCs w:val="28"/>
        </w:rPr>
        <w:t>,</w:t>
      </w:r>
      <w:r w:rsidRPr="00E0650D">
        <w:rPr>
          <w:rFonts w:ascii="Times New Roman" w:hAnsi="Times New Roman"/>
          <w:sz w:val="28"/>
          <w:szCs w:val="28"/>
        </w:rPr>
        <w:t xml:space="preserve"> отражается в графе 11 «ВСЕГО» и разбивается по графам 6 и 10 соответственно.»;</w:t>
      </w:r>
    </w:p>
    <w:p w:rsidR="009B4C68" w:rsidRPr="00E0650D" w:rsidRDefault="00BE439C" w:rsidP="00E15489">
      <w:pPr>
        <w:spacing w:after="0" w:line="240" w:lineRule="auto"/>
        <w:ind w:firstLine="709"/>
        <w:jc w:val="both"/>
        <w:rPr>
          <w:rFonts w:ascii="Times New Roman" w:hAnsi="Times New Roman"/>
          <w:sz w:val="28"/>
          <w:szCs w:val="28"/>
        </w:rPr>
      </w:pPr>
      <w:r>
        <w:rPr>
          <w:rFonts w:ascii="Times New Roman" w:hAnsi="Times New Roman"/>
          <w:sz w:val="28"/>
          <w:szCs w:val="28"/>
        </w:rPr>
        <w:t>в</w:t>
      </w:r>
      <w:r w:rsidR="009B4C68" w:rsidRPr="003F6F34">
        <w:rPr>
          <w:rFonts w:ascii="Times New Roman" w:hAnsi="Times New Roman"/>
          <w:sz w:val="28"/>
          <w:szCs w:val="28"/>
        </w:rPr>
        <w:t xml:space="preserve"> наименовани</w:t>
      </w:r>
      <w:r>
        <w:rPr>
          <w:rFonts w:ascii="Times New Roman" w:hAnsi="Times New Roman"/>
          <w:sz w:val="28"/>
          <w:szCs w:val="28"/>
        </w:rPr>
        <w:t>и</w:t>
      </w:r>
      <w:r w:rsidR="009B4C68" w:rsidRPr="003F6F34">
        <w:rPr>
          <w:rFonts w:ascii="Times New Roman" w:hAnsi="Times New Roman"/>
          <w:sz w:val="28"/>
          <w:szCs w:val="28"/>
        </w:rPr>
        <w:t xml:space="preserve"> раздела 2 слово «образованию</w:t>
      </w:r>
      <w:r w:rsidR="009B4C68" w:rsidRPr="00E0650D">
        <w:rPr>
          <w:rFonts w:ascii="Times New Roman" w:hAnsi="Times New Roman"/>
          <w:sz w:val="28"/>
          <w:szCs w:val="28"/>
        </w:rPr>
        <w:t>,» исключить;</w:t>
      </w:r>
    </w:p>
    <w:p w:rsidR="006D076C" w:rsidRPr="00E0650D" w:rsidRDefault="006D076C" w:rsidP="00E15489">
      <w:pPr>
        <w:spacing w:after="0" w:line="240" w:lineRule="auto"/>
        <w:ind w:firstLine="709"/>
        <w:jc w:val="both"/>
        <w:rPr>
          <w:rFonts w:ascii="Times New Roman" w:hAnsi="Times New Roman"/>
          <w:sz w:val="28"/>
          <w:szCs w:val="28"/>
        </w:rPr>
      </w:pPr>
      <w:r w:rsidRPr="00E0650D">
        <w:rPr>
          <w:rFonts w:ascii="Times New Roman" w:hAnsi="Times New Roman"/>
          <w:sz w:val="28"/>
          <w:szCs w:val="28"/>
        </w:rPr>
        <w:t>абзац второй раздела 5 изложить в следующей редакции:</w:t>
      </w:r>
    </w:p>
    <w:p w:rsidR="00901F1B" w:rsidRDefault="006D076C" w:rsidP="002471C0">
      <w:pPr>
        <w:spacing w:after="0" w:line="240" w:lineRule="auto"/>
        <w:ind w:firstLine="709"/>
        <w:jc w:val="both"/>
        <w:rPr>
          <w:rFonts w:ascii="Times New Roman" w:hAnsi="Times New Roman"/>
          <w:sz w:val="28"/>
          <w:szCs w:val="28"/>
        </w:rPr>
      </w:pPr>
      <w:r w:rsidRPr="00E0650D">
        <w:rPr>
          <w:rFonts w:ascii="Times New Roman" w:hAnsi="Times New Roman"/>
          <w:sz w:val="28"/>
          <w:szCs w:val="28"/>
        </w:rPr>
        <w:t>«В строке 2 указывается количество прокурорских работников, прошедших обучение в отчетный период в базовой прокуратуре.»</w:t>
      </w:r>
      <w:r w:rsidR="002471C0">
        <w:rPr>
          <w:rFonts w:ascii="Times New Roman" w:hAnsi="Times New Roman"/>
          <w:sz w:val="28"/>
          <w:szCs w:val="28"/>
        </w:rPr>
        <w:t>;</w:t>
      </w:r>
    </w:p>
    <w:p w:rsidR="006D076C" w:rsidRPr="00E0650D" w:rsidRDefault="00E15489" w:rsidP="00E15489">
      <w:pPr>
        <w:pStyle w:val="a9"/>
        <w:spacing w:after="0" w:line="240" w:lineRule="auto"/>
        <w:ind w:left="709"/>
        <w:jc w:val="both"/>
        <w:rPr>
          <w:rFonts w:ascii="Times New Roman" w:hAnsi="Times New Roman"/>
          <w:sz w:val="28"/>
          <w:szCs w:val="28"/>
        </w:rPr>
      </w:pPr>
      <w:r w:rsidRPr="00E0650D">
        <w:rPr>
          <w:rFonts w:ascii="Times New Roman" w:hAnsi="Times New Roman"/>
          <w:sz w:val="28"/>
          <w:szCs w:val="28"/>
        </w:rPr>
        <w:t>ж)</w:t>
      </w:r>
      <w:r w:rsidR="00E0650D" w:rsidRPr="00E0650D">
        <w:rPr>
          <w:rFonts w:ascii="Times New Roman" w:hAnsi="Times New Roman"/>
          <w:sz w:val="28"/>
          <w:szCs w:val="28"/>
        </w:rPr>
        <w:t> </w:t>
      </w:r>
      <w:r w:rsidR="006D076C" w:rsidRPr="00E0650D">
        <w:rPr>
          <w:rFonts w:ascii="Times New Roman" w:hAnsi="Times New Roman"/>
          <w:sz w:val="28"/>
          <w:szCs w:val="28"/>
        </w:rPr>
        <w:t>в приложении № 6:</w:t>
      </w:r>
    </w:p>
    <w:p w:rsidR="006D076C" w:rsidRPr="00E0650D" w:rsidRDefault="00BE439C" w:rsidP="00E15489">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в</w:t>
      </w:r>
      <w:r w:rsidR="006D076C" w:rsidRPr="00E0650D">
        <w:rPr>
          <w:rFonts w:ascii="Times New Roman" w:hAnsi="Times New Roman"/>
          <w:sz w:val="28"/>
          <w:szCs w:val="28"/>
        </w:rPr>
        <w:t xml:space="preserve"> пункт</w:t>
      </w:r>
      <w:r>
        <w:rPr>
          <w:rFonts w:ascii="Times New Roman" w:hAnsi="Times New Roman"/>
          <w:sz w:val="28"/>
          <w:szCs w:val="28"/>
        </w:rPr>
        <w:t>е</w:t>
      </w:r>
      <w:r w:rsidR="006D076C" w:rsidRPr="00E0650D">
        <w:rPr>
          <w:rFonts w:ascii="Times New Roman" w:hAnsi="Times New Roman"/>
          <w:sz w:val="28"/>
          <w:szCs w:val="28"/>
        </w:rPr>
        <w:t xml:space="preserve"> 4 раздела «Общие положения» слова «главное управление </w:t>
      </w:r>
      <w:r w:rsidR="006D076C" w:rsidRPr="00E0650D">
        <w:rPr>
          <w:rFonts w:ascii="Times New Roman" w:hAnsi="Times New Roman"/>
          <w:sz w:val="28"/>
          <w:szCs w:val="28"/>
        </w:rPr>
        <w:br/>
        <w:t xml:space="preserve">и управления Генеральной прокуратуры Российской Федерации по федеральным округам (за исключением управления Генеральной прокуратуры Российской </w:t>
      </w:r>
      <w:r w:rsidR="006D076C" w:rsidRPr="00E0650D">
        <w:rPr>
          <w:rFonts w:ascii="Times New Roman" w:hAnsi="Times New Roman"/>
          <w:sz w:val="28"/>
          <w:szCs w:val="28"/>
        </w:rPr>
        <w:lastRenderedPageBreak/>
        <w:t>Федерации по Центральному федеральному округу) (далее – главное управление и управления по округам),» исключить;</w:t>
      </w:r>
    </w:p>
    <w:p w:rsidR="00BE439C" w:rsidRDefault="00BE439C" w:rsidP="00E15489">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w:t>
      </w:r>
      <w:r w:rsidRPr="00E0650D">
        <w:rPr>
          <w:rFonts w:ascii="Times New Roman" w:hAnsi="Times New Roman"/>
          <w:sz w:val="28"/>
          <w:szCs w:val="28"/>
        </w:rPr>
        <w:t>раздел</w:t>
      </w:r>
      <w:r>
        <w:rPr>
          <w:rFonts w:ascii="Times New Roman" w:hAnsi="Times New Roman"/>
          <w:sz w:val="28"/>
          <w:szCs w:val="28"/>
        </w:rPr>
        <w:t>е</w:t>
      </w:r>
      <w:r w:rsidRPr="00E0650D">
        <w:rPr>
          <w:rFonts w:ascii="Times New Roman" w:hAnsi="Times New Roman"/>
          <w:sz w:val="28"/>
          <w:szCs w:val="28"/>
        </w:rPr>
        <w:t xml:space="preserve"> «Порядок формирования отчета»</w:t>
      </w:r>
      <w:r>
        <w:rPr>
          <w:rFonts w:ascii="Times New Roman" w:hAnsi="Times New Roman"/>
          <w:sz w:val="28"/>
          <w:szCs w:val="28"/>
        </w:rPr>
        <w:t>:</w:t>
      </w:r>
      <w:r w:rsidRPr="00E0650D">
        <w:rPr>
          <w:rFonts w:ascii="Times New Roman" w:hAnsi="Times New Roman"/>
          <w:sz w:val="28"/>
          <w:szCs w:val="28"/>
        </w:rPr>
        <w:t xml:space="preserve"> </w:t>
      </w:r>
    </w:p>
    <w:p w:rsidR="006D076C" w:rsidRPr="00E0650D" w:rsidRDefault="00BE439C" w:rsidP="00E15489">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в</w:t>
      </w:r>
      <w:r w:rsidR="006D076C" w:rsidRPr="00E0650D">
        <w:rPr>
          <w:rFonts w:ascii="Times New Roman" w:hAnsi="Times New Roman"/>
          <w:sz w:val="28"/>
          <w:szCs w:val="28"/>
        </w:rPr>
        <w:t xml:space="preserve"> пункт</w:t>
      </w:r>
      <w:r>
        <w:rPr>
          <w:rFonts w:ascii="Times New Roman" w:hAnsi="Times New Roman"/>
          <w:sz w:val="28"/>
          <w:szCs w:val="28"/>
        </w:rPr>
        <w:t>е</w:t>
      </w:r>
      <w:r w:rsidR="006D076C" w:rsidRPr="00E0650D">
        <w:rPr>
          <w:rFonts w:ascii="Times New Roman" w:hAnsi="Times New Roman"/>
          <w:sz w:val="28"/>
          <w:szCs w:val="28"/>
        </w:rPr>
        <w:t xml:space="preserve"> 1 и далее по тексту Инструкции по формированию отчетов о работе с кадрами в органах прокуратуры Российской Федерации по формам </w:t>
      </w:r>
      <w:r>
        <w:rPr>
          <w:rFonts w:ascii="Times New Roman" w:hAnsi="Times New Roman"/>
          <w:sz w:val="28"/>
          <w:szCs w:val="28"/>
        </w:rPr>
        <w:br/>
      </w:r>
      <w:r w:rsidR="006D076C" w:rsidRPr="00E0650D">
        <w:rPr>
          <w:rFonts w:ascii="Times New Roman" w:hAnsi="Times New Roman"/>
          <w:sz w:val="28"/>
          <w:szCs w:val="28"/>
        </w:rPr>
        <w:t>№ 6-3 и 6-4 слова «главное управление и управления по округам,» в соответствующих падежах исключить;</w:t>
      </w:r>
    </w:p>
    <w:p w:rsidR="006D076C" w:rsidRPr="00E0650D" w:rsidRDefault="00E37C2F" w:rsidP="00E15489">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в</w:t>
      </w:r>
      <w:r w:rsidR="006D076C" w:rsidRPr="00E0650D">
        <w:rPr>
          <w:rFonts w:ascii="Times New Roman" w:hAnsi="Times New Roman"/>
          <w:sz w:val="28"/>
          <w:szCs w:val="28"/>
        </w:rPr>
        <w:t xml:space="preserve"> пункт</w:t>
      </w:r>
      <w:r>
        <w:rPr>
          <w:rFonts w:ascii="Times New Roman" w:hAnsi="Times New Roman"/>
          <w:sz w:val="28"/>
          <w:szCs w:val="28"/>
        </w:rPr>
        <w:t>е</w:t>
      </w:r>
      <w:r w:rsidR="006D076C" w:rsidRPr="00E0650D">
        <w:rPr>
          <w:rFonts w:ascii="Times New Roman" w:hAnsi="Times New Roman"/>
          <w:sz w:val="28"/>
          <w:szCs w:val="28"/>
        </w:rPr>
        <w:t xml:space="preserve"> 3 слова «старшие прокуроры (прокуроры) главного управления и управлений по округам, ответственные за работу с кадрами</w:t>
      </w:r>
      <w:r w:rsidR="006F50D9" w:rsidRPr="00E0650D">
        <w:rPr>
          <w:rFonts w:ascii="Times New Roman" w:hAnsi="Times New Roman"/>
          <w:sz w:val="28"/>
          <w:szCs w:val="28"/>
        </w:rPr>
        <w:t>,</w:t>
      </w:r>
      <w:r w:rsidR="006D076C" w:rsidRPr="00E0650D">
        <w:rPr>
          <w:rFonts w:ascii="Times New Roman" w:hAnsi="Times New Roman"/>
          <w:sz w:val="28"/>
          <w:szCs w:val="28"/>
        </w:rPr>
        <w:t>» исключить;</w:t>
      </w:r>
    </w:p>
    <w:p w:rsidR="00E37C2F" w:rsidRDefault="00E37C2F" w:rsidP="00E15489">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w:t>
      </w:r>
      <w:r w:rsidRPr="00E0650D">
        <w:rPr>
          <w:rFonts w:ascii="Times New Roman" w:hAnsi="Times New Roman"/>
          <w:sz w:val="28"/>
          <w:szCs w:val="28"/>
        </w:rPr>
        <w:t>раздел</w:t>
      </w:r>
      <w:r>
        <w:rPr>
          <w:rFonts w:ascii="Times New Roman" w:hAnsi="Times New Roman"/>
          <w:sz w:val="28"/>
          <w:szCs w:val="28"/>
        </w:rPr>
        <w:t>е</w:t>
      </w:r>
      <w:r w:rsidRPr="00E0650D">
        <w:rPr>
          <w:rFonts w:ascii="Times New Roman" w:hAnsi="Times New Roman"/>
          <w:sz w:val="28"/>
          <w:szCs w:val="28"/>
        </w:rPr>
        <w:t xml:space="preserve"> 1</w:t>
      </w:r>
      <w:r w:rsidR="005D268F">
        <w:rPr>
          <w:rFonts w:ascii="Times New Roman" w:hAnsi="Times New Roman"/>
          <w:sz w:val="28"/>
          <w:szCs w:val="28"/>
        </w:rPr>
        <w:t>:</w:t>
      </w:r>
      <w:r w:rsidRPr="00E0650D">
        <w:rPr>
          <w:rFonts w:ascii="Times New Roman" w:hAnsi="Times New Roman"/>
          <w:sz w:val="28"/>
          <w:szCs w:val="28"/>
        </w:rPr>
        <w:t xml:space="preserve"> </w:t>
      </w:r>
    </w:p>
    <w:p w:rsidR="006D076C" w:rsidRPr="00E0650D" w:rsidRDefault="006D076C" w:rsidP="00E15489">
      <w:pPr>
        <w:pStyle w:val="a9"/>
        <w:spacing w:after="0" w:line="240" w:lineRule="auto"/>
        <w:ind w:left="0" w:firstLine="709"/>
        <w:jc w:val="both"/>
        <w:rPr>
          <w:rFonts w:ascii="Times New Roman" w:hAnsi="Times New Roman"/>
          <w:sz w:val="28"/>
          <w:szCs w:val="28"/>
        </w:rPr>
      </w:pPr>
      <w:r w:rsidRPr="00E0650D">
        <w:rPr>
          <w:rFonts w:ascii="Times New Roman" w:hAnsi="Times New Roman"/>
          <w:sz w:val="28"/>
          <w:szCs w:val="28"/>
        </w:rPr>
        <w:t>абзацы четвертый и пятый изложить в следующей редакции:</w:t>
      </w:r>
    </w:p>
    <w:p w:rsidR="006D076C" w:rsidRPr="00E0650D" w:rsidRDefault="006D076C" w:rsidP="00E15489">
      <w:pPr>
        <w:pStyle w:val="a9"/>
        <w:spacing w:after="0" w:line="240" w:lineRule="auto"/>
        <w:ind w:left="0" w:firstLine="709"/>
        <w:jc w:val="both"/>
        <w:rPr>
          <w:rFonts w:ascii="Times New Roman" w:hAnsi="Times New Roman"/>
          <w:sz w:val="28"/>
          <w:szCs w:val="28"/>
        </w:rPr>
      </w:pPr>
      <w:r w:rsidRPr="00E0650D">
        <w:rPr>
          <w:rFonts w:ascii="Times New Roman" w:hAnsi="Times New Roman"/>
          <w:sz w:val="28"/>
          <w:szCs w:val="28"/>
        </w:rPr>
        <w:t xml:space="preserve">«В графе 35 строки 4 отчета </w:t>
      </w:r>
      <w:r w:rsidR="00CA0012">
        <w:rPr>
          <w:rFonts w:ascii="Times New Roman" w:hAnsi="Times New Roman"/>
          <w:sz w:val="28"/>
          <w:szCs w:val="28"/>
        </w:rPr>
        <w:t xml:space="preserve">по </w:t>
      </w:r>
      <w:r w:rsidRPr="00E0650D">
        <w:rPr>
          <w:rFonts w:ascii="Times New Roman" w:hAnsi="Times New Roman"/>
          <w:sz w:val="28"/>
          <w:szCs w:val="28"/>
        </w:rPr>
        <w:t>форм</w:t>
      </w:r>
      <w:r w:rsidR="00CA0012">
        <w:rPr>
          <w:rFonts w:ascii="Times New Roman" w:hAnsi="Times New Roman"/>
          <w:sz w:val="28"/>
          <w:szCs w:val="28"/>
        </w:rPr>
        <w:t>е</w:t>
      </w:r>
      <w:r w:rsidRPr="00E0650D">
        <w:rPr>
          <w:rFonts w:ascii="Times New Roman" w:hAnsi="Times New Roman"/>
          <w:sz w:val="28"/>
          <w:szCs w:val="28"/>
        </w:rPr>
        <w:t xml:space="preserve"> № 6-3 и в графе 20 строки 4 отчета </w:t>
      </w:r>
      <w:r w:rsidR="00CA0012">
        <w:rPr>
          <w:rFonts w:ascii="Times New Roman" w:hAnsi="Times New Roman"/>
          <w:sz w:val="28"/>
          <w:szCs w:val="28"/>
        </w:rPr>
        <w:t xml:space="preserve">по </w:t>
      </w:r>
      <w:r w:rsidRPr="00E0650D">
        <w:rPr>
          <w:rFonts w:ascii="Times New Roman" w:hAnsi="Times New Roman"/>
          <w:sz w:val="28"/>
          <w:szCs w:val="28"/>
        </w:rPr>
        <w:t>форм</w:t>
      </w:r>
      <w:r w:rsidR="00CA0012">
        <w:rPr>
          <w:rFonts w:ascii="Times New Roman" w:hAnsi="Times New Roman"/>
          <w:sz w:val="28"/>
          <w:szCs w:val="28"/>
        </w:rPr>
        <w:t>е</w:t>
      </w:r>
      <w:r w:rsidRPr="00E0650D">
        <w:rPr>
          <w:rFonts w:ascii="Times New Roman" w:hAnsi="Times New Roman"/>
          <w:sz w:val="28"/>
          <w:szCs w:val="28"/>
        </w:rPr>
        <w:t xml:space="preserve"> № 6-4 отражается общее количество объявленных конкурсов на резерв в отчетный период. Количество конкурсов, признанных несостоявшимися, отмечается в графе 35 строки 5 (отчет </w:t>
      </w:r>
      <w:r w:rsidR="00CA0012">
        <w:rPr>
          <w:rFonts w:ascii="Times New Roman" w:hAnsi="Times New Roman"/>
          <w:sz w:val="28"/>
          <w:szCs w:val="28"/>
        </w:rPr>
        <w:t xml:space="preserve">по </w:t>
      </w:r>
      <w:r w:rsidRPr="00E0650D">
        <w:rPr>
          <w:rFonts w:ascii="Times New Roman" w:hAnsi="Times New Roman"/>
          <w:sz w:val="28"/>
          <w:szCs w:val="28"/>
        </w:rPr>
        <w:t>форм</w:t>
      </w:r>
      <w:r w:rsidR="00CA0012">
        <w:rPr>
          <w:rFonts w:ascii="Times New Roman" w:hAnsi="Times New Roman"/>
          <w:sz w:val="28"/>
          <w:szCs w:val="28"/>
        </w:rPr>
        <w:t>е</w:t>
      </w:r>
      <w:r w:rsidRPr="00E0650D">
        <w:rPr>
          <w:rFonts w:ascii="Times New Roman" w:hAnsi="Times New Roman"/>
          <w:sz w:val="28"/>
          <w:szCs w:val="28"/>
        </w:rPr>
        <w:t xml:space="preserve"> № 6-3) и графе 20 строки 5 (отчет </w:t>
      </w:r>
      <w:r w:rsidR="00CA0012">
        <w:rPr>
          <w:rFonts w:ascii="Times New Roman" w:hAnsi="Times New Roman"/>
          <w:sz w:val="28"/>
          <w:szCs w:val="28"/>
        </w:rPr>
        <w:t xml:space="preserve">по </w:t>
      </w:r>
      <w:r w:rsidRPr="00E0650D">
        <w:rPr>
          <w:rFonts w:ascii="Times New Roman" w:hAnsi="Times New Roman"/>
          <w:sz w:val="28"/>
          <w:szCs w:val="28"/>
        </w:rPr>
        <w:t>форм</w:t>
      </w:r>
      <w:r w:rsidR="00CA0012">
        <w:rPr>
          <w:rFonts w:ascii="Times New Roman" w:hAnsi="Times New Roman"/>
          <w:sz w:val="28"/>
          <w:szCs w:val="28"/>
        </w:rPr>
        <w:t>е</w:t>
      </w:r>
      <w:r w:rsidRPr="00E0650D">
        <w:rPr>
          <w:rFonts w:ascii="Times New Roman" w:hAnsi="Times New Roman"/>
          <w:sz w:val="28"/>
          <w:szCs w:val="28"/>
        </w:rPr>
        <w:t xml:space="preserve"> № 6-4). При этом графы 1</w:t>
      </w:r>
      <w:r w:rsidR="00CA0012">
        <w:rPr>
          <w:rFonts w:ascii="Times New Roman" w:hAnsi="Times New Roman"/>
          <w:sz w:val="28"/>
          <w:szCs w:val="28"/>
        </w:rPr>
        <w:t>–</w:t>
      </w:r>
      <w:r w:rsidRPr="00E0650D">
        <w:rPr>
          <w:rFonts w:ascii="Times New Roman" w:hAnsi="Times New Roman"/>
          <w:sz w:val="28"/>
          <w:szCs w:val="28"/>
        </w:rPr>
        <w:t xml:space="preserve">34 строк 4 и 5 отчета </w:t>
      </w:r>
      <w:r w:rsidR="00CA0012">
        <w:rPr>
          <w:rFonts w:ascii="Times New Roman" w:hAnsi="Times New Roman"/>
          <w:sz w:val="28"/>
          <w:szCs w:val="28"/>
        </w:rPr>
        <w:t xml:space="preserve">по </w:t>
      </w:r>
      <w:r w:rsidRPr="00E0650D">
        <w:rPr>
          <w:rFonts w:ascii="Times New Roman" w:hAnsi="Times New Roman"/>
          <w:sz w:val="28"/>
          <w:szCs w:val="28"/>
        </w:rPr>
        <w:t>форм</w:t>
      </w:r>
      <w:r w:rsidR="00CA0012">
        <w:rPr>
          <w:rFonts w:ascii="Times New Roman" w:hAnsi="Times New Roman"/>
          <w:sz w:val="28"/>
          <w:szCs w:val="28"/>
        </w:rPr>
        <w:t>е №</w:t>
      </w:r>
      <w:r w:rsidRPr="00E0650D">
        <w:rPr>
          <w:rFonts w:ascii="Times New Roman" w:hAnsi="Times New Roman"/>
          <w:sz w:val="28"/>
          <w:szCs w:val="28"/>
        </w:rPr>
        <w:t xml:space="preserve"> 6-3 и графы 1</w:t>
      </w:r>
      <w:r w:rsidR="00CA0012">
        <w:rPr>
          <w:rFonts w:ascii="Times New Roman" w:hAnsi="Times New Roman"/>
          <w:sz w:val="28"/>
          <w:szCs w:val="28"/>
        </w:rPr>
        <w:t>–</w:t>
      </w:r>
      <w:r w:rsidRPr="00E0650D">
        <w:rPr>
          <w:rFonts w:ascii="Times New Roman" w:hAnsi="Times New Roman"/>
          <w:sz w:val="28"/>
          <w:szCs w:val="28"/>
        </w:rPr>
        <w:t xml:space="preserve">19 строк 4 и 5 отчета </w:t>
      </w:r>
      <w:r w:rsidR="00CA0012">
        <w:rPr>
          <w:rFonts w:ascii="Times New Roman" w:hAnsi="Times New Roman"/>
          <w:sz w:val="28"/>
          <w:szCs w:val="28"/>
        </w:rPr>
        <w:t xml:space="preserve">по </w:t>
      </w:r>
      <w:r w:rsidRPr="00E0650D">
        <w:rPr>
          <w:rFonts w:ascii="Times New Roman" w:hAnsi="Times New Roman"/>
          <w:sz w:val="28"/>
          <w:szCs w:val="28"/>
        </w:rPr>
        <w:t>форм</w:t>
      </w:r>
      <w:r w:rsidR="00CA0012">
        <w:rPr>
          <w:rFonts w:ascii="Times New Roman" w:hAnsi="Times New Roman"/>
          <w:sz w:val="28"/>
          <w:szCs w:val="28"/>
        </w:rPr>
        <w:t>е №</w:t>
      </w:r>
      <w:r w:rsidRPr="00E0650D">
        <w:rPr>
          <w:rFonts w:ascii="Times New Roman" w:hAnsi="Times New Roman"/>
          <w:sz w:val="28"/>
          <w:szCs w:val="28"/>
        </w:rPr>
        <w:t xml:space="preserve"> 6-4 не заполняются.</w:t>
      </w:r>
    </w:p>
    <w:p w:rsidR="006D076C" w:rsidRPr="00E0650D" w:rsidRDefault="006D076C" w:rsidP="00E15489">
      <w:pPr>
        <w:pStyle w:val="a9"/>
        <w:spacing w:after="0" w:line="240" w:lineRule="auto"/>
        <w:ind w:left="0" w:firstLine="709"/>
        <w:jc w:val="both"/>
        <w:rPr>
          <w:rFonts w:ascii="Times New Roman" w:hAnsi="Times New Roman"/>
          <w:sz w:val="28"/>
          <w:szCs w:val="28"/>
        </w:rPr>
      </w:pPr>
      <w:r w:rsidRPr="00E0650D">
        <w:rPr>
          <w:rFonts w:ascii="Times New Roman" w:hAnsi="Times New Roman"/>
          <w:sz w:val="28"/>
          <w:szCs w:val="28"/>
        </w:rPr>
        <w:t xml:space="preserve">В строке 6 (в графе 35 отчета </w:t>
      </w:r>
      <w:r w:rsidR="00E52FAD">
        <w:rPr>
          <w:rFonts w:ascii="Times New Roman" w:hAnsi="Times New Roman"/>
          <w:sz w:val="28"/>
          <w:szCs w:val="28"/>
        </w:rPr>
        <w:t xml:space="preserve">по форме № </w:t>
      </w:r>
      <w:r w:rsidRPr="00E0650D">
        <w:rPr>
          <w:rFonts w:ascii="Times New Roman" w:hAnsi="Times New Roman"/>
          <w:sz w:val="28"/>
          <w:szCs w:val="28"/>
        </w:rPr>
        <w:t xml:space="preserve">6-3 и графе 20 отчета </w:t>
      </w:r>
      <w:r w:rsidR="00C40090">
        <w:rPr>
          <w:rFonts w:ascii="Times New Roman" w:hAnsi="Times New Roman"/>
          <w:sz w:val="28"/>
          <w:szCs w:val="28"/>
        </w:rPr>
        <w:br/>
      </w:r>
      <w:r w:rsidR="00E52FAD">
        <w:rPr>
          <w:rFonts w:ascii="Times New Roman" w:hAnsi="Times New Roman"/>
          <w:sz w:val="28"/>
          <w:szCs w:val="28"/>
        </w:rPr>
        <w:t xml:space="preserve">по форме № </w:t>
      </w:r>
      <w:r w:rsidRPr="00E0650D">
        <w:rPr>
          <w:rFonts w:ascii="Times New Roman" w:hAnsi="Times New Roman"/>
          <w:sz w:val="28"/>
          <w:szCs w:val="28"/>
        </w:rPr>
        <w:t>6-4) указывается общее количество заявлений, поданных для участия в конкурсах на резерв. Графы 1</w:t>
      </w:r>
      <w:r w:rsidR="00E52FAD">
        <w:rPr>
          <w:rFonts w:ascii="Times New Roman" w:hAnsi="Times New Roman"/>
          <w:sz w:val="28"/>
          <w:szCs w:val="28"/>
        </w:rPr>
        <w:t>–</w:t>
      </w:r>
      <w:r w:rsidRPr="00E0650D">
        <w:rPr>
          <w:rFonts w:ascii="Times New Roman" w:hAnsi="Times New Roman"/>
          <w:sz w:val="28"/>
          <w:szCs w:val="28"/>
        </w:rPr>
        <w:t xml:space="preserve">34 строки 6 отчета </w:t>
      </w:r>
      <w:r w:rsidR="00E52FAD">
        <w:rPr>
          <w:rFonts w:ascii="Times New Roman" w:hAnsi="Times New Roman"/>
          <w:sz w:val="28"/>
          <w:szCs w:val="28"/>
        </w:rPr>
        <w:t>по</w:t>
      </w:r>
      <w:r w:rsidR="00E52FAD" w:rsidRPr="00E0650D">
        <w:rPr>
          <w:rFonts w:ascii="Times New Roman" w:hAnsi="Times New Roman"/>
          <w:sz w:val="28"/>
          <w:szCs w:val="28"/>
        </w:rPr>
        <w:t xml:space="preserve"> </w:t>
      </w:r>
      <w:r w:rsidRPr="00E0650D">
        <w:rPr>
          <w:rFonts w:ascii="Times New Roman" w:hAnsi="Times New Roman"/>
          <w:sz w:val="28"/>
          <w:szCs w:val="28"/>
        </w:rPr>
        <w:t>форм</w:t>
      </w:r>
      <w:r w:rsidR="00E52FAD">
        <w:rPr>
          <w:rFonts w:ascii="Times New Roman" w:hAnsi="Times New Roman"/>
          <w:sz w:val="28"/>
          <w:szCs w:val="28"/>
        </w:rPr>
        <w:t>е №</w:t>
      </w:r>
      <w:r w:rsidRPr="00E0650D">
        <w:rPr>
          <w:rFonts w:ascii="Times New Roman" w:hAnsi="Times New Roman"/>
          <w:sz w:val="28"/>
          <w:szCs w:val="28"/>
        </w:rPr>
        <w:t xml:space="preserve"> 6-3 и графы 1</w:t>
      </w:r>
      <w:r w:rsidR="00E52FAD">
        <w:rPr>
          <w:rFonts w:ascii="Times New Roman" w:hAnsi="Times New Roman"/>
          <w:sz w:val="28"/>
          <w:szCs w:val="28"/>
        </w:rPr>
        <w:t>–</w:t>
      </w:r>
      <w:r w:rsidRPr="00E0650D">
        <w:rPr>
          <w:rFonts w:ascii="Times New Roman" w:hAnsi="Times New Roman"/>
          <w:sz w:val="28"/>
          <w:szCs w:val="28"/>
        </w:rPr>
        <w:t xml:space="preserve">19 строки 6 отчета </w:t>
      </w:r>
      <w:r w:rsidR="00E52FAD">
        <w:rPr>
          <w:rFonts w:ascii="Times New Roman" w:hAnsi="Times New Roman"/>
          <w:sz w:val="28"/>
          <w:szCs w:val="28"/>
        </w:rPr>
        <w:t xml:space="preserve">по </w:t>
      </w:r>
      <w:r w:rsidRPr="00E0650D">
        <w:rPr>
          <w:rFonts w:ascii="Times New Roman" w:hAnsi="Times New Roman"/>
          <w:sz w:val="28"/>
          <w:szCs w:val="28"/>
        </w:rPr>
        <w:t>форм</w:t>
      </w:r>
      <w:r w:rsidR="00E52FAD">
        <w:rPr>
          <w:rFonts w:ascii="Times New Roman" w:hAnsi="Times New Roman"/>
          <w:sz w:val="28"/>
          <w:szCs w:val="28"/>
        </w:rPr>
        <w:t>е №</w:t>
      </w:r>
      <w:r w:rsidRPr="00E0650D">
        <w:rPr>
          <w:rFonts w:ascii="Times New Roman" w:hAnsi="Times New Roman"/>
          <w:sz w:val="28"/>
          <w:szCs w:val="28"/>
        </w:rPr>
        <w:t xml:space="preserve"> 6-4 не заполняются.»;</w:t>
      </w:r>
    </w:p>
    <w:p w:rsidR="006D076C" w:rsidRPr="00E0650D" w:rsidRDefault="00E52FAD" w:rsidP="00E15489">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w:t>
      </w:r>
      <w:r w:rsidR="006D076C" w:rsidRPr="00E0650D">
        <w:rPr>
          <w:rFonts w:ascii="Times New Roman" w:hAnsi="Times New Roman"/>
          <w:sz w:val="28"/>
          <w:szCs w:val="28"/>
        </w:rPr>
        <w:t>абзац</w:t>
      </w:r>
      <w:r w:rsidR="00CF5B15">
        <w:rPr>
          <w:rFonts w:ascii="Times New Roman" w:hAnsi="Times New Roman"/>
          <w:sz w:val="28"/>
          <w:szCs w:val="28"/>
        </w:rPr>
        <w:t>е</w:t>
      </w:r>
      <w:r w:rsidR="006D076C" w:rsidRPr="00E0650D">
        <w:rPr>
          <w:rFonts w:ascii="Times New Roman" w:hAnsi="Times New Roman"/>
          <w:sz w:val="28"/>
          <w:szCs w:val="28"/>
        </w:rPr>
        <w:t xml:space="preserve"> седьмо</w:t>
      </w:r>
      <w:r w:rsidR="00CF5B15">
        <w:rPr>
          <w:rFonts w:ascii="Times New Roman" w:hAnsi="Times New Roman"/>
          <w:sz w:val="28"/>
          <w:szCs w:val="28"/>
        </w:rPr>
        <w:t>м</w:t>
      </w:r>
      <w:r w:rsidR="006D076C" w:rsidRPr="00E0650D">
        <w:rPr>
          <w:rFonts w:ascii="Times New Roman" w:hAnsi="Times New Roman"/>
          <w:sz w:val="28"/>
          <w:szCs w:val="28"/>
        </w:rPr>
        <w:t xml:space="preserve"> </w:t>
      </w:r>
      <w:r w:rsidRPr="00E0650D">
        <w:rPr>
          <w:rFonts w:ascii="Times New Roman" w:hAnsi="Times New Roman"/>
          <w:sz w:val="28"/>
          <w:szCs w:val="28"/>
        </w:rPr>
        <w:t xml:space="preserve">первое предложение </w:t>
      </w:r>
      <w:r w:rsidR="006D076C" w:rsidRPr="00E0650D">
        <w:rPr>
          <w:rFonts w:ascii="Times New Roman" w:hAnsi="Times New Roman"/>
          <w:sz w:val="28"/>
          <w:szCs w:val="28"/>
        </w:rPr>
        <w:t xml:space="preserve">изложить в следующей редакции: «В строке 8 (в графе 35 отчета </w:t>
      </w:r>
      <w:r w:rsidR="00CF5B15">
        <w:rPr>
          <w:rFonts w:ascii="Times New Roman" w:hAnsi="Times New Roman"/>
          <w:sz w:val="28"/>
          <w:szCs w:val="28"/>
        </w:rPr>
        <w:t xml:space="preserve">по форме № </w:t>
      </w:r>
      <w:r w:rsidR="006D076C" w:rsidRPr="00E0650D">
        <w:rPr>
          <w:rFonts w:ascii="Times New Roman" w:hAnsi="Times New Roman"/>
          <w:sz w:val="28"/>
          <w:szCs w:val="28"/>
        </w:rPr>
        <w:t xml:space="preserve">6-3 и графе 20 отчета </w:t>
      </w:r>
      <w:r w:rsidR="00C40090">
        <w:rPr>
          <w:rFonts w:ascii="Times New Roman" w:hAnsi="Times New Roman"/>
          <w:sz w:val="28"/>
          <w:szCs w:val="28"/>
        </w:rPr>
        <w:br/>
      </w:r>
      <w:r w:rsidR="00CF5B15">
        <w:rPr>
          <w:rFonts w:ascii="Times New Roman" w:hAnsi="Times New Roman"/>
          <w:sz w:val="28"/>
          <w:szCs w:val="28"/>
        </w:rPr>
        <w:t xml:space="preserve">по форме № </w:t>
      </w:r>
      <w:r w:rsidR="006D076C" w:rsidRPr="00E0650D">
        <w:rPr>
          <w:rFonts w:ascii="Times New Roman" w:hAnsi="Times New Roman"/>
          <w:sz w:val="28"/>
          <w:szCs w:val="28"/>
        </w:rPr>
        <w:t>6-4) указывается общее количество проведенных конкурсов на резерв; графы 1</w:t>
      </w:r>
      <w:r w:rsidR="00CF5B15">
        <w:rPr>
          <w:rFonts w:ascii="Times New Roman" w:hAnsi="Times New Roman"/>
          <w:sz w:val="28"/>
          <w:szCs w:val="28"/>
        </w:rPr>
        <w:t>–</w:t>
      </w:r>
      <w:r w:rsidR="006D076C" w:rsidRPr="00E0650D">
        <w:rPr>
          <w:rFonts w:ascii="Times New Roman" w:hAnsi="Times New Roman"/>
          <w:sz w:val="28"/>
          <w:szCs w:val="28"/>
        </w:rPr>
        <w:t xml:space="preserve">34 строки 8 отчета </w:t>
      </w:r>
      <w:r w:rsidR="00CF5B15">
        <w:rPr>
          <w:rFonts w:ascii="Times New Roman" w:hAnsi="Times New Roman"/>
          <w:sz w:val="28"/>
          <w:szCs w:val="28"/>
        </w:rPr>
        <w:t xml:space="preserve">по </w:t>
      </w:r>
      <w:r w:rsidR="006D076C" w:rsidRPr="00E0650D">
        <w:rPr>
          <w:rFonts w:ascii="Times New Roman" w:hAnsi="Times New Roman"/>
          <w:sz w:val="28"/>
          <w:szCs w:val="28"/>
        </w:rPr>
        <w:t>форм</w:t>
      </w:r>
      <w:r w:rsidR="00CF5B15">
        <w:rPr>
          <w:rFonts w:ascii="Times New Roman" w:hAnsi="Times New Roman"/>
          <w:sz w:val="28"/>
          <w:szCs w:val="28"/>
        </w:rPr>
        <w:t>е №</w:t>
      </w:r>
      <w:r w:rsidR="006D076C" w:rsidRPr="00E0650D">
        <w:rPr>
          <w:rFonts w:ascii="Times New Roman" w:hAnsi="Times New Roman"/>
          <w:sz w:val="28"/>
          <w:szCs w:val="28"/>
        </w:rPr>
        <w:t xml:space="preserve"> 6-3 и графы 1</w:t>
      </w:r>
      <w:r w:rsidR="00CF5B15">
        <w:rPr>
          <w:rFonts w:ascii="Times New Roman" w:hAnsi="Times New Roman"/>
          <w:sz w:val="28"/>
          <w:szCs w:val="28"/>
        </w:rPr>
        <w:t>–</w:t>
      </w:r>
      <w:r w:rsidR="006D076C" w:rsidRPr="00E0650D">
        <w:rPr>
          <w:rFonts w:ascii="Times New Roman" w:hAnsi="Times New Roman"/>
          <w:sz w:val="28"/>
          <w:szCs w:val="28"/>
        </w:rPr>
        <w:t xml:space="preserve">19 </w:t>
      </w:r>
      <w:r w:rsidR="00C40090">
        <w:rPr>
          <w:rFonts w:ascii="Times New Roman" w:hAnsi="Times New Roman"/>
          <w:sz w:val="28"/>
          <w:szCs w:val="28"/>
        </w:rPr>
        <w:br/>
      </w:r>
      <w:r w:rsidR="006D076C" w:rsidRPr="00E0650D">
        <w:rPr>
          <w:rFonts w:ascii="Times New Roman" w:hAnsi="Times New Roman"/>
          <w:sz w:val="28"/>
          <w:szCs w:val="28"/>
        </w:rPr>
        <w:t xml:space="preserve">строки 8 отчета </w:t>
      </w:r>
      <w:r w:rsidR="00CF5B15">
        <w:rPr>
          <w:rFonts w:ascii="Times New Roman" w:hAnsi="Times New Roman"/>
          <w:sz w:val="28"/>
          <w:szCs w:val="28"/>
        </w:rPr>
        <w:t xml:space="preserve">по </w:t>
      </w:r>
      <w:r w:rsidR="006D076C" w:rsidRPr="00E0650D">
        <w:rPr>
          <w:rFonts w:ascii="Times New Roman" w:hAnsi="Times New Roman"/>
          <w:sz w:val="28"/>
          <w:szCs w:val="28"/>
        </w:rPr>
        <w:t>форм</w:t>
      </w:r>
      <w:r w:rsidR="00CF5B15">
        <w:rPr>
          <w:rFonts w:ascii="Times New Roman" w:hAnsi="Times New Roman"/>
          <w:sz w:val="28"/>
          <w:szCs w:val="28"/>
        </w:rPr>
        <w:t>е №</w:t>
      </w:r>
      <w:r w:rsidR="006D076C" w:rsidRPr="00E0650D">
        <w:rPr>
          <w:rFonts w:ascii="Times New Roman" w:hAnsi="Times New Roman"/>
          <w:sz w:val="28"/>
          <w:szCs w:val="28"/>
        </w:rPr>
        <w:t xml:space="preserve"> 6-4 не заполняются.»;</w:t>
      </w:r>
    </w:p>
    <w:p w:rsidR="006D076C" w:rsidRPr="00E0650D" w:rsidRDefault="006D076C" w:rsidP="00E15489">
      <w:pPr>
        <w:pStyle w:val="a9"/>
        <w:spacing w:after="0" w:line="240" w:lineRule="auto"/>
        <w:ind w:left="0" w:firstLine="709"/>
        <w:jc w:val="both"/>
        <w:rPr>
          <w:rFonts w:ascii="Times New Roman" w:hAnsi="Times New Roman"/>
          <w:sz w:val="28"/>
          <w:szCs w:val="28"/>
        </w:rPr>
      </w:pPr>
      <w:r w:rsidRPr="00E0650D">
        <w:rPr>
          <w:rFonts w:ascii="Times New Roman" w:hAnsi="Times New Roman"/>
          <w:sz w:val="28"/>
          <w:szCs w:val="28"/>
        </w:rPr>
        <w:t xml:space="preserve">абзац восьмой дополнить </w:t>
      </w:r>
      <w:r w:rsidR="001E599E">
        <w:rPr>
          <w:rFonts w:ascii="Times New Roman" w:hAnsi="Times New Roman"/>
          <w:sz w:val="28"/>
          <w:szCs w:val="28"/>
        </w:rPr>
        <w:t>предложением</w:t>
      </w:r>
      <w:r w:rsidRPr="00E0650D">
        <w:rPr>
          <w:rFonts w:ascii="Times New Roman" w:hAnsi="Times New Roman"/>
          <w:sz w:val="28"/>
          <w:szCs w:val="28"/>
        </w:rPr>
        <w:t xml:space="preserve"> </w:t>
      </w:r>
      <w:r w:rsidR="00E32A19">
        <w:rPr>
          <w:rFonts w:ascii="Times New Roman" w:hAnsi="Times New Roman"/>
          <w:sz w:val="28"/>
          <w:szCs w:val="28"/>
        </w:rPr>
        <w:t xml:space="preserve">следующего содержания: </w:t>
      </w:r>
      <w:r w:rsidR="00E32A19">
        <w:rPr>
          <w:rFonts w:ascii="Times New Roman" w:hAnsi="Times New Roman"/>
          <w:sz w:val="28"/>
          <w:szCs w:val="28"/>
        </w:rPr>
        <w:br/>
      </w:r>
      <w:r w:rsidRPr="00E0650D">
        <w:rPr>
          <w:rFonts w:ascii="Times New Roman" w:hAnsi="Times New Roman"/>
          <w:sz w:val="28"/>
          <w:szCs w:val="28"/>
        </w:rPr>
        <w:t xml:space="preserve">«При этом в строке 10 заполняются только графа 35 отчета </w:t>
      </w:r>
      <w:r w:rsidR="00931F63">
        <w:rPr>
          <w:rFonts w:ascii="Times New Roman" w:hAnsi="Times New Roman"/>
          <w:sz w:val="28"/>
          <w:szCs w:val="28"/>
        </w:rPr>
        <w:t xml:space="preserve">по форме № </w:t>
      </w:r>
      <w:r w:rsidRPr="00E0650D">
        <w:rPr>
          <w:rFonts w:ascii="Times New Roman" w:hAnsi="Times New Roman"/>
          <w:sz w:val="28"/>
          <w:szCs w:val="28"/>
        </w:rPr>
        <w:t xml:space="preserve">6-3 </w:t>
      </w:r>
      <w:r w:rsidR="00E32A19">
        <w:rPr>
          <w:rFonts w:ascii="Times New Roman" w:hAnsi="Times New Roman"/>
          <w:sz w:val="28"/>
          <w:szCs w:val="28"/>
        </w:rPr>
        <w:br/>
      </w:r>
      <w:r w:rsidRPr="00E0650D">
        <w:rPr>
          <w:rFonts w:ascii="Times New Roman" w:hAnsi="Times New Roman"/>
          <w:sz w:val="28"/>
          <w:szCs w:val="28"/>
        </w:rPr>
        <w:t xml:space="preserve">и графа 20 отчета </w:t>
      </w:r>
      <w:r w:rsidR="00931F63">
        <w:rPr>
          <w:rFonts w:ascii="Times New Roman" w:hAnsi="Times New Roman"/>
          <w:sz w:val="28"/>
          <w:szCs w:val="28"/>
        </w:rPr>
        <w:t xml:space="preserve">по форме № </w:t>
      </w:r>
      <w:r w:rsidRPr="00E0650D">
        <w:rPr>
          <w:rFonts w:ascii="Times New Roman" w:hAnsi="Times New Roman"/>
          <w:sz w:val="28"/>
          <w:szCs w:val="28"/>
        </w:rPr>
        <w:t>6-4»;</w:t>
      </w:r>
    </w:p>
    <w:p w:rsidR="001F324D" w:rsidRDefault="001F324D" w:rsidP="00E15489">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w:t>
      </w:r>
      <w:r w:rsidRPr="00E0650D">
        <w:rPr>
          <w:rFonts w:ascii="Times New Roman" w:hAnsi="Times New Roman"/>
          <w:sz w:val="28"/>
          <w:szCs w:val="28"/>
        </w:rPr>
        <w:t>раздел</w:t>
      </w:r>
      <w:r>
        <w:rPr>
          <w:rFonts w:ascii="Times New Roman" w:hAnsi="Times New Roman"/>
          <w:sz w:val="28"/>
          <w:szCs w:val="28"/>
        </w:rPr>
        <w:t>е</w:t>
      </w:r>
      <w:r w:rsidRPr="00E0650D">
        <w:rPr>
          <w:rFonts w:ascii="Times New Roman" w:hAnsi="Times New Roman"/>
          <w:sz w:val="28"/>
          <w:szCs w:val="28"/>
        </w:rPr>
        <w:t xml:space="preserve"> 4</w:t>
      </w:r>
      <w:r w:rsidR="006C4296">
        <w:rPr>
          <w:rFonts w:ascii="Times New Roman" w:hAnsi="Times New Roman"/>
          <w:sz w:val="28"/>
          <w:szCs w:val="28"/>
        </w:rPr>
        <w:t>:</w:t>
      </w:r>
    </w:p>
    <w:p w:rsidR="006D076C" w:rsidRPr="00E0650D" w:rsidRDefault="006D076C" w:rsidP="00E15489">
      <w:pPr>
        <w:pStyle w:val="a9"/>
        <w:spacing w:after="0" w:line="240" w:lineRule="auto"/>
        <w:ind w:left="0" w:firstLine="709"/>
        <w:jc w:val="both"/>
        <w:rPr>
          <w:rFonts w:ascii="Times New Roman" w:hAnsi="Times New Roman"/>
          <w:sz w:val="28"/>
          <w:szCs w:val="28"/>
        </w:rPr>
      </w:pPr>
      <w:r w:rsidRPr="00E0650D">
        <w:rPr>
          <w:rFonts w:ascii="Times New Roman" w:hAnsi="Times New Roman"/>
          <w:sz w:val="28"/>
          <w:szCs w:val="28"/>
        </w:rPr>
        <w:t>абзац третий после слов «Правительством Российской Федерации» дополнить словами «, в том числе в связи с юбилейными датами органов прокуратуры»;</w:t>
      </w:r>
    </w:p>
    <w:p w:rsidR="006D076C" w:rsidRDefault="006D076C" w:rsidP="00E15489">
      <w:pPr>
        <w:pStyle w:val="a9"/>
        <w:spacing w:after="0" w:line="240" w:lineRule="auto"/>
        <w:ind w:left="0" w:firstLine="709"/>
        <w:jc w:val="both"/>
        <w:rPr>
          <w:rFonts w:ascii="Times New Roman" w:hAnsi="Times New Roman"/>
          <w:sz w:val="28"/>
          <w:szCs w:val="28"/>
        </w:rPr>
      </w:pPr>
      <w:r w:rsidRPr="00E0650D">
        <w:rPr>
          <w:rFonts w:ascii="Times New Roman" w:hAnsi="Times New Roman"/>
          <w:sz w:val="28"/>
          <w:szCs w:val="28"/>
        </w:rPr>
        <w:t xml:space="preserve">абзац шестой дополнить </w:t>
      </w:r>
      <w:r w:rsidR="001E599E">
        <w:rPr>
          <w:rFonts w:ascii="Times New Roman" w:hAnsi="Times New Roman"/>
          <w:sz w:val="28"/>
          <w:szCs w:val="28"/>
        </w:rPr>
        <w:t>предложением</w:t>
      </w:r>
      <w:r w:rsidRPr="00E0650D">
        <w:rPr>
          <w:rFonts w:ascii="Times New Roman" w:hAnsi="Times New Roman"/>
          <w:sz w:val="28"/>
          <w:szCs w:val="28"/>
        </w:rPr>
        <w:t xml:space="preserve"> </w:t>
      </w:r>
      <w:r w:rsidR="0052359F">
        <w:rPr>
          <w:rFonts w:ascii="Times New Roman" w:hAnsi="Times New Roman"/>
          <w:sz w:val="28"/>
          <w:szCs w:val="28"/>
        </w:rPr>
        <w:t>следующего содержания:</w:t>
      </w:r>
      <w:r w:rsidR="0052359F" w:rsidRPr="00E0650D">
        <w:rPr>
          <w:rFonts w:ascii="Times New Roman" w:hAnsi="Times New Roman"/>
          <w:sz w:val="28"/>
          <w:szCs w:val="28"/>
        </w:rPr>
        <w:t xml:space="preserve"> </w:t>
      </w:r>
      <w:r w:rsidR="0052359F">
        <w:rPr>
          <w:rFonts w:ascii="Times New Roman" w:hAnsi="Times New Roman"/>
          <w:sz w:val="28"/>
          <w:szCs w:val="28"/>
        </w:rPr>
        <w:br/>
      </w:r>
      <w:r w:rsidRPr="00E0650D">
        <w:rPr>
          <w:rFonts w:ascii="Times New Roman" w:hAnsi="Times New Roman"/>
          <w:sz w:val="28"/>
          <w:szCs w:val="28"/>
        </w:rPr>
        <w:t>«При поощрении Генеральным прокурором Российской Федерации гражданских служащих территориальных прокуратур (за исключением наград, которые учитываются в строках 4</w:t>
      </w:r>
      <w:r w:rsidR="0056511B">
        <w:rPr>
          <w:rFonts w:ascii="Times New Roman" w:hAnsi="Times New Roman"/>
          <w:sz w:val="28"/>
          <w:szCs w:val="28"/>
        </w:rPr>
        <w:t>–</w:t>
      </w:r>
      <w:r w:rsidRPr="00E0650D">
        <w:rPr>
          <w:rFonts w:ascii="Times New Roman" w:hAnsi="Times New Roman"/>
          <w:sz w:val="28"/>
          <w:szCs w:val="28"/>
        </w:rPr>
        <w:t xml:space="preserve">6), эти поощрения учитываются в строке 7 отчета </w:t>
      </w:r>
      <w:r w:rsidR="0056511B">
        <w:rPr>
          <w:rFonts w:ascii="Times New Roman" w:hAnsi="Times New Roman"/>
          <w:sz w:val="28"/>
          <w:szCs w:val="28"/>
        </w:rPr>
        <w:t xml:space="preserve">по форме № </w:t>
      </w:r>
      <w:r w:rsidRPr="00E0650D">
        <w:rPr>
          <w:rFonts w:ascii="Times New Roman" w:hAnsi="Times New Roman"/>
          <w:sz w:val="28"/>
          <w:szCs w:val="28"/>
        </w:rPr>
        <w:t>6-4.»;</w:t>
      </w:r>
    </w:p>
    <w:p w:rsidR="0056511B" w:rsidRPr="00E0650D" w:rsidRDefault="0056511B" w:rsidP="00E15489">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w:t>
      </w:r>
      <w:r w:rsidRPr="00E0650D">
        <w:rPr>
          <w:rFonts w:ascii="Times New Roman" w:hAnsi="Times New Roman"/>
          <w:sz w:val="28"/>
          <w:szCs w:val="28"/>
        </w:rPr>
        <w:t>раздел</w:t>
      </w:r>
      <w:r>
        <w:rPr>
          <w:rFonts w:ascii="Times New Roman" w:hAnsi="Times New Roman"/>
          <w:sz w:val="28"/>
          <w:szCs w:val="28"/>
        </w:rPr>
        <w:t>е</w:t>
      </w:r>
      <w:r w:rsidRPr="00E0650D">
        <w:rPr>
          <w:rFonts w:ascii="Times New Roman" w:hAnsi="Times New Roman"/>
          <w:sz w:val="28"/>
          <w:szCs w:val="28"/>
        </w:rPr>
        <w:t xml:space="preserve"> 5</w:t>
      </w:r>
      <w:r>
        <w:rPr>
          <w:rFonts w:ascii="Times New Roman" w:hAnsi="Times New Roman"/>
          <w:sz w:val="28"/>
          <w:szCs w:val="28"/>
        </w:rPr>
        <w:t>:</w:t>
      </w:r>
    </w:p>
    <w:p w:rsidR="006D076C" w:rsidRPr="00E0650D" w:rsidRDefault="00B80AFE" w:rsidP="00E15489">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в</w:t>
      </w:r>
      <w:r w:rsidR="006D076C" w:rsidRPr="00E0650D">
        <w:rPr>
          <w:rFonts w:ascii="Times New Roman" w:hAnsi="Times New Roman"/>
          <w:sz w:val="28"/>
          <w:szCs w:val="28"/>
        </w:rPr>
        <w:t xml:space="preserve"> наименовани</w:t>
      </w:r>
      <w:r>
        <w:rPr>
          <w:rFonts w:ascii="Times New Roman" w:hAnsi="Times New Roman"/>
          <w:sz w:val="28"/>
          <w:szCs w:val="28"/>
        </w:rPr>
        <w:t xml:space="preserve">и </w:t>
      </w:r>
      <w:r w:rsidR="006D076C" w:rsidRPr="00E0650D">
        <w:rPr>
          <w:rFonts w:ascii="Times New Roman" w:hAnsi="Times New Roman"/>
          <w:sz w:val="28"/>
          <w:szCs w:val="28"/>
        </w:rPr>
        <w:t>слово «, административной» исключить;</w:t>
      </w:r>
    </w:p>
    <w:p w:rsidR="006D076C" w:rsidRPr="00E0650D" w:rsidRDefault="006D076C" w:rsidP="00E15489">
      <w:pPr>
        <w:pStyle w:val="a9"/>
        <w:spacing w:after="0" w:line="240" w:lineRule="auto"/>
        <w:ind w:left="0" w:firstLine="709"/>
        <w:jc w:val="both"/>
        <w:rPr>
          <w:rFonts w:ascii="Times New Roman" w:hAnsi="Times New Roman"/>
          <w:sz w:val="28"/>
          <w:szCs w:val="28"/>
        </w:rPr>
      </w:pPr>
      <w:r w:rsidRPr="00E0650D">
        <w:rPr>
          <w:rFonts w:ascii="Times New Roman" w:hAnsi="Times New Roman"/>
          <w:sz w:val="28"/>
          <w:szCs w:val="28"/>
        </w:rPr>
        <w:t>последнее предложение абзаца четвертого изложить в следующей редакции</w:t>
      </w:r>
      <w:r w:rsidR="005829F5">
        <w:rPr>
          <w:rFonts w:ascii="Times New Roman" w:hAnsi="Times New Roman"/>
          <w:sz w:val="28"/>
          <w:szCs w:val="28"/>
        </w:rPr>
        <w:t>:</w:t>
      </w:r>
      <w:r w:rsidRPr="00E0650D">
        <w:rPr>
          <w:rFonts w:ascii="Times New Roman" w:hAnsi="Times New Roman"/>
          <w:sz w:val="28"/>
          <w:szCs w:val="28"/>
        </w:rPr>
        <w:t xml:space="preserve"> «Если работник имел 2 и более взыскания, замещая разные должности, то сведения о нем (работнике) указываются один раз в графе по последней должности</w:t>
      </w:r>
      <w:r w:rsidR="005829F5">
        <w:rPr>
          <w:rFonts w:ascii="Times New Roman" w:hAnsi="Times New Roman"/>
          <w:sz w:val="28"/>
          <w:szCs w:val="28"/>
        </w:rPr>
        <w:t>.</w:t>
      </w:r>
      <w:r w:rsidRPr="00E0650D">
        <w:rPr>
          <w:rFonts w:ascii="Times New Roman" w:hAnsi="Times New Roman"/>
          <w:sz w:val="28"/>
          <w:szCs w:val="28"/>
        </w:rPr>
        <w:t>»;</w:t>
      </w:r>
    </w:p>
    <w:p w:rsidR="00B80AFE" w:rsidRDefault="00B80AFE" w:rsidP="00E15489">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w:t>
      </w:r>
      <w:r w:rsidRPr="00E0650D">
        <w:rPr>
          <w:rFonts w:ascii="Times New Roman" w:hAnsi="Times New Roman"/>
          <w:sz w:val="28"/>
          <w:szCs w:val="28"/>
        </w:rPr>
        <w:t>раздел</w:t>
      </w:r>
      <w:r>
        <w:rPr>
          <w:rFonts w:ascii="Times New Roman" w:hAnsi="Times New Roman"/>
          <w:sz w:val="28"/>
          <w:szCs w:val="28"/>
        </w:rPr>
        <w:t>е</w:t>
      </w:r>
      <w:r w:rsidRPr="00E0650D">
        <w:rPr>
          <w:rFonts w:ascii="Times New Roman" w:hAnsi="Times New Roman"/>
          <w:sz w:val="28"/>
          <w:szCs w:val="28"/>
        </w:rPr>
        <w:t xml:space="preserve"> 7</w:t>
      </w:r>
      <w:r>
        <w:rPr>
          <w:rFonts w:ascii="Times New Roman" w:hAnsi="Times New Roman"/>
          <w:sz w:val="28"/>
          <w:szCs w:val="28"/>
        </w:rPr>
        <w:t>:</w:t>
      </w:r>
    </w:p>
    <w:p w:rsidR="006D076C" w:rsidRPr="00E0650D" w:rsidRDefault="006D076C" w:rsidP="00E15489">
      <w:pPr>
        <w:pStyle w:val="a9"/>
        <w:spacing w:after="0" w:line="240" w:lineRule="auto"/>
        <w:ind w:left="0" w:firstLine="709"/>
        <w:jc w:val="both"/>
        <w:rPr>
          <w:rFonts w:ascii="Times New Roman" w:hAnsi="Times New Roman"/>
          <w:sz w:val="28"/>
          <w:szCs w:val="28"/>
        </w:rPr>
      </w:pPr>
      <w:r w:rsidRPr="00E0650D">
        <w:rPr>
          <w:rFonts w:ascii="Times New Roman" w:hAnsi="Times New Roman"/>
          <w:sz w:val="28"/>
          <w:szCs w:val="28"/>
        </w:rPr>
        <w:t>абзац четвертый изложить в следующей редакции:</w:t>
      </w:r>
    </w:p>
    <w:p w:rsidR="006D076C" w:rsidRPr="00C72119" w:rsidRDefault="006D076C" w:rsidP="00E15489">
      <w:pPr>
        <w:pStyle w:val="a9"/>
        <w:spacing w:after="0" w:line="240" w:lineRule="auto"/>
        <w:ind w:left="0" w:firstLine="709"/>
        <w:jc w:val="both"/>
        <w:rPr>
          <w:rFonts w:ascii="Times New Roman" w:hAnsi="Times New Roman"/>
          <w:sz w:val="28"/>
          <w:szCs w:val="28"/>
        </w:rPr>
      </w:pPr>
      <w:r w:rsidRPr="00E0650D">
        <w:rPr>
          <w:rFonts w:ascii="Times New Roman" w:hAnsi="Times New Roman"/>
          <w:sz w:val="28"/>
          <w:szCs w:val="28"/>
        </w:rPr>
        <w:lastRenderedPageBreak/>
        <w:t>«В строках 4</w:t>
      </w:r>
      <w:r w:rsidR="001F781A">
        <w:rPr>
          <w:rFonts w:ascii="Times New Roman" w:hAnsi="Times New Roman"/>
          <w:sz w:val="28"/>
          <w:szCs w:val="28"/>
        </w:rPr>
        <w:t>–</w:t>
      </w:r>
      <w:r w:rsidRPr="00E0650D">
        <w:rPr>
          <w:rFonts w:ascii="Times New Roman" w:hAnsi="Times New Roman"/>
          <w:sz w:val="28"/>
          <w:szCs w:val="28"/>
        </w:rPr>
        <w:t xml:space="preserve">8 отражаются сведения о проведении аттестаций гражданских служащих: в строке 4 сообщается общее количество аттестованных в отчетный период гражданских служащих, в строках 5 и 8 показатели строки 4 распределяются по видам аттестации (очередные и внеочередные). </w:t>
      </w:r>
      <w:r w:rsidR="00472EBB">
        <w:rPr>
          <w:rFonts w:ascii="Times New Roman" w:hAnsi="Times New Roman"/>
          <w:sz w:val="28"/>
          <w:szCs w:val="28"/>
        </w:rPr>
        <w:br/>
      </w:r>
      <w:r w:rsidRPr="00E0650D">
        <w:rPr>
          <w:rFonts w:ascii="Times New Roman" w:hAnsi="Times New Roman"/>
          <w:sz w:val="28"/>
          <w:szCs w:val="28"/>
        </w:rPr>
        <w:t>В дальнейшем показатели строки 4 распределяются по принятому решению согласно части 15 статьи 48 Федерального закона № 79-ФЗ: соответствует замещаемой должности гражданской службы</w:t>
      </w:r>
      <w:r w:rsidR="006E492B">
        <w:rPr>
          <w:rFonts w:ascii="Times New Roman" w:hAnsi="Times New Roman"/>
          <w:sz w:val="28"/>
          <w:szCs w:val="28"/>
        </w:rPr>
        <w:t xml:space="preserve"> и</w:t>
      </w:r>
      <w:r w:rsidRPr="00E0650D">
        <w:rPr>
          <w:rFonts w:ascii="Times New Roman" w:hAnsi="Times New Roman"/>
          <w:sz w:val="28"/>
          <w:szCs w:val="28"/>
        </w:rPr>
        <w:t xml:space="preserve"> рекомендуется к включению </w:t>
      </w:r>
      <w:r w:rsidR="00472EBB">
        <w:rPr>
          <w:rFonts w:ascii="Times New Roman" w:hAnsi="Times New Roman"/>
          <w:sz w:val="28"/>
          <w:szCs w:val="28"/>
        </w:rPr>
        <w:br/>
      </w:r>
      <w:r w:rsidRPr="00E0650D">
        <w:rPr>
          <w:rFonts w:ascii="Times New Roman" w:hAnsi="Times New Roman"/>
          <w:sz w:val="28"/>
          <w:szCs w:val="28"/>
        </w:rPr>
        <w:t xml:space="preserve">в кадровый резерв (гражданские служащие, признанные соответствующими </w:t>
      </w:r>
      <w:r w:rsidR="003A52F5">
        <w:rPr>
          <w:rFonts w:ascii="Times New Roman" w:hAnsi="Times New Roman"/>
          <w:sz w:val="28"/>
          <w:szCs w:val="28"/>
        </w:rPr>
        <w:t>замещаемой</w:t>
      </w:r>
      <w:r w:rsidRPr="00E0650D">
        <w:rPr>
          <w:rFonts w:ascii="Times New Roman" w:hAnsi="Times New Roman"/>
          <w:sz w:val="28"/>
          <w:szCs w:val="28"/>
        </w:rPr>
        <w:t xml:space="preserve"> должности, но не рекомендованные к включению в кадровый резерв, в строке 6 не учитываются), не соответствует замещаемой должности гражданской службы). Сумма показателей строк 6 и 7 должна быть меньше показателей строки 5 (в случае если гражданские служащие по результатам аттестации призна</w:t>
      </w:r>
      <w:r w:rsidR="00ED6353">
        <w:rPr>
          <w:rFonts w:ascii="Times New Roman" w:hAnsi="Times New Roman"/>
          <w:sz w:val="28"/>
          <w:szCs w:val="28"/>
        </w:rPr>
        <w:t>вались</w:t>
      </w:r>
      <w:r w:rsidRPr="00E0650D">
        <w:rPr>
          <w:rFonts w:ascii="Times New Roman" w:hAnsi="Times New Roman"/>
          <w:sz w:val="28"/>
          <w:szCs w:val="28"/>
        </w:rPr>
        <w:t xml:space="preserve"> соответствующими замещаемой должности</w:t>
      </w:r>
      <w:r w:rsidR="009B588B">
        <w:rPr>
          <w:rFonts w:ascii="Times New Roman" w:hAnsi="Times New Roman"/>
          <w:sz w:val="28"/>
          <w:szCs w:val="28"/>
        </w:rPr>
        <w:t xml:space="preserve"> </w:t>
      </w:r>
      <w:r w:rsidR="000E1603">
        <w:rPr>
          <w:rFonts w:ascii="Times New Roman" w:hAnsi="Times New Roman"/>
          <w:sz w:val="28"/>
          <w:szCs w:val="28"/>
        </w:rPr>
        <w:br/>
      </w:r>
      <w:r w:rsidR="00ED6353">
        <w:rPr>
          <w:rFonts w:ascii="Times New Roman" w:hAnsi="Times New Roman"/>
          <w:sz w:val="28"/>
          <w:szCs w:val="28"/>
        </w:rPr>
        <w:t>без</w:t>
      </w:r>
      <w:r w:rsidRPr="00E0650D">
        <w:rPr>
          <w:rFonts w:ascii="Times New Roman" w:hAnsi="Times New Roman"/>
          <w:sz w:val="28"/>
          <w:szCs w:val="28"/>
        </w:rPr>
        <w:t xml:space="preserve"> рекоменда</w:t>
      </w:r>
      <w:r w:rsidR="00ED6353">
        <w:rPr>
          <w:rFonts w:ascii="Times New Roman" w:hAnsi="Times New Roman"/>
          <w:sz w:val="28"/>
          <w:szCs w:val="28"/>
        </w:rPr>
        <w:t>ции</w:t>
      </w:r>
      <w:r w:rsidRPr="00E0650D">
        <w:rPr>
          <w:rFonts w:ascii="Times New Roman" w:hAnsi="Times New Roman"/>
          <w:sz w:val="28"/>
          <w:szCs w:val="28"/>
        </w:rPr>
        <w:t xml:space="preserve"> </w:t>
      </w:r>
      <w:r w:rsidR="00ED6353">
        <w:rPr>
          <w:rFonts w:ascii="Times New Roman" w:hAnsi="Times New Roman"/>
          <w:sz w:val="28"/>
          <w:szCs w:val="28"/>
        </w:rPr>
        <w:t>к</w:t>
      </w:r>
      <w:r w:rsidRPr="00E0650D">
        <w:rPr>
          <w:rFonts w:ascii="Times New Roman" w:hAnsi="Times New Roman"/>
          <w:sz w:val="28"/>
          <w:szCs w:val="28"/>
        </w:rPr>
        <w:t xml:space="preserve"> включени</w:t>
      </w:r>
      <w:r w:rsidR="00ED6353">
        <w:rPr>
          <w:rFonts w:ascii="Times New Roman" w:hAnsi="Times New Roman"/>
          <w:sz w:val="28"/>
          <w:szCs w:val="28"/>
        </w:rPr>
        <w:t>ю их</w:t>
      </w:r>
      <w:r w:rsidRPr="00E0650D">
        <w:rPr>
          <w:rFonts w:ascii="Times New Roman" w:hAnsi="Times New Roman"/>
          <w:sz w:val="28"/>
          <w:szCs w:val="28"/>
        </w:rPr>
        <w:t xml:space="preserve"> в кадровый резерв)</w:t>
      </w:r>
      <w:r w:rsidR="00ED6353">
        <w:rPr>
          <w:rFonts w:ascii="Times New Roman" w:hAnsi="Times New Roman"/>
          <w:sz w:val="28"/>
          <w:szCs w:val="28"/>
        </w:rPr>
        <w:t xml:space="preserve"> или равна им (в случае если все гражданские служащие по результатам аттестации были признаны соответствующими замещаемой должности и рекомендованы для включения </w:t>
      </w:r>
      <w:r w:rsidR="000E1603">
        <w:rPr>
          <w:rFonts w:ascii="Times New Roman" w:hAnsi="Times New Roman"/>
          <w:sz w:val="28"/>
          <w:szCs w:val="28"/>
        </w:rPr>
        <w:br/>
      </w:r>
      <w:r w:rsidR="00ED6353">
        <w:rPr>
          <w:rFonts w:ascii="Times New Roman" w:hAnsi="Times New Roman"/>
          <w:sz w:val="28"/>
          <w:szCs w:val="28"/>
        </w:rPr>
        <w:t>в кадровый резерв)</w:t>
      </w:r>
      <w:r w:rsidRPr="00E0650D">
        <w:rPr>
          <w:rFonts w:ascii="Times New Roman" w:hAnsi="Times New Roman"/>
          <w:sz w:val="28"/>
          <w:szCs w:val="28"/>
        </w:rPr>
        <w:t>.»;</w:t>
      </w:r>
    </w:p>
    <w:p w:rsidR="00B36A19" w:rsidRDefault="006D076C" w:rsidP="002328C9">
      <w:pPr>
        <w:spacing w:after="0" w:line="240" w:lineRule="auto"/>
        <w:ind w:firstLine="709"/>
        <w:jc w:val="both"/>
        <w:rPr>
          <w:rFonts w:ascii="Times New Roman" w:hAnsi="Times New Roman"/>
          <w:sz w:val="28"/>
          <w:szCs w:val="28"/>
        </w:rPr>
      </w:pPr>
      <w:r w:rsidRPr="00C72119">
        <w:rPr>
          <w:rFonts w:ascii="Times New Roman" w:hAnsi="Times New Roman"/>
          <w:sz w:val="28"/>
          <w:szCs w:val="28"/>
        </w:rPr>
        <w:t xml:space="preserve"> </w:t>
      </w:r>
      <w:r w:rsidR="00B5155F">
        <w:rPr>
          <w:rFonts w:ascii="Times New Roman" w:hAnsi="Times New Roman"/>
          <w:sz w:val="28"/>
          <w:szCs w:val="28"/>
        </w:rPr>
        <w:t>в</w:t>
      </w:r>
      <w:r w:rsidRPr="00C72119">
        <w:rPr>
          <w:rFonts w:ascii="Times New Roman" w:hAnsi="Times New Roman"/>
          <w:sz w:val="28"/>
          <w:szCs w:val="28"/>
        </w:rPr>
        <w:t xml:space="preserve"> абзац</w:t>
      </w:r>
      <w:r w:rsidR="00EF56AE">
        <w:rPr>
          <w:rFonts w:ascii="Times New Roman" w:hAnsi="Times New Roman"/>
          <w:sz w:val="28"/>
          <w:szCs w:val="28"/>
        </w:rPr>
        <w:t>е</w:t>
      </w:r>
      <w:r w:rsidRPr="00C72119">
        <w:rPr>
          <w:rFonts w:ascii="Times New Roman" w:hAnsi="Times New Roman"/>
          <w:sz w:val="28"/>
          <w:szCs w:val="28"/>
        </w:rPr>
        <w:t xml:space="preserve"> </w:t>
      </w:r>
      <w:r>
        <w:rPr>
          <w:rFonts w:ascii="Times New Roman" w:hAnsi="Times New Roman"/>
          <w:sz w:val="28"/>
          <w:szCs w:val="28"/>
        </w:rPr>
        <w:t>шесто</w:t>
      </w:r>
      <w:r w:rsidR="00EF56AE">
        <w:rPr>
          <w:rFonts w:ascii="Times New Roman" w:hAnsi="Times New Roman"/>
          <w:sz w:val="28"/>
          <w:szCs w:val="28"/>
        </w:rPr>
        <w:t>м</w:t>
      </w:r>
      <w:r w:rsidRPr="00C72119">
        <w:rPr>
          <w:rFonts w:ascii="Times New Roman" w:hAnsi="Times New Roman"/>
          <w:sz w:val="28"/>
          <w:szCs w:val="28"/>
        </w:rPr>
        <w:t xml:space="preserve"> слова «сумма показателей строк 6</w:t>
      </w:r>
      <w:r w:rsidR="00EF56AE">
        <w:rPr>
          <w:rFonts w:ascii="Times New Roman" w:hAnsi="Times New Roman"/>
          <w:sz w:val="28"/>
          <w:szCs w:val="28"/>
        </w:rPr>
        <w:t>–</w:t>
      </w:r>
      <w:r w:rsidRPr="00C72119">
        <w:rPr>
          <w:rFonts w:ascii="Times New Roman" w:hAnsi="Times New Roman"/>
          <w:sz w:val="28"/>
          <w:szCs w:val="28"/>
        </w:rPr>
        <w:t>7 должна быть равна показателю строки 5,» исключить</w:t>
      </w:r>
      <w:r>
        <w:rPr>
          <w:rFonts w:ascii="Times New Roman" w:hAnsi="Times New Roman"/>
          <w:sz w:val="28"/>
          <w:szCs w:val="28"/>
        </w:rPr>
        <w:t>.</w:t>
      </w:r>
    </w:p>
    <w:p w:rsidR="00B36A19" w:rsidRDefault="00B36A19" w:rsidP="00BC32DC">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2.</w:t>
      </w:r>
      <w:r w:rsidR="00FF682E">
        <w:rPr>
          <w:rFonts w:ascii="Times New Roman" w:hAnsi="Times New Roman" w:cs="Times New Roman"/>
          <w:sz w:val="28"/>
          <w:szCs w:val="28"/>
        </w:rPr>
        <w:t xml:space="preserve"> </w:t>
      </w:r>
      <w:r w:rsidR="001A4F68">
        <w:rPr>
          <w:rFonts w:ascii="Times New Roman" w:hAnsi="Times New Roman" w:cs="Times New Roman"/>
          <w:spacing w:val="-2"/>
          <w:sz w:val="28"/>
          <w:szCs w:val="28"/>
        </w:rPr>
        <w:t xml:space="preserve">Внести в </w:t>
      </w:r>
      <w:r w:rsidRPr="006F08DC">
        <w:rPr>
          <w:rFonts w:ascii="Times New Roman" w:hAnsi="Times New Roman" w:cs="Times New Roman"/>
          <w:spacing w:val="-2"/>
          <w:sz w:val="28"/>
          <w:szCs w:val="28"/>
        </w:rPr>
        <w:t>Положени</w:t>
      </w:r>
      <w:r w:rsidR="001A4F68">
        <w:rPr>
          <w:rFonts w:ascii="Times New Roman" w:hAnsi="Times New Roman" w:cs="Times New Roman"/>
          <w:spacing w:val="-2"/>
          <w:sz w:val="28"/>
          <w:szCs w:val="28"/>
        </w:rPr>
        <w:t>е</w:t>
      </w:r>
      <w:r>
        <w:rPr>
          <w:rFonts w:ascii="Times New Roman" w:hAnsi="Times New Roman" w:cs="Times New Roman"/>
          <w:spacing w:val="-2"/>
          <w:sz w:val="28"/>
          <w:szCs w:val="28"/>
        </w:rPr>
        <w:t xml:space="preserve"> </w:t>
      </w:r>
      <w:r w:rsidRPr="00111AA2">
        <w:rPr>
          <w:rFonts w:ascii="Times New Roman" w:hAnsi="Times New Roman" w:cs="Times New Roman"/>
          <w:spacing w:val="-2"/>
          <w:sz w:val="28"/>
          <w:szCs w:val="28"/>
        </w:rPr>
        <w:t xml:space="preserve">о порядке приема и передачи дел </w:t>
      </w:r>
      <w:r>
        <w:rPr>
          <w:rFonts w:ascii="Times New Roman" w:hAnsi="Times New Roman" w:cs="Times New Roman"/>
          <w:spacing w:val="-2"/>
          <w:sz w:val="28"/>
          <w:szCs w:val="28"/>
        </w:rPr>
        <w:br/>
      </w:r>
      <w:r w:rsidRPr="00111AA2">
        <w:rPr>
          <w:rFonts w:ascii="Times New Roman" w:hAnsi="Times New Roman" w:cs="Times New Roman"/>
          <w:spacing w:val="-2"/>
          <w:sz w:val="28"/>
          <w:szCs w:val="28"/>
        </w:rPr>
        <w:t xml:space="preserve">и материальных ценностей при назначении на должность и освобождении </w:t>
      </w:r>
      <w:r>
        <w:rPr>
          <w:rFonts w:ascii="Times New Roman" w:hAnsi="Times New Roman" w:cs="Times New Roman"/>
          <w:spacing w:val="-2"/>
          <w:sz w:val="28"/>
          <w:szCs w:val="28"/>
        </w:rPr>
        <w:br/>
      </w:r>
      <w:r w:rsidRPr="00111AA2">
        <w:rPr>
          <w:rFonts w:ascii="Times New Roman" w:hAnsi="Times New Roman" w:cs="Times New Roman"/>
          <w:spacing w:val="-2"/>
          <w:sz w:val="28"/>
          <w:szCs w:val="28"/>
        </w:rPr>
        <w:t xml:space="preserve">от должности прокуроров субъектов Российской Федерации, городов, районов, других территориальных и приравненных к ним специализированных прокуроров, прокурора комплекса </w:t>
      </w:r>
      <w:r>
        <w:rPr>
          <w:rFonts w:ascii="Times New Roman" w:hAnsi="Times New Roman" w:cs="Times New Roman"/>
          <w:spacing w:val="-2"/>
          <w:sz w:val="28"/>
          <w:szCs w:val="28"/>
        </w:rPr>
        <w:t>«</w:t>
      </w:r>
      <w:r w:rsidRPr="00111AA2">
        <w:rPr>
          <w:rFonts w:ascii="Times New Roman" w:hAnsi="Times New Roman" w:cs="Times New Roman"/>
          <w:spacing w:val="-2"/>
          <w:sz w:val="28"/>
          <w:szCs w:val="28"/>
        </w:rPr>
        <w:t>Байконур</w:t>
      </w:r>
      <w:r>
        <w:rPr>
          <w:rFonts w:ascii="Times New Roman" w:hAnsi="Times New Roman" w:cs="Times New Roman"/>
          <w:spacing w:val="-2"/>
          <w:sz w:val="28"/>
          <w:szCs w:val="28"/>
        </w:rPr>
        <w:t>», утвержденн</w:t>
      </w:r>
      <w:r w:rsidR="001A4F68">
        <w:rPr>
          <w:rFonts w:ascii="Times New Roman" w:hAnsi="Times New Roman" w:cs="Times New Roman"/>
          <w:spacing w:val="-2"/>
          <w:sz w:val="28"/>
          <w:szCs w:val="28"/>
        </w:rPr>
        <w:t>ое</w:t>
      </w:r>
      <w:r>
        <w:rPr>
          <w:rFonts w:ascii="Times New Roman" w:hAnsi="Times New Roman" w:cs="Times New Roman"/>
          <w:spacing w:val="-2"/>
          <w:sz w:val="28"/>
          <w:szCs w:val="28"/>
        </w:rPr>
        <w:t xml:space="preserve"> приказом Генерального прокурора Российской Федерации от </w:t>
      </w:r>
      <w:r w:rsidRPr="00C415CD">
        <w:rPr>
          <w:rFonts w:ascii="Times New Roman" w:hAnsi="Times New Roman" w:cs="Times New Roman"/>
          <w:spacing w:val="-2"/>
          <w:sz w:val="28"/>
          <w:szCs w:val="28"/>
        </w:rPr>
        <w:t>09.01.2020 № 5</w:t>
      </w:r>
      <w:r w:rsidR="002328C9">
        <w:rPr>
          <w:rFonts w:ascii="Times New Roman" w:hAnsi="Times New Roman" w:cs="Times New Roman"/>
          <w:spacing w:val="-2"/>
          <w:sz w:val="28"/>
          <w:szCs w:val="28"/>
        </w:rPr>
        <w:t xml:space="preserve"> </w:t>
      </w:r>
      <w:r w:rsidR="00BC32DC">
        <w:rPr>
          <w:rFonts w:ascii="Times New Roman" w:hAnsi="Times New Roman" w:cs="Times New Roman"/>
          <w:spacing w:val="-2"/>
          <w:sz w:val="28"/>
          <w:szCs w:val="28"/>
        </w:rPr>
        <w:br/>
        <w:t>«</w:t>
      </w:r>
      <w:r w:rsidR="00BC32DC" w:rsidRPr="00BC32DC">
        <w:rPr>
          <w:rFonts w:ascii="Times New Roman" w:hAnsi="Times New Roman" w:cs="Times New Roman"/>
          <w:spacing w:val="-2"/>
          <w:sz w:val="28"/>
          <w:szCs w:val="28"/>
        </w:rPr>
        <w:t xml:space="preserve">Об утверждении Положения о порядке приема и передачи дел и материальных ценностей при назначении на должность и освобождении от должности прокуроров субъектов Российской Федерации, городов, районов, других территориальных и приравненных к ним специализированных прокуроров, прокурора комплекса </w:t>
      </w:r>
      <w:r w:rsidR="00BC32DC">
        <w:rPr>
          <w:rFonts w:ascii="Times New Roman" w:hAnsi="Times New Roman" w:cs="Times New Roman"/>
          <w:spacing w:val="-2"/>
          <w:sz w:val="28"/>
          <w:szCs w:val="28"/>
        </w:rPr>
        <w:t>«</w:t>
      </w:r>
      <w:r w:rsidR="00BC32DC" w:rsidRPr="00BC32DC">
        <w:rPr>
          <w:rFonts w:ascii="Times New Roman" w:hAnsi="Times New Roman" w:cs="Times New Roman"/>
          <w:spacing w:val="-2"/>
          <w:sz w:val="28"/>
          <w:szCs w:val="28"/>
        </w:rPr>
        <w:t>Байконур</w:t>
      </w:r>
      <w:r w:rsidR="00BC32DC">
        <w:rPr>
          <w:rFonts w:ascii="Times New Roman" w:hAnsi="Times New Roman" w:cs="Times New Roman"/>
          <w:spacing w:val="-2"/>
          <w:sz w:val="28"/>
          <w:szCs w:val="28"/>
        </w:rPr>
        <w:t>»</w:t>
      </w:r>
      <w:r>
        <w:rPr>
          <w:rFonts w:ascii="Times New Roman" w:hAnsi="Times New Roman" w:cs="Times New Roman"/>
          <w:spacing w:val="-2"/>
          <w:sz w:val="28"/>
          <w:szCs w:val="28"/>
        </w:rPr>
        <w:t xml:space="preserve">, </w:t>
      </w:r>
      <w:r w:rsidR="001A4F68">
        <w:rPr>
          <w:rFonts w:ascii="Times New Roman" w:hAnsi="Times New Roman" w:cs="Times New Roman"/>
          <w:spacing w:val="-2"/>
          <w:sz w:val="28"/>
          <w:szCs w:val="28"/>
        </w:rPr>
        <w:t xml:space="preserve">изменение, </w:t>
      </w:r>
      <w:r>
        <w:rPr>
          <w:rFonts w:ascii="Times New Roman" w:hAnsi="Times New Roman" w:cs="Times New Roman"/>
          <w:spacing w:val="-2"/>
          <w:sz w:val="28"/>
          <w:szCs w:val="28"/>
        </w:rPr>
        <w:t>изложи</w:t>
      </w:r>
      <w:r w:rsidR="001A4F68">
        <w:rPr>
          <w:rFonts w:ascii="Times New Roman" w:hAnsi="Times New Roman" w:cs="Times New Roman"/>
          <w:spacing w:val="-2"/>
          <w:sz w:val="28"/>
          <w:szCs w:val="28"/>
        </w:rPr>
        <w:t>в а</w:t>
      </w:r>
      <w:r w:rsidR="001A4F68" w:rsidRPr="006F08DC">
        <w:rPr>
          <w:rFonts w:ascii="Times New Roman" w:hAnsi="Times New Roman" w:cs="Times New Roman"/>
          <w:spacing w:val="-2"/>
          <w:sz w:val="28"/>
          <w:szCs w:val="28"/>
        </w:rPr>
        <w:t xml:space="preserve">бзац </w:t>
      </w:r>
      <w:r w:rsidR="001A4F68">
        <w:rPr>
          <w:rFonts w:ascii="Times New Roman" w:hAnsi="Times New Roman" w:cs="Times New Roman"/>
          <w:spacing w:val="-2"/>
          <w:sz w:val="28"/>
          <w:szCs w:val="28"/>
        </w:rPr>
        <w:t>четвертый</w:t>
      </w:r>
      <w:r w:rsidR="001A4F68" w:rsidRPr="006F08DC">
        <w:rPr>
          <w:rFonts w:ascii="Times New Roman" w:hAnsi="Times New Roman" w:cs="Times New Roman"/>
          <w:spacing w:val="-2"/>
          <w:sz w:val="28"/>
          <w:szCs w:val="28"/>
        </w:rPr>
        <w:t xml:space="preserve"> пункта 2.4 </w:t>
      </w:r>
      <w:r>
        <w:rPr>
          <w:rFonts w:ascii="Times New Roman" w:hAnsi="Times New Roman" w:cs="Times New Roman"/>
          <w:spacing w:val="-2"/>
          <w:sz w:val="28"/>
          <w:szCs w:val="28"/>
        </w:rPr>
        <w:t>в следующей редакции:</w:t>
      </w:r>
    </w:p>
    <w:p w:rsidR="002D02DB" w:rsidRPr="00D21AF1" w:rsidRDefault="00B36A19" w:rsidP="00D21AF1">
      <w:pPr>
        <w:pStyle w:val="ConsPlusNormal"/>
        <w:ind w:firstLine="680"/>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w:t>
      </w:r>
      <w:r w:rsidRPr="00997495">
        <w:rPr>
          <w:rFonts w:ascii="Times New Roman" w:hAnsi="Times New Roman" w:cs="Times New Roman"/>
          <w:spacing w:val="-2"/>
          <w:sz w:val="28"/>
          <w:szCs w:val="28"/>
        </w:rPr>
        <w:t>В состав комиссии по приему и передаче дел при назначении на должность либо освобождении от должности прокуроров городов, районов, других территориальных и приравненных к ним специализированных прокуроров включаются наиболее опытные, профессионально подготовленные работники аппарата прокуратуры субъекта Российской Федерации, приравненной к ней специализированной прокуратуры.</w:t>
      </w:r>
      <w:r>
        <w:rPr>
          <w:rFonts w:ascii="Times New Roman" w:hAnsi="Times New Roman" w:cs="Times New Roman"/>
          <w:spacing w:val="-2"/>
          <w:sz w:val="28"/>
          <w:szCs w:val="28"/>
        </w:rPr>
        <w:t>».</w:t>
      </w:r>
    </w:p>
    <w:p w:rsidR="009F2CAF" w:rsidRPr="004B4CFA" w:rsidRDefault="002D02DB" w:rsidP="00D21AF1">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3.</w:t>
      </w:r>
      <w:r w:rsidR="006D076C">
        <w:rPr>
          <w:rFonts w:ascii="Times New Roman" w:hAnsi="Times New Roman" w:cs="Times New Roman"/>
          <w:sz w:val="28"/>
          <w:szCs w:val="28"/>
        </w:rPr>
        <w:t> </w:t>
      </w:r>
      <w:r w:rsidR="004B4CFA" w:rsidRPr="004B4CFA">
        <w:rPr>
          <w:rFonts w:ascii="Times New Roman" w:hAnsi="Times New Roman" w:cs="Times New Roman"/>
          <w:sz w:val="28"/>
          <w:szCs w:val="28"/>
        </w:rPr>
        <w:t xml:space="preserve">Внести в приказ Генерального прокурора Российской Федерации </w:t>
      </w:r>
      <w:r w:rsidR="004B4CFA">
        <w:rPr>
          <w:rFonts w:ascii="Times New Roman" w:hAnsi="Times New Roman" w:cs="Times New Roman"/>
          <w:sz w:val="28"/>
          <w:szCs w:val="28"/>
        </w:rPr>
        <w:br/>
      </w:r>
      <w:r w:rsidR="004B4CFA" w:rsidRPr="004B4CFA">
        <w:rPr>
          <w:rFonts w:ascii="Times New Roman" w:hAnsi="Times New Roman" w:cs="Times New Roman"/>
          <w:sz w:val="28"/>
          <w:szCs w:val="28"/>
        </w:rPr>
        <w:t>от 14.08.2023 № 544 «О наградах и поощрениях в органах и организациях прокуратуры Российской Федерации» и Положение о наградах и поощрениях прокуратуры Российской Федерации (далее – Положение</w:t>
      </w:r>
      <w:r w:rsidR="00AE6BE3">
        <w:rPr>
          <w:rFonts w:ascii="Times New Roman" w:hAnsi="Times New Roman" w:cs="Times New Roman"/>
          <w:sz w:val="28"/>
          <w:szCs w:val="28"/>
        </w:rPr>
        <w:t xml:space="preserve"> о наградах</w:t>
      </w:r>
      <w:r w:rsidR="004B4CFA" w:rsidRPr="004B4CFA">
        <w:rPr>
          <w:rFonts w:ascii="Times New Roman" w:hAnsi="Times New Roman" w:cs="Times New Roman"/>
          <w:sz w:val="28"/>
          <w:szCs w:val="28"/>
        </w:rPr>
        <w:t xml:space="preserve">), Положение о Доске почета прокуратуры Российской Федерации (далее – Положение о Доске почета), </w:t>
      </w:r>
      <w:r w:rsidR="00097A91" w:rsidRPr="004B4CFA">
        <w:rPr>
          <w:rFonts w:ascii="Times New Roman" w:hAnsi="Times New Roman" w:cs="Times New Roman"/>
          <w:sz w:val="28"/>
          <w:szCs w:val="28"/>
        </w:rPr>
        <w:t xml:space="preserve">Положение о </w:t>
      </w:r>
      <w:r w:rsidR="00097A91">
        <w:rPr>
          <w:rFonts w:ascii="Times New Roman" w:hAnsi="Times New Roman" w:cs="Times New Roman"/>
          <w:sz w:val="28"/>
          <w:szCs w:val="28"/>
        </w:rPr>
        <w:t>Книг</w:t>
      </w:r>
      <w:r w:rsidR="00097A91" w:rsidRPr="004B4CFA">
        <w:rPr>
          <w:rFonts w:ascii="Times New Roman" w:hAnsi="Times New Roman" w:cs="Times New Roman"/>
          <w:sz w:val="28"/>
          <w:szCs w:val="28"/>
        </w:rPr>
        <w:t xml:space="preserve">е почета прокуратуры Российской Федерации (далее – Положение о </w:t>
      </w:r>
      <w:r w:rsidR="00097A91">
        <w:rPr>
          <w:rFonts w:ascii="Times New Roman" w:hAnsi="Times New Roman" w:cs="Times New Roman"/>
          <w:sz w:val="28"/>
          <w:szCs w:val="28"/>
        </w:rPr>
        <w:t>Книг</w:t>
      </w:r>
      <w:r w:rsidR="00097A91" w:rsidRPr="004B4CFA">
        <w:rPr>
          <w:rFonts w:ascii="Times New Roman" w:hAnsi="Times New Roman" w:cs="Times New Roman"/>
          <w:sz w:val="28"/>
          <w:szCs w:val="28"/>
        </w:rPr>
        <w:t>е почета),</w:t>
      </w:r>
      <w:r w:rsidR="00156F8A">
        <w:rPr>
          <w:rFonts w:ascii="Times New Roman" w:hAnsi="Times New Roman" w:cs="Times New Roman"/>
          <w:sz w:val="28"/>
          <w:szCs w:val="28"/>
        </w:rPr>
        <w:t xml:space="preserve"> утвержденные этим приказом,</w:t>
      </w:r>
      <w:r w:rsidR="00097A91">
        <w:rPr>
          <w:rFonts w:ascii="Times New Roman" w:hAnsi="Times New Roman" w:cs="Times New Roman"/>
          <w:sz w:val="28"/>
          <w:szCs w:val="28"/>
        </w:rPr>
        <w:t xml:space="preserve"> </w:t>
      </w:r>
      <w:r w:rsidR="004B4CFA" w:rsidRPr="004B4CFA">
        <w:rPr>
          <w:rFonts w:ascii="Times New Roman" w:hAnsi="Times New Roman" w:cs="Times New Roman"/>
          <w:sz w:val="28"/>
          <w:szCs w:val="28"/>
        </w:rPr>
        <w:t>следующие изменения:</w:t>
      </w:r>
    </w:p>
    <w:p w:rsidR="004B4CFA" w:rsidRDefault="004B4CFA" w:rsidP="004B4CFA">
      <w:pPr>
        <w:pStyle w:val="ConsPlusNormal"/>
        <w:ind w:firstLine="680"/>
        <w:jc w:val="both"/>
        <w:outlineLvl w:val="0"/>
        <w:rPr>
          <w:rFonts w:ascii="Times New Roman" w:hAnsi="Times New Roman" w:cs="Times New Roman"/>
          <w:sz w:val="28"/>
          <w:szCs w:val="28"/>
        </w:rPr>
      </w:pPr>
      <w:r w:rsidRPr="004B4CFA">
        <w:rPr>
          <w:rFonts w:ascii="Times New Roman" w:hAnsi="Times New Roman" w:cs="Times New Roman"/>
          <w:sz w:val="28"/>
          <w:szCs w:val="28"/>
        </w:rPr>
        <w:t>а) в приказе:</w:t>
      </w:r>
    </w:p>
    <w:p w:rsidR="000459BE" w:rsidRPr="000459BE" w:rsidRDefault="007B0A9D" w:rsidP="000459BE">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 xml:space="preserve">в </w:t>
      </w:r>
      <w:r w:rsidR="000459BE" w:rsidRPr="000459BE">
        <w:rPr>
          <w:rFonts w:ascii="Times New Roman" w:hAnsi="Times New Roman" w:cs="Times New Roman"/>
          <w:sz w:val="28"/>
          <w:szCs w:val="28"/>
        </w:rPr>
        <w:t>абзац</w:t>
      </w:r>
      <w:r>
        <w:rPr>
          <w:rFonts w:ascii="Times New Roman" w:hAnsi="Times New Roman" w:cs="Times New Roman"/>
          <w:sz w:val="28"/>
          <w:szCs w:val="28"/>
        </w:rPr>
        <w:t>е</w:t>
      </w:r>
      <w:r w:rsidR="000459BE" w:rsidRPr="000459BE">
        <w:rPr>
          <w:rFonts w:ascii="Times New Roman" w:hAnsi="Times New Roman" w:cs="Times New Roman"/>
          <w:sz w:val="28"/>
          <w:szCs w:val="28"/>
        </w:rPr>
        <w:t xml:space="preserve"> </w:t>
      </w:r>
      <w:r w:rsidR="000459BE">
        <w:rPr>
          <w:rFonts w:ascii="Times New Roman" w:hAnsi="Times New Roman" w:cs="Times New Roman"/>
          <w:sz w:val="28"/>
          <w:szCs w:val="28"/>
        </w:rPr>
        <w:t>шестнадцат</w:t>
      </w:r>
      <w:r>
        <w:rPr>
          <w:rFonts w:ascii="Times New Roman" w:hAnsi="Times New Roman" w:cs="Times New Roman"/>
          <w:sz w:val="28"/>
          <w:szCs w:val="28"/>
        </w:rPr>
        <w:t>ом</w:t>
      </w:r>
      <w:r w:rsidR="000459BE" w:rsidRPr="000459BE">
        <w:rPr>
          <w:rFonts w:ascii="Times New Roman" w:hAnsi="Times New Roman" w:cs="Times New Roman"/>
          <w:sz w:val="28"/>
          <w:szCs w:val="28"/>
        </w:rPr>
        <w:t xml:space="preserve"> пункт</w:t>
      </w:r>
      <w:r w:rsidR="000459BE">
        <w:rPr>
          <w:rFonts w:ascii="Times New Roman" w:hAnsi="Times New Roman" w:cs="Times New Roman"/>
          <w:sz w:val="28"/>
          <w:szCs w:val="28"/>
        </w:rPr>
        <w:t>а</w:t>
      </w:r>
      <w:r w:rsidR="000459BE" w:rsidRPr="000459BE">
        <w:rPr>
          <w:rFonts w:ascii="Times New Roman" w:hAnsi="Times New Roman" w:cs="Times New Roman"/>
          <w:sz w:val="28"/>
          <w:szCs w:val="28"/>
        </w:rPr>
        <w:t xml:space="preserve"> 1 слова «благодарность Генерального прокурора Российской Федерации» заменить слов</w:t>
      </w:r>
      <w:r w:rsidR="00A73B3D">
        <w:rPr>
          <w:rFonts w:ascii="Times New Roman" w:hAnsi="Times New Roman" w:cs="Times New Roman"/>
          <w:sz w:val="28"/>
          <w:szCs w:val="28"/>
        </w:rPr>
        <w:t>ом</w:t>
      </w:r>
      <w:r w:rsidR="000459BE" w:rsidRPr="000459BE">
        <w:rPr>
          <w:rFonts w:ascii="Times New Roman" w:hAnsi="Times New Roman" w:cs="Times New Roman"/>
          <w:sz w:val="28"/>
          <w:szCs w:val="28"/>
        </w:rPr>
        <w:t xml:space="preserve"> «благодарност</w:t>
      </w:r>
      <w:r w:rsidR="00A73B3D">
        <w:rPr>
          <w:rFonts w:ascii="Times New Roman" w:hAnsi="Times New Roman" w:cs="Times New Roman"/>
          <w:sz w:val="28"/>
          <w:szCs w:val="28"/>
        </w:rPr>
        <w:t>ь</w:t>
      </w:r>
      <w:r w:rsidR="000459BE" w:rsidRPr="000459BE">
        <w:rPr>
          <w:rFonts w:ascii="Times New Roman" w:hAnsi="Times New Roman" w:cs="Times New Roman"/>
          <w:sz w:val="28"/>
          <w:szCs w:val="28"/>
        </w:rPr>
        <w:t>»</w:t>
      </w:r>
      <w:r w:rsidR="000459BE">
        <w:rPr>
          <w:rFonts w:ascii="Times New Roman" w:hAnsi="Times New Roman" w:cs="Times New Roman"/>
          <w:sz w:val="28"/>
          <w:szCs w:val="28"/>
        </w:rPr>
        <w:t>;</w:t>
      </w:r>
    </w:p>
    <w:p w:rsidR="004B4CFA" w:rsidRPr="004B4CFA" w:rsidRDefault="004B4CFA" w:rsidP="004B4CFA">
      <w:pPr>
        <w:pStyle w:val="ConsPlusNormal"/>
        <w:ind w:firstLine="680"/>
        <w:jc w:val="both"/>
        <w:outlineLvl w:val="0"/>
        <w:rPr>
          <w:rFonts w:ascii="Times New Roman" w:hAnsi="Times New Roman" w:cs="Times New Roman"/>
          <w:sz w:val="28"/>
          <w:szCs w:val="28"/>
        </w:rPr>
      </w:pPr>
      <w:r w:rsidRPr="004B4CFA">
        <w:rPr>
          <w:rFonts w:ascii="Times New Roman" w:hAnsi="Times New Roman" w:cs="Times New Roman"/>
          <w:sz w:val="28"/>
          <w:szCs w:val="28"/>
        </w:rPr>
        <w:t xml:space="preserve">пункт 3 изложить в следующей редакции: </w:t>
      </w:r>
    </w:p>
    <w:p w:rsidR="00622148" w:rsidRPr="00622148" w:rsidRDefault="004B4CFA" w:rsidP="00622148">
      <w:pPr>
        <w:autoSpaceDE w:val="0"/>
        <w:autoSpaceDN w:val="0"/>
        <w:adjustRightInd w:val="0"/>
        <w:spacing w:after="0" w:line="240" w:lineRule="auto"/>
        <w:ind w:firstLine="709"/>
        <w:jc w:val="both"/>
        <w:rPr>
          <w:rFonts w:ascii="Times New Roman" w:hAnsi="Times New Roman"/>
          <w:sz w:val="28"/>
          <w:szCs w:val="28"/>
        </w:rPr>
      </w:pPr>
      <w:r w:rsidRPr="000B3014">
        <w:rPr>
          <w:rFonts w:ascii="Times New Roman" w:hAnsi="Times New Roman"/>
          <w:sz w:val="28"/>
          <w:szCs w:val="28"/>
        </w:rPr>
        <w:t>«</w:t>
      </w:r>
      <w:r w:rsidR="00833050">
        <w:rPr>
          <w:rFonts w:ascii="Times New Roman" w:hAnsi="Times New Roman"/>
          <w:sz w:val="28"/>
          <w:szCs w:val="28"/>
        </w:rPr>
        <w:t>3. </w:t>
      </w:r>
      <w:r w:rsidR="000B3014" w:rsidRPr="000B3014">
        <w:rPr>
          <w:rFonts w:ascii="Times New Roman" w:hAnsi="Times New Roman"/>
          <w:sz w:val="28"/>
          <w:szCs w:val="28"/>
        </w:rPr>
        <w:t>Заместителю Генерального прокурора Российской Федерации – Главному военному прокурору, ректору Университета прокуратуры Российской Федерации, прокурорам субъектов Российской Федерации, приравненны</w:t>
      </w:r>
      <w:r w:rsidR="002303C4">
        <w:rPr>
          <w:rFonts w:ascii="Times New Roman" w:hAnsi="Times New Roman"/>
          <w:sz w:val="28"/>
          <w:szCs w:val="28"/>
        </w:rPr>
        <w:t>м</w:t>
      </w:r>
      <w:r w:rsidR="000B3014" w:rsidRPr="000B3014">
        <w:rPr>
          <w:rFonts w:ascii="Times New Roman" w:hAnsi="Times New Roman"/>
          <w:sz w:val="28"/>
          <w:szCs w:val="28"/>
        </w:rPr>
        <w:t xml:space="preserve"> к ним специализированным прокурорам, прокурору комплекса «Байконур»</w:t>
      </w:r>
      <w:r w:rsidR="00622148" w:rsidRPr="002303C4">
        <w:rPr>
          <w:rFonts w:ascii="Times New Roman" w:hAnsi="Times New Roman"/>
          <w:sz w:val="28"/>
          <w:szCs w:val="28"/>
        </w:rPr>
        <w:t xml:space="preserve"> </w:t>
      </w:r>
      <w:r w:rsidR="00DE6D94">
        <w:rPr>
          <w:rFonts w:ascii="Times New Roman" w:hAnsi="Times New Roman"/>
          <w:sz w:val="28"/>
          <w:szCs w:val="28"/>
        </w:rPr>
        <w:t xml:space="preserve">(далее </w:t>
      </w:r>
      <w:r w:rsidR="00AF7CFE">
        <w:rPr>
          <w:rFonts w:ascii="Times New Roman" w:hAnsi="Times New Roman"/>
          <w:sz w:val="28"/>
          <w:szCs w:val="28"/>
        </w:rPr>
        <w:t xml:space="preserve">также </w:t>
      </w:r>
      <w:r w:rsidR="00DE6D94">
        <w:rPr>
          <w:rFonts w:ascii="Times New Roman" w:hAnsi="Times New Roman"/>
          <w:sz w:val="28"/>
          <w:szCs w:val="28"/>
        </w:rPr>
        <w:t xml:space="preserve">– </w:t>
      </w:r>
      <w:r w:rsidR="00364326">
        <w:rPr>
          <w:rFonts w:ascii="Times New Roman" w:hAnsi="Times New Roman"/>
          <w:sz w:val="28"/>
          <w:szCs w:val="28"/>
        </w:rPr>
        <w:t xml:space="preserve">прокуроры субъектов Российской Федерации, прокуратуры субъектов Российской Федерации) </w:t>
      </w:r>
      <w:r w:rsidR="00622148" w:rsidRPr="00622148">
        <w:rPr>
          <w:rFonts w:ascii="Times New Roman" w:hAnsi="Times New Roman"/>
          <w:sz w:val="28"/>
          <w:szCs w:val="28"/>
        </w:rPr>
        <w:t xml:space="preserve">в целях применения поощрений в виде объявления благодарности и занесения на Доску почета на местах в отношении подчиненных работников разработать порядок </w:t>
      </w:r>
      <w:r w:rsidR="00702288">
        <w:rPr>
          <w:rFonts w:ascii="Times New Roman" w:hAnsi="Times New Roman"/>
          <w:sz w:val="28"/>
          <w:szCs w:val="28"/>
        </w:rPr>
        <w:t>объявлени</w:t>
      </w:r>
      <w:r w:rsidR="005D68FC">
        <w:rPr>
          <w:rFonts w:ascii="Times New Roman" w:hAnsi="Times New Roman"/>
          <w:sz w:val="28"/>
          <w:szCs w:val="28"/>
        </w:rPr>
        <w:t>я</w:t>
      </w:r>
      <w:r w:rsidR="00702288">
        <w:rPr>
          <w:rFonts w:ascii="Times New Roman" w:hAnsi="Times New Roman"/>
          <w:sz w:val="28"/>
          <w:szCs w:val="28"/>
        </w:rPr>
        <w:t xml:space="preserve"> благодарности </w:t>
      </w:r>
      <w:r w:rsidR="00807C6A">
        <w:rPr>
          <w:rFonts w:ascii="Times New Roman" w:hAnsi="Times New Roman"/>
          <w:sz w:val="28"/>
          <w:szCs w:val="28"/>
        </w:rPr>
        <w:t xml:space="preserve">заместителя Генерального прокурора Российской Федерации – Главного военного прокурора, ректора Университета прокуратуры Российской Федерации, </w:t>
      </w:r>
      <w:r w:rsidR="00702288">
        <w:rPr>
          <w:rFonts w:ascii="Times New Roman" w:hAnsi="Times New Roman"/>
          <w:sz w:val="28"/>
          <w:szCs w:val="28"/>
        </w:rPr>
        <w:t>прокур</w:t>
      </w:r>
      <w:r w:rsidR="005D68FC">
        <w:rPr>
          <w:rFonts w:ascii="Times New Roman" w:hAnsi="Times New Roman"/>
          <w:sz w:val="28"/>
          <w:szCs w:val="28"/>
        </w:rPr>
        <w:t>ор</w:t>
      </w:r>
      <w:r w:rsidR="00807C6A">
        <w:rPr>
          <w:rFonts w:ascii="Times New Roman" w:hAnsi="Times New Roman"/>
          <w:sz w:val="28"/>
          <w:szCs w:val="28"/>
        </w:rPr>
        <w:t>ов</w:t>
      </w:r>
      <w:r w:rsidR="005D68FC">
        <w:rPr>
          <w:rFonts w:ascii="Times New Roman" w:hAnsi="Times New Roman"/>
          <w:sz w:val="28"/>
          <w:szCs w:val="28"/>
        </w:rPr>
        <w:t xml:space="preserve"> субъект</w:t>
      </w:r>
      <w:r w:rsidR="00807C6A">
        <w:rPr>
          <w:rFonts w:ascii="Times New Roman" w:hAnsi="Times New Roman"/>
          <w:sz w:val="28"/>
          <w:szCs w:val="28"/>
        </w:rPr>
        <w:t>ов</w:t>
      </w:r>
      <w:r w:rsidR="00702288">
        <w:rPr>
          <w:rFonts w:ascii="Times New Roman" w:hAnsi="Times New Roman"/>
          <w:sz w:val="28"/>
          <w:szCs w:val="28"/>
        </w:rPr>
        <w:t xml:space="preserve"> Российской Федерации</w:t>
      </w:r>
      <w:r w:rsidR="00807C6A">
        <w:rPr>
          <w:rFonts w:ascii="Times New Roman" w:hAnsi="Times New Roman"/>
          <w:sz w:val="28"/>
          <w:szCs w:val="28"/>
        </w:rPr>
        <w:t xml:space="preserve"> </w:t>
      </w:r>
      <w:r w:rsidR="00702288">
        <w:rPr>
          <w:rFonts w:ascii="Times New Roman" w:hAnsi="Times New Roman"/>
          <w:sz w:val="28"/>
          <w:szCs w:val="28"/>
        </w:rPr>
        <w:t>и занесени</w:t>
      </w:r>
      <w:r w:rsidR="005D68FC">
        <w:rPr>
          <w:rFonts w:ascii="Times New Roman" w:hAnsi="Times New Roman"/>
          <w:sz w:val="28"/>
          <w:szCs w:val="28"/>
        </w:rPr>
        <w:t>я</w:t>
      </w:r>
      <w:r w:rsidR="00702288">
        <w:rPr>
          <w:rFonts w:ascii="Times New Roman" w:hAnsi="Times New Roman"/>
          <w:sz w:val="28"/>
          <w:szCs w:val="28"/>
        </w:rPr>
        <w:t xml:space="preserve"> на Доску почета </w:t>
      </w:r>
      <w:r w:rsidR="004C0A94">
        <w:rPr>
          <w:rFonts w:ascii="Times New Roman" w:hAnsi="Times New Roman"/>
          <w:sz w:val="28"/>
          <w:szCs w:val="28"/>
        </w:rPr>
        <w:t xml:space="preserve">органов военной прокуратуры, </w:t>
      </w:r>
      <w:r w:rsidR="00F12919">
        <w:rPr>
          <w:rFonts w:ascii="Times New Roman" w:hAnsi="Times New Roman"/>
          <w:sz w:val="28"/>
          <w:szCs w:val="28"/>
        </w:rPr>
        <w:t xml:space="preserve">Университета прокуратуры Российской Федерации, прокуратур субъектов Российской Федерации </w:t>
      </w:r>
      <w:r w:rsidR="00622148" w:rsidRPr="00622148">
        <w:rPr>
          <w:rFonts w:ascii="Times New Roman" w:hAnsi="Times New Roman"/>
          <w:sz w:val="28"/>
          <w:szCs w:val="28"/>
        </w:rPr>
        <w:t>с правом издания соответствующих приказов и подписания благодарностей и свидетельств.</w:t>
      </w:r>
    </w:p>
    <w:p w:rsidR="004B4CFA" w:rsidRPr="004B4CFA" w:rsidRDefault="00622148" w:rsidP="00702288">
      <w:pPr>
        <w:autoSpaceDE w:val="0"/>
        <w:autoSpaceDN w:val="0"/>
        <w:adjustRightInd w:val="0"/>
        <w:spacing w:after="0" w:line="240" w:lineRule="auto"/>
        <w:ind w:firstLine="709"/>
        <w:jc w:val="both"/>
        <w:rPr>
          <w:rFonts w:ascii="Times New Roman" w:hAnsi="Times New Roman"/>
          <w:sz w:val="28"/>
          <w:szCs w:val="28"/>
        </w:rPr>
      </w:pPr>
      <w:bookmarkStart w:id="1" w:name="_Hlk126142124"/>
      <w:r w:rsidRPr="00622148">
        <w:rPr>
          <w:rFonts w:ascii="Times New Roman" w:hAnsi="Times New Roman"/>
          <w:sz w:val="28"/>
          <w:szCs w:val="28"/>
        </w:rPr>
        <w:t>Для обеспечения единого подхода к разработке приказов руководствоваться Положением о наградах и поощрениях прокуратуры Российской Федерации, а также положениями о благодарности Генерального прокурора Российской Федерации и о Доске почета прокуратуры Российской Федерации, утвержденными настоящим приказом.</w:t>
      </w:r>
      <w:bookmarkEnd w:id="1"/>
      <w:r w:rsidRPr="00622148">
        <w:rPr>
          <w:rFonts w:ascii="Times New Roman" w:hAnsi="Times New Roman"/>
          <w:sz w:val="28"/>
          <w:szCs w:val="28"/>
        </w:rPr>
        <w:t>»;</w:t>
      </w:r>
    </w:p>
    <w:p w:rsidR="00B70A35" w:rsidRPr="004B4CFA" w:rsidRDefault="004B4CFA" w:rsidP="0000287E">
      <w:pPr>
        <w:pStyle w:val="ConsPlusNormal"/>
        <w:ind w:firstLine="680"/>
        <w:jc w:val="both"/>
        <w:outlineLvl w:val="0"/>
        <w:rPr>
          <w:rFonts w:ascii="Times New Roman" w:hAnsi="Times New Roman" w:cs="Times New Roman"/>
          <w:sz w:val="28"/>
          <w:szCs w:val="28"/>
        </w:rPr>
      </w:pPr>
      <w:r w:rsidRPr="004B4CFA">
        <w:rPr>
          <w:rFonts w:ascii="Times New Roman" w:hAnsi="Times New Roman" w:cs="Times New Roman"/>
          <w:sz w:val="28"/>
          <w:szCs w:val="28"/>
        </w:rPr>
        <w:t>абзац второй пункта 5 после слов «бланков свидетельств</w:t>
      </w:r>
      <w:r w:rsidR="00987214">
        <w:rPr>
          <w:rFonts w:ascii="Times New Roman" w:hAnsi="Times New Roman" w:cs="Times New Roman"/>
          <w:sz w:val="28"/>
          <w:szCs w:val="28"/>
        </w:rPr>
        <w:t>а</w:t>
      </w:r>
      <w:r w:rsidRPr="004B4CFA">
        <w:rPr>
          <w:rFonts w:ascii="Times New Roman" w:hAnsi="Times New Roman" w:cs="Times New Roman"/>
          <w:sz w:val="28"/>
          <w:szCs w:val="28"/>
        </w:rPr>
        <w:t xml:space="preserve"> о занесении </w:t>
      </w:r>
      <w:r>
        <w:rPr>
          <w:rFonts w:ascii="Times New Roman" w:hAnsi="Times New Roman" w:cs="Times New Roman"/>
          <w:sz w:val="28"/>
          <w:szCs w:val="28"/>
        </w:rPr>
        <w:br/>
      </w:r>
      <w:r w:rsidRPr="004B4CFA">
        <w:rPr>
          <w:rFonts w:ascii="Times New Roman" w:hAnsi="Times New Roman" w:cs="Times New Roman"/>
          <w:sz w:val="28"/>
          <w:szCs w:val="28"/>
        </w:rPr>
        <w:t>на Доску почета» дополнить словами «прокуратуры Российской Федерации (далее – Доска почета)»;</w:t>
      </w:r>
    </w:p>
    <w:p w:rsidR="00807C6A" w:rsidRDefault="004B4CFA" w:rsidP="002C7736">
      <w:pPr>
        <w:pStyle w:val="ConsPlusNormal"/>
        <w:ind w:firstLine="680"/>
        <w:jc w:val="both"/>
        <w:outlineLvl w:val="0"/>
        <w:rPr>
          <w:rFonts w:ascii="Times New Roman" w:hAnsi="Times New Roman" w:cs="Times New Roman"/>
          <w:sz w:val="28"/>
          <w:szCs w:val="28"/>
        </w:rPr>
      </w:pPr>
      <w:r w:rsidRPr="004B4CFA">
        <w:rPr>
          <w:rFonts w:ascii="Times New Roman" w:hAnsi="Times New Roman" w:cs="Times New Roman"/>
          <w:sz w:val="28"/>
          <w:szCs w:val="28"/>
        </w:rPr>
        <w:t>б) в Положении</w:t>
      </w:r>
      <w:r w:rsidR="00AE6BE3">
        <w:rPr>
          <w:rFonts w:ascii="Times New Roman" w:hAnsi="Times New Roman" w:cs="Times New Roman"/>
          <w:sz w:val="28"/>
          <w:szCs w:val="28"/>
        </w:rPr>
        <w:t xml:space="preserve"> о наградах</w:t>
      </w:r>
      <w:r w:rsidRPr="004B4CFA">
        <w:rPr>
          <w:rFonts w:ascii="Times New Roman" w:hAnsi="Times New Roman" w:cs="Times New Roman"/>
          <w:sz w:val="28"/>
          <w:szCs w:val="28"/>
        </w:rPr>
        <w:t>:</w:t>
      </w:r>
    </w:p>
    <w:p w:rsidR="0000287E" w:rsidRDefault="0000287E" w:rsidP="008F1594">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в пункте 1.2:</w:t>
      </w:r>
    </w:p>
    <w:p w:rsidR="008F1594" w:rsidRDefault="008F1594" w:rsidP="008F1594">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сноску абзаца второго изложить в следующей редакции:</w:t>
      </w:r>
    </w:p>
    <w:p w:rsidR="008F1594" w:rsidRPr="009B5352" w:rsidRDefault="008F1594" w:rsidP="008F1594">
      <w:pPr>
        <w:pStyle w:val="ConsPlusNormal"/>
        <w:ind w:firstLine="680"/>
        <w:jc w:val="both"/>
        <w:outlineLvl w:val="0"/>
        <w:rPr>
          <w:rFonts w:ascii="Times New Roman" w:hAnsi="Times New Roman" w:cs="Times New Roman"/>
          <w:sz w:val="28"/>
          <w:szCs w:val="28"/>
        </w:rPr>
      </w:pPr>
      <w:r w:rsidRPr="009B5352">
        <w:rPr>
          <w:rFonts w:ascii="Times New Roman" w:hAnsi="Times New Roman" w:cs="Times New Roman"/>
          <w:sz w:val="28"/>
          <w:szCs w:val="28"/>
        </w:rPr>
        <w:t>«</w:t>
      </w:r>
      <w:r w:rsidRPr="009B5352">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w:t>
      </w:r>
      <w:r w:rsidRPr="009B5352">
        <w:rPr>
          <w:rFonts w:ascii="Times New Roman" w:hAnsi="Times New Roman" w:cs="Times New Roman"/>
          <w:sz w:val="28"/>
          <w:szCs w:val="28"/>
        </w:rPr>
        <w:t xml:space="preserve">В соответствии с </w:t>
      </w:r>
      <w:hyperlink w:anchor="Par61" w:tooltip="3.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quot;Байконур&quot; в целях применения поощрения в виде занесения на Доску почета прокуратуры Российской Федерации (далее - Доска почета) на местах в отношении подчиненных работников разработать порядок применения данного вида поощрения с правом издания приказов о занесении на Доску почета и подписания соответствующих свидетельств." w:history="1">
        <w:r w:rsidRPr="009B5352">
          <w:rPr>
            <w:rFonts w:ascii="Times New Roman" w:hAnsi="Times New Roman" w:cs="Times New Roman"/>
            <w:sz w:val="28"/>
            <w:szCs w:val="28"/>
          </w:rPr>
          <w:t>пунктом 3</w:t>
        </w:r>
      </w:hyperlink>
      <w:r w:rsidRPr="009B5352">
        <w:rPr>
          <w:rFonts w:ascii="Times New Roman" w:hAnsi="Times New Roman" w:cs="Times New Roman"/>
          <w:sz w:val="28"/>
          <w:szCs w:val="28"/>
        </w:rPr>
        <w:t xml:space="preserve"> приказа Генерального прокурора Российской Федерации </w:t>
      </w:r>
      <w:r>
        <w:rPr>
          <w:rFonts w:ascii="Times New Roman" w:hAnsi="Times New Roman" w:cs="Times New Roman"/>
          <w:sz w:val="28"/>
          <w:szCs w:val="28"/>
        </w:rPr>
        <w:t>«</w:t>
      </w:r>
      <w:r w:rsidRPr="009B5352">
        <w:rPr>
          <w:rFonts w:ascii="Times New Roman" w:hAnsi="Times New Roman" w:cs="Times New Roman"/>
          <w:sz w:val="28"/>
          <w:szCs w:val="28"/>
        </w:rPr>
        <w:t>О наградах и поощрениях в органах и организациях прокуратуры Российской Федерации</w:t>
      </w:r>
      <w:r>
        <w:rPr>
          <w:rFonts w:ascii="Times New Roman" w:hAnsi="Times New Roman" w:cs="Times New Roman"/>
          <w:sz w:val="28"/>
          <w:szCs w:val="28"/>
        </w:rPr>
        <w:t>»</w:t>
      </w:r>
      <w:r w:rsidRPr="009B5352">
        <w:rPr>
          <w:rFonts w:ascii="Times New Roman" w:hAnsi="Times New Roman" w:cs="Times New Roman"/>
          <w:sz w:val="28"/>
          <w:szCs w:val="28"/>
        </w:rPr>
        <w:t xml:space="preserve"> основания и порядок поощрения прокурорских работников, гражданских служащих и иных работников органов и организаций прокуратуры Российской Федерации в виде </w:t>
      </w:r>
      <w:r>
        <w:rPr>
          <w:rFonts w:ascii="Times New Roman" w:hAnsi="Times New Roman" w:cs="Times New Roman"/>
          <w:sz w:val="28"/>
          <w:szCs w:val="28"/>
        </w:rPr>
        <w:t xml:space="preserve">объявления благодарности заместителя Генерального прокурора Российской Федерации – Главного военного прокурора, </w:t>
      </w:r>
      <w:r w:rsidRPr="009B5352">
        <w:rPr>
          <w:rFonts w:ascii="Times New Roman" w:hAnsi="Times New Roman" w:cs="Times New Roman"/>
          <w:sz w:val="28"/>
          <w:szCs w:val="28"/>
        </w:rPr>
        <w:t>ректор</w:t>
      </w:r>
      <w:r>
        <w:rPr>
          <w:rFonts w:ascii="Times New Roman" w:hAnsi="Times New Roman" w:cs="Times New Roman"/>
          <w:sz w:val="28"/>
          <w:szCs w:val="28"/>
        </w:rPr>
        <w:t>а</w:t>
      </w:r>
      <w:r w:rsidRPr="009B5352">
        <w:rPr>
          <w:rFonts w:ascii="Times New Roman" w:hAnsi="Times New Roman" w:cs="Times New Roman"/>
          <w:sz w:val="28"/>
          <w:szCs w:val="28"/>
        </w:rPr>
        <w:t xml:space="preserve"> Университета прокуратуры Российской Федерации</w:t>
      </w:r>
      <w:r>
        <w:rPr>
          <w:rFonts w:ascii="Times New Roman" w:hAnsi="Times New Roman" w:cs="Times New Roman"/>
          <w:sz w:val="28"/>
          <w:szCs w:val="28"/>
        </w:rPr>
        <w:t>,</w:t>
      </w:r>
      <w:r w:rsidRPr="009B5352">
        <w:rPr>
          <w:rFonts w:ascii="Times New Roman" w:hAnsi="Times New Roman" w:cs="Times New Roman"/>
          <w:sz w:val="28"/>
          <w:szCs w:val="28"/>
        </w:rPr>
        <w:t xml:space="preserve"> прокурор</w:t>
      </w:r>
      <w:r>
        <w:rPr>
          <w:rFonts w:ascii="Times New Roman" w:hAnsi="Times New Roman" w:cs="Times New Roman"/>
          <w:sz w:val="28"/>
          <w:szCs w:val="28"/>
        </w:rPr>
        <w:t>ов</w:t>
      </w:r>
      <w:r w:rsidRPr="009B5352">
        <w:rPr>
          <w:rFonts w:ascii="Times New Roman" w:hAnsi="Times New Roman" w:cs="Times New Roman"/>
          <w:sz w:val="28"/>
          <w:szCs w:val="28"/>
        </w:rPr>
        <w:t xml:space="preserve"> субъектов Российской Федерации, приравненны</w:t>
      </w:r>
      <w:r>
        <w:rPr>
          <w:rFonts w:ascii="Times New Roman" w:hAnsi="Times New Roman" w:cs="Times New Roman"/>
          <w:sz w:val="28"/>
          <w:szCs w:val="28"/>
        </w:rPr>
        <w:t>х</w:t>
      </w:r>
      <w:r w:rsidRPr="009B5352">
        <w:rPr>
          <w:rFonts w:ascii="Times New Roman" w:hAnsi="Times New Roman" w:cs="Times New Roman"/>
          <w:sz w:val="28"/>
          <w:szCs w:val="28"/>
        </w:rPr>
        <w:t xml:space="preserve"> к ним специализированны</w:t>
      </w:r>
      <w:r>
        <w:rPr>
          <w:rFonts w:ascii="Times New Roman" w:hAnsi="Times New Roman" w:cs="Times New Roman"/>
          <w:sz w:val="28"/>
          <w:szCs w:val="28"/>
        </w:rPr>
        <w:t>х</w:t>
      </w:r>
      <w:r w:rsidRPr="009B5352">
        <w:rPr>
          <w:rFonts w:ascii="Times New Roman" w:hAnsi="Times New Roman" w:cs="Times New Roman"/>
          <w:sz w:val="28"/>
          <w:szCs w:val="28"/>
        </w:rPr>
        <w:t xml:space="preserve"> прокурор</w:t>
      </w:r>
      <w:r>
        <w:rPr>
          <w:rFonts w:ascii="Times New Roman" w:hAnsi="Times New Roman" w:cs="Times New Roman"/>
          <w:sz w:val="28"/>
          <w:szCs w:val="28"/>
        </w:rPr>
        <w:t>ов, прокурора комплекса «Байконур» и</w:t>
      </w:r>
      <w:r w:rsidRPr="009B5352">
        <w:rPr>
          <w:rFonts w:ascii="Times New Roman" w:hAnsi="Times New Roman" w:cs="Times New Roman"/>
          <w:sz w:val="28"/>
          <w:szCs w:val="28"/>
        </w:rPr>
        <w:t xml:space="preserve"> занесения на Доску почета</w:t>
      </w:r>
      <w:r>
        <w:rPr>
          <w:rFonts w:ascii="Times New Roman" w:hAnsi="Times New Roman" w:cs="Times New Roman"/>
          <w:sz w:val="28"/>
          <w:szCs w:val="28"/>
        </w:rPr>
        <w:t xml:space="preserve"> </w:t>
      </w:r>
      <w:r>
        <w:rPr>
          <w:rFonts w:ascii="Times New Roman" w:hAnsi="Times New Roman"/>
          <w:sz w:val="28"/>
          <w:szCs w:val="28"/>
        </w:rPr>
        <w:t xml:space="preserve">органов военной прокуратуры, Университета прокуратуры Российской Федерации, прокуратур субъектов Российской Федерации, </w:t>
      </w:r>
      <w:r w:rsidRPr="009B5352">
        <w:rPr>
          <w:rFonts w:ascii="Times New Roman" w:hAnsi="Times New Roman" w:cs="Times New Roman"/>
          <w:sz w:val="28"/>
          <w:szCs w:val="28"/>
        </w:rPr>
        <w:t>приравненны</w:t>
      </w:r>
      <w:r>
        <w:rPr>
          <w:rFonts w:ascii="Times New Roman" w:hAnsi="Times New Roman" w:cs="Times New Roman"/>
          <w:sz w:val="28"/>
          <w:szCs w:val="28"/>
        </w:rPr>
        <w:t>х</w:t>
      </w:r>
      <w:r w:rsidRPr="009B5352">
        <w:rPr>
          <w:rFonts w:ascii="Times New Roman" w:hAnsi="Times New Roman" w:cs="Times New Roman"/>
          <w:sz w:val="28"/>
          <w:szCs w:val="28"/>
        </w:rPr>
        <w:t xml:space="preserve"> к ним специализированны</w:t>
      </w:r>
      <w:r>
        <w:rPr>
          <w:rFonts w:ascii="Times New Roman" w:hAnsi="Times New Roman" w:cs="Times New Roman"/>
          <w:sz w:val="28"/>
          <w:szCs w:val="28"/>
        </w:rPr>
        <w:t>х</w:t>
      </w:r>
      <w:r w:rsidRPr="009B5352">
        <w:rPr>
          <w:rFonts w:ascii="Times New Roman" w:hAnsi="Times New Roman" w:cs="Times New Roman"/>
          <w:sz w:val="28"/>
          <w:szCs w:val="28"/>
        </w:rPr>
        <w:t xml:space="preserve"> прокур</w:t>
      </w:r>
      <w:r>
        <w:rPr>
          <w:rFonts w:ascii="Times New Roman" w:hAnsi="Times New Roman" w:cs="Times New Roman"/>
          <w:sz w:val="28"/>
          <w:szCs w:val="28"/>
        </w:rPr>
        <w:t xml:space="preserve">атур, прокуратуры комплекса «Байконур» </w:t>
      </w:r>
      <w:r w:rsidRPr="009B5352">
        <w:rPr>
          <w:rFonts w:ascii="Times New Roman" w:hAnsi="Times New Roman" w:cs="Times New Roman"/>
          <w:sz w:val="28"/>
          <w:szCs w:val="28"/>
        </w:rPr>
        <w:t xml:space="preserve">определяется </w:t>
      </w:r>
      <w:r w:rsidR="00573F66">
        <w:rPr>
          <w:rFonts w:ascii="Times New Roman" w:hAnsi="Times New Roman" w:cs="Times New Roman"/>
          <w:sz w:val="28"/>
          <w:szCs w:val="28"/>
        </w:rPr>
        <w:t xml:space="preserve">соответственно </w:t>
      </w:r>
      <w:r>
        <w:rPr>
          <w:rFonts w:ascii="Times New Roman" w:hAnsi="Times New Roman" w:cs="Times New Roman"/>
          <w:sz w:val="28"/>
          <w:szCs w:val="28"/>
        </w:rPr>
        <w:t xml:space="preserve">заместителем Генерального прокурора Российской Федерации – Главным военным прокурором, </w:t>
      </w:r>
      <w:r w:rsidRPr="009B5352">
        <w:rPr>
          <w:rFonts w:ascii="Times New Roman" w:hAnsi="Times New Roman" w:cs="Times New Roman"/>
          <w:sz w:val="28"/>
          <w:szCs w:val="28"/>
        </w:rPr>
        <w:t>ректором Университета прокуратуры Российской Федерации</w:t>
      </w:r>
      <w:r>
        <w:rPr>
          <w:rFonts w:ascii="Times New Roman" w:hAnsi="Times New Roman" w:cs="Times New Roman"/>
          <w:sz w:val="28"/>
          <w:szCs w:val="28"/>
        </w:rPr>
        <w:t>,</w:t>
      </w:r>
      <w:r w:rsidRPr="009B5352">
        <w:rPr>
          <w:rFonts w:ascii="Times New Roman" w:hAnsi="Times New Roman" w:cs="Times New Roman"/>
          <w:sz w:val="28"/>
          <w:szCs w:val="28"/>
        </w:rPr>
        <w:t xml:space="preserve"> прокурорами субъектов Российской Федерации, приравненными к ним специализированными прокурорами</w:t>
      </w:r>
      <w:r>
        <w:rPr>
          <w:rFonts w:ascii="Times New Roman" w:hAnsi="Times New Roman" w:cs="Times New Roman"/>
          <w:sz w:val="28"/>
          <w:szCs w:val="28"/>
        </w:rPr>
        <w:t>, прокурором комплекса «Байконур».»;</w:t>
      </w:r>
    </w:p>
    <w:p w:rsidR="008B6B77" w:rsidRDefault="008B6B77" w:rsidP="002C7736">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 xml:space="preserve">в абзаце </w:t>
      </w:r>
      <w:r w:rsidR="008F1594">
        <w:rPr>
          <w:rFonts w:ascii="Times New Roman" w:hAnsi="Times New Roman" w:cs="Times New Roman"/>
          <w:sz w:val="28"/>
          <w:szCs w:val="28"/>
        </w:rPr>
        <w:t xml:space="preserve">третьем </w:t>
      </w:r>
      <w:r w:rsidR="00DC745D" w:rsidRPr="000459BE">
        <w:rPr>
          <w:rFonts w:ascii="Times New Roman" w:hAnsi="Times New Roman" w:cs="Times New Roman"/>
          <w:sz w:val="28"/>
          <w:szCs w:val="28"/>
        </w:rPr>
        <w:t>слова</w:t>
      </w:r>
      <w:r w:rsidR="00DC745D">
        <w:rPr>
          <w:rFonts w:ascii="Times New Roman" w:hAnsi="Times New Roman" w:cs="Times New Roman"/>
          <w:sz w:val="28"/>
          <w:szCs w:val="28"/>
        </w:rPr>
        <w:t xml:space="preserve"> </w:t>
      </w:r>
      <w:r>
        <w:rPr>
          <w:rFonts w:ascii="Times New Roman" w:hAnsi="Times New Roman" w:cs="Times New Roman"/>
          <w:sz w:val="28"/>
          <w:szCs w:val="28"/>
        </w:rPr>
        <w:t>«(далее – Доска почета)» исключить</w:t>
      </w:r>
      <w:r w:rsidR="00674397">
        <w:rPr>
          <w:rFonts w:ascii="Times New Roman" w:hAnsi="Times New Roman" w:cs="Times New Roman"/>
          <w:sz w:val="28"/>
          <w:szCs w:val="28"/>
        </w:rPr>
        <w:t>;</w:t>
      </w:r>
    </w:p>
    <w:p w:rsidR="003279E6" w:rsidRDefault="003279E6" w:rsidP="003279E6">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 xml:space="preserve">в </w:t>
      </w:r>
      <w:r w:rsidRPr="000459BE">
        <w:rPr>
          <w:rFonts w:ascii="Times New Roman" w:hAnsi="Times New Roman" w:cs="Times New Roman"/>
          <w:sz w:val="28"/>
          <w:szCs w:val="28"/>
        </w:rPr>
        <w:t>абзац</w:t>
      </w:r>
      <w:r>
        <w:rPr>
          <w:rFonts w:ascii="Times New Roman" w:hAnsi="Times New Roman" w:cs="Times New Roman"/>
          <w:sz w:val="28"/>
          <w:szCs w:val="28"/>
        </w:rPr>
        <w:t>е</w:t>
      </w:r>
      <w:r w:rsidRPr="000459BE">
        <w:rPr>
          <w:rFonts w:ascii="Times New Roman" w:hAnsi="Times New Roman" w:cs="Times New Roman"/>
          <w:sz w:val="28"/>
          <w:szCs w:val="28"/>
        </w:rPr>
        <w:t xml:space="preserve"> </w:t>
      </w:r>
      <w:r>
        <w:rPr>
          <w:rFonts w:ascii="Times New Roman" w:hAnsi="Times New Roman" w:cs="Times New Roman"/>
          <w:sz w:val="28"/>
          <w:szCs w:val="28"/>
        </w:rPr>
        <w:t>шестнадцат</w:t>
      </w:r>
      <w:r w:rsidR="00CB0DD4">
        <w:rPr>
          <w:rFonts w:ascii="Times New Roman" w:hAnsi="Times New Roman" w:cs="Times New Roman"/>
          <w:sz w:val="28"/>
          <w:szCs w:val="28"/>
        </w:rPr>
        <w:t>о</w:t>
      </w:r>
      <w:r>
        <w:rPr>
          <w:rFonts w:ascii="Times New Roman" w:hAnsi="Times New Roman" w:cs="Times New Roman"/>
          <w:sz w:val="28"/>
          <w:szCs w:val="28"/>
        </w:rPr>
        <w:t>м</w:t>
      </w:r>
      <w:r w:rsidRPr="000459BE">
        <w:rPr>
          <w:rFonts w:ascii="Times New Roman" w:hAnsi="Times New Roman" w:cs="Times New Roman"/>
          <w:sz w:val="28"/>
          <w:szCs w:val="28"/>
        </w:rPr>
        <w:t xml:space="preserve"> пункт</w:t>
      </w:r>
      <w:r>
        <w:rPr>
          <w:rFonts w:ascii="Times New Roman" w:hAnsi="Times New Roman" w:cs="Times New Roman"/>
          <w:sz w:val="28"/>
          <w:szCs w:val="28"/>
        </w:rPr>
        <w:t>а</w:t>
      </w:r>
      <w:r w:rsidRPr="000459BE">
        <w:rPr>
          <w:rFonts w:ascii="Times New Roman" w:hAnsi="Times New Roman" w:cs="Times New Roman"/>
          <w:sz w:val="28"/>
          <w:szCs w:val="28"/>
        </w:rPr>
        <w:t xml:space="preserve"> 1.5 </w:t>
      </w:r>
      <w:r>
        <w:rPr>
          <w:rFonts w:ascii="Times New Roman" w:hAnsi="Times New Roman" w:cs="Times New Roman"/>
          <w:sz w:val="28"/>
          <w:szCs w:val="28"/>
        </w:rPr>
        <w:t>слова</w:t>
      </w:r>
      <w:r w:rsidRPr="000459BE">
        <w:rPr>
          <w:rFonts w:ascii="Times New Roman" w:hAnsi="Times New Roman" w:cs="Times New Roman"/>
          <w:sz w:val="28"/>
          <w:szCs w:val="28"/>
        </w:rPr>
        <w:t xml:space="preserve"> «благодарность Генерального прокурора Российской Федерации» заменить слов</w:t>
      </w:r>
      <w:r>
        <w:rPr>
          <w:rFonts w:ascii="Times New Roman" w:hAnsi="Times New Roman" w:cs="Times New Roman"/>
          <w:sz w:val="28"/>
          <w:szCs w:val="28"/>
        </w:rPr>
        <w:t>ом</w:t>
      </w:r>
      <w:r w:rsidRPr="000459BE">
        <w:rPr>
          <w:rFonts w:ascii="Times New Roman" w:hAnsi="Times New Roman" w:cs="Times New Roman"/>
          <w:sz w:val="28"/>
          <w:szCs w:val="28"/>
        </w:rPr>
        <w:t xml:space="preserve"> «благодарност</w:t>
      </w:r>
      <w:r>
        <w:rPr>
          <w:rFonts w:ascii="Times New Roman" w:hAnsi="Times New Roman" w:cs="Times New Roman"/>
          <w:sz w:val="28"/>
          <w:szCs w:val="28"/>
        </w:rPr>
        <w:t>ь</w:t>
      </w:r>
      <w:r w:rsidRPr="000459BE">
        <w:rPr>
          <w:rFonts w:ascii="Times New Roman" w:hAnsi="Times New Roman" w:cs="Times New Roman"/>
          <w:sz w:val="28"/>
          <w:szCs w:val="28"/>
        </w:rPr>
        <w:t>»</w:t>
      </w:r>
      <w:r>
        <w:rPr>
          <w:rFonts w:ascii="Times New Roman" w:hAnsi="Times New Roman" w:cs="Times New Roman"/>
          <w:sz w:val="28"/>
          <w:szCs w:val="28"/>
        </w:rPr>
        <w:t>;</w:t>
      </w:r>
    </w:p>
    <w:p w:rsidR="00236F59" w:rsidRDefault="00236F59" w:rsidP="00236F59">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абзац второй пункта 1.6 изложить в следующей редакции:</w:t>
      </w:r>
    </w:p>
    <w:p w:rsidR="00DC745D" w:rsidRDefault="00236F59" w:rsidP="00236F59">
      <w:pPr>
        <w:pStyle w:val="ConsPlusNormal"/>
        <w:ind w:firstLine="709"/>
        <w:jc w:val="both"/>
        <w:rPr>
          <w:rFonts w:ascii="Times New Roman" w:hAnsi="Times New Roman" w:cs="Times New Roman"/>
          <w:sz w:val="28"/>
          <w:szCs w:val="28"/>
        </w:rPr>
      </w:pPr>
      <w:r w:rsidRPr="0087019A">
        <w:rPr>
          <w:rFonts w:ascii="Times New Roman" w:hAnsi="Times New Roman" w:cs="Times New Roman"/>
          <w:sz w:val="28"/>
          <w:szCs w:val="28"/>
        </w:rPr>
        <w:t>«</w:t>
      </w:r>
      <w:bookmarkStart w:id="2" w:name="_Hlk177481491"/>
      <w:r>
        <w:rPr>
          <w:rFonts w:ascii="Times New Roman" w:hAnsi="Times New Roman" w:cs="Times New Roman"/>
          <w:sz w:val="28"/>
          <w:szCs w:val="28"/>
        </w:rPr>
        <w:t>Благодарность, з</w:t>
      </w:r>
      <w:r w:rsidRPr="0087019A">
        <w:rPr>
          <w:rFonts w:ascii="Times New Roman" w:hAnsi="Times New Roman" w:cs="Times New Roman"/>
          <w:sz w:val="28"/>
          <w:szCs w:val="28"/>
        </w:rPr>
        <w:t>анесение на Доску почета, в Книгу почета, денежная премия, ценный подарок</w:t>
      </w:r>
      <w:r>
        <w:rPr>
          <w:rFonts w:ascii="Times New Roman" w:hAnsi="Times New Roman" w:cs="Times New Roman"/>
          <w:sz w:val="28"/>
          <w:szCs w:val="28"/>
        </w:rPr>
        <w:t>,</w:t>
      </w:r>
      <w:r w:rsidRPr="0087019A">
        <w:rPr>
          <w:rFonts w:ascii="Times New Roman" w:hAnsi="Times New Roman" w:cs="Times New Roman"/>
          <w:sz w:val="28"/>
          <w:szCs w:val="28"/>
        </w:rPr>
        <w:t xml:space="preserve"> подарок, досрочное присвоение классного чина или присвоение классного чина на ступень выше очередного, установленные пунктом 1 статьи 41</w:t>
      </w:r>
      <w:r w:rsidRPr="0087019A">
        <w:rPr>
          <w:rFonts w:ascii="Times New Roman" w:hAnsi="Times New Roman" w:cs="Times New Roman"/>
          <w:sz w:val="28"/>
          <w:szCs w:val="28"/>
          <w:vertAlign w:val="superscript"/>
        </w:rPr>
        <w:t xml:space="preserve">6 </w:t>
      </w:r>
      <w:r w:rsidRPr="0087019A">
        <w:rPr>
          <w:rFonts w:ascii="Times New Roman" w:hAnsi="Times New Roman" w:cs="Times New Roman"/>
          <w:sz w:val="28"/>
          <w:szCs w:val="28"/>
        </w:rPr>
        <w:t>Федерального закона «О прокуратуре Российской Федерации», являются видами поощрения в системе прокуратуры Российской Федерации, не относящимися к ведомственным наградам (ведомственным знакам отличия) прокуратуры Российской Федерации.</w:t>
      </w:r>
      <w:bookmarkEnd w:id="2"/>
      <w:r w:rsidRPr="0087019A">
        <w:rPr>
          <w:rFonts w:ascii="Times New Roman" w:hAnsi="Times New Roman" w:cs="Times New Roman"/>
          <w:sz w:val="28"/>
          <w:szCs w:val="28"/>
        </w:rPr>
        <w:t xml:space="preserve">»; </w:t>
      </w:r>
      <w:r w:rsidR="003279E6">
        <w:rPr>
          <w:rFonts w:ascii="Times New Roman" w:hAnsi="Times New Roman" w:cs="Times New Roman"/>
          <w:sz w:val="28"/>
          <w:szCs w:val="28"/>
        </w:rPr>
        <w:t xml:space="preserve"> </w:t>
      </w:r>
    </w:p>
    <w:p w:rsidR="00786B07" w:rsidRDefault="00786B07" w:rsidP="002529ED">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 xml:space="preserve">дополнить пункт 1.8 </w:t>
      </w:r>
      <w:r w:rsidR="00524F50">
        <w:rPr>
          <w:rFonts w:ascii="Times New Roman" w:hAnsi="Times New Roman" w:cs="Times New Roman"/>
          <w:sz w:val="28"/>
          <w:szCs w:val="28"/>
        </w:rPr>
        <w:t xml:space="preserve">абзацем вторым </w:t>
      </w:r>
      <w:r>
        <w:rPr>
          <w:rFonts w:ascii="Times New Roman" w:hAnsi="Times New Roman" w:cs="Times New Roman"/>
          <w:sz w:val="28"/>
          <w:szCs w:val="28"/>
        </w:rPr>
        <w:t>следующего содержания:</w:t>
      </w:r>
    </w:p>
    <w:p w:rsidR="00786B07" w:rsidRDefault="00B118E1" w:rsidP="002529ED">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«Пенсионеры и ветераны награждаются</w:t>
      </w:r>
      <w:r w:rsidR="00041AE2">
        <w:rPr>
          <w:rFonts w:ascii="Times New Roman" w:hAnsi="Times New Roman" w:cs="Times New Roman"/>
          <w:sz w:val="28"/>
          <w:szCs w:val="28"/>
        </w:rPr>
        <w:t>, как правило,</w:t>
      </w:r>
      <w:r w:rsidR="00B9795B">
        <w:rPr>
          <w:rFonts w:ascii="Times New Roman" w:hAnsi="Times New Roman" w:cs="Times New Roman"/>
          <w:sz w:val="28"/>
          <w:szCs w:val="28"/>
        </w:rPr>
        <w:t xml:space="preserve"> </w:t>
      </w:r>
      <w:r>
        <w:rPr>
          <w:rFonts w:ascii="Times New Roman" w:hAnsi="Times New Roman" w:cs="Times New Roman"/>
          <w:sz w:val="28"/>
          <w:szCs w:val="28"/>
        </w:rPr>
        <w:t>медалью «Ветеран прокуратуры</w:t>
      </w:r>
      <w:r w:rsidR="00187CC7">
        <w:rPr>
          <w:rFonts w:ascii="Times New Roman" w:hAnsi="Times New Roman" w:cs="Times New Roman"/>
          <w:sz w:val="28"/>
          <w:szCs w:val="28"/>
        </w:rPr>
        <w:t>»</w:t>
      </w:r>
      <w:r w:rsidR="00F1681B">
        <w:rPr>
          <w:rFonts w:ascii="Times New Roman" w:hAnsi="Times New Roman" w:cs="Times New Roman"/>
          <w:sz w:val="28"/>
          <w:szCs w:val="28"/>
        </w:rPr>
        <w:t>.</w:t>
      </w:r>
      <w:r>
        <w:rPr>
          <w:rFonts w:ascii="Times New Roman" w:hAnsi="Times New Roman" w:cs="Times New Roman"/>
          <w:sz w:val="28"/>
          <w:szCs w:val="28"/>
        </w:rPr>
        <w:t>»;</w:t>
      </w:r>
    </w:p>
    <w:p w:rsidR="004B4CFA" w:rsidRPr="004B4CFA" w:rsidRDefault="004B4CFA" w:rsidP="004B4CFA">
      <w:pPr>
        <w:pStyle w:val="ConsPlusNormal"/>
        <w:ind w:firstLine="680"/>
        <w:jc w:val="both"/>
        <w:outlineLvl w:val="0"/>
        <w:rPr>
          <w:rFonts w:ascii="Times New Roman" w:hAnsi="Times New Roman" w:cs="Times New Roman"/>
          <w:sz w:val="28"/>
          <w:szCs w:val="28"/>
        </w:rPr>
      </w:pPr>
      <w:r w:rsidRPr="004B4CFA">
        <w:rPr>
          <w:rFonts w:ascii="Times New Roman" w:hAnsi="Times New Roman" w:cs="Times New Roman"/>
          <w:sz w:val="28"/>
          <w:szCs w:val="28"/>
        </w:rPr>
        <w:t>пункт 1.1</w:t>
      </w:r>
      <w:r w:rsidR="00524F50">
        <w:rPr>
          <w:rFonts w:ascii="Times New Roman" w:hAnsi="Times New Roman" w:cs="Times New Roman"/>
          <w:sz w:val="28"/>
          <w:szCs w:val="28"/>
        </w:rPr>
        <w:t>2</w:t>
      </w:r>
      <w:r w:rsidRPr="004B4CFA">
        <w:rPr>
          <w:rFonts w:ascii="Times New Roman" w:hAnsi="Times New Roman" w:cs="Times New Roman"/>
          <w:sz w:val="28"/>
          <w:szCs w:val="28"/>
        </w:rPr>
        <w:t xml:space="preserve"> </w:t>
      </w:r>
      <w:r w:rsidR="00CA4F1A">
        <w:rPr>
          <w:rFonts w:ascii="Times New Roman" w:hAnsi="Times New Roman" w:cs="Times New Roman"/>
          <w:sz w:val="28"/>
          <w:szCs w:val="28"/>
        </w:rPr>
        <w:t>изложить в следующей редакции:</w:t>
      </w:r>
    </w:p>
    <w:p w:rsidR="009B51A8" w:rsidRDefault="004B4CFA" w:rsidP="00233B9A">
      <w:pPr>
        <w:pStyle w:val="ConsPlusNormal"/>
        <w:ind w:firstLine="680"/>
        <w:jc w:val="both"/>
        <w:outlineLvl w:val="0"/>
        <w:rPr>
          <w:rFonts w:ascii="Times New Roman" w:hAnsi="Times New Roman" w:cs="Times New Roman"/>
          <w:sz w:val="28"/>
          <w:szCs w:val="28"/>
        </w:rPr>
      </w:pPr>
      <w:r w:rsidRPr="004B4CFA">
        <w:rPr>
          <w:rFonts w:ascii="Times New Roman" w:hAnsi="Times New Roman" w:cs="Times New Roman"/>
          <w:sz w:val="28"/>
          <w:szCs w:val="28"/>
        </w:rPr>
        <w:t>«</w:t>
      </w:r>
      <w:bookmarkStart w:id="3" w:name="_Hlk175229781"/>
      <w:bookmarkStart w:id="4" w:name="_Hlk177377199"/>
      <w:r w:rsidRPr="004B4CFA">
        <w:rPr>
          <w:rFonts w:ascii="Times New Roman" w:hAnsi="Times New Roman" w:cs="Times New Roman"/>
          <w:sz w:val="28"/>
          <w:szCs w:val="28"/>
        </w:rPr>
        <w:t xml:space="preserve">В </w:t>
      </w:r>
      <w:r w:rsidR="006116CC">
        <w:rPr>
          <w:rFonts w:ascii="Times New Roman" w:hAnsi="Times New Roman" w:cs="Times New Roman"/>
          <w:sz w:val="28"/>
          <w:szCs w:val="28"/>
        </w:rPr>
        <w:t xml:space="preserve">органах </w:t>
      </w:r>
      <w:r w:rsidRPr="004B4CFA">
        <w:rPr>
          <w:rFonts w:ascii="Times New Roman" w:hAnsi="Times New Roman" w:cs="Times New Roman"/>
          <w:sz w:val="28"/>
          <w:szCs w:val="28"/>
        </w:rPr>
        <w:t>военной прокуратур</w:t>
      </w:r>
      <w:r w:rsidR="006116CC">
        <w:rPr>
          <w:rFonts w:ascii="Times New Roman" w:hAnsi="Times New Roman" w:cs="Times New Roman"/>
          <w:sz w:val="28"/>
          <w:szCs w:val="28"/>
        </w:rPr>
        <w:t>ы</w:t>
      </w:r>
      <w:r w:rsidRPr="004B4CFA">
        <w:rPr>
          <w:rFonts w:ascii="Times New Roman" w:hAnsi="Times New Roman" w:cs="Times New Roman"/>
          <w:sz w:val="28"/>
          <w:szCs w:val="28"/>
        </w:rPr>
        <w:t xml:space="preserve">, Университете прокуратуры Российской Федерации, в прокуратурах субъектов Российской Федерации, приравненных </w:t>
      </w:r>
      <w:r>
        <w:rPr>
          <w:rFonts w:ascii="Times New Roman" w:hAnsi="Times New Roman" w:cs="Times New Roman"/>
          <w:sz w:val="28"/>
          <w:szCs w:val="28"/>
        </w:rPr>
        <w:br/>
      </w:r>
      <w:r w:rsidRPr="004B4CFA">
        <w:rPr>
          <w:rFonts w:ascii="Times New Roman" w:hAnsi="Times New Roman" w:cs="Times New Roman"/>
          <w:sz w:val="28"/>
          <w:szCs w:val="28"/>
        </w:rPr>
        <w:t>к ним специализированных прокуратурах, прокуратуре комплекса «Байконур»</w:t>
      </w:r>
      <w:r w:rsidR="006269AB">
        <w:rPr>
          <w:rFonts w:ascii="Times New Roman" w:hAnsi="Times New Roman" w:cs="Times New Roman"/>
          <w:sz w:val="28"/>
          <w:szCs w:val="28"/>
        </w:rPr>
        <w:t xml:space="preserve"> (далее также – прокуратуры субъектов Российской Федерации, прокуроры субъектов Российской Федерации)</w:t>
      </w:r>
      <w:r w:rsidRPr="004B4CFA">
        <w:rPr>
          <w:rFonts w:ascii="Times New Roman" w:hAnsi="Times New Roman" w:cs="Times New Roman"/>
          <w:sz w:val="28"/>
          <w:szCs w:val="28"/>
        </w:rPr>
        <w:t xml:space="preserve"> могут применяться в отношении подчиненных работников такие виды поощрений, как объявление благодарности</w:t>
      </w:r>
      <w:r w:rsidR="0033508F">
        <w:rPr>
          <w:rFonts w:ascii="Times New Roman" w:hAnsi="Times New Roman" w:cs="Times New Roman"/>
          <w:sz w:val="28"/>
          <w:szCs w:val="28"/>
        </w:rPr>
        <w:t xml:space="preserve"> </w:t>
      </w:r>
      <w:r w:rsidR="0033508F">
        <w:rPr>
          <w:rFonts w:ascii="Times New Roman" w:hAnsi="Times New Roman"/>
          <w:sz w:val="28"/>
          <w:szCs w:val="28"/>
        </w:rPr>
        <w:t>заместителя Генерального прокурора Российской Федерации – Главного военного прокурора, ректора Университета прокуратуры Российской Федерации, прокуроров субъектов Российской Федерации и занесени</w:t>
      </w:r>
      <w:r w:rsidR="00413DE7">
        <w:rPr>
          <w:rFonts w:ascii="Times New Roman" w:hAnsi="Times New Roman"/>
          <w:sz w:val="28"/>
          <w:szCs w:val="28"/>
        </w:rPr>
        <w:t>е</w:t>
      </w:r>
      <w:r w:rsidR="0033508F">
        <w:rPr>
          <w:rFonts w:ascii="Times New Roman" w:hAnsi="Times New Roman"/>
          <w:sz w:val="28"/>
          <w:szCs w:val="28"/>
        </w:rPr>
        <w:t xml:space="preserve"> на Доску почета</w:t>
      </w:r>
      <w:r w:rsidR="00FE2606">
        <w:rPr>
          <w:rFonts w:ascii="Times New Roman" w:hAnsi="Times New Roman"/>
          <w:sz w:val="28"/>
          <w:szCs w:val="28"/>
        </w:rPr>
        <w:t xml:space="preserve"> органов военной прокуратуры, Университета прокуратуры Российской Федерации, прокуратур субъектов Российской Федерации</w:t>
      </w:r>
      <w:bookmarkEnd w:id="3"/>
      <w:r w:rsidR="00FE2606">
        <w:rPr>
          <w:rFonts w:ascii="Times New Roman" w:hAnsi="Times New Roman"/>
          <w:sz w:val="28"/>
          <w:szCs w:val="28"/>
        </w:rPr>
        <w:t>.</w:t>
      </w:r>
      <w:bookmarkEnd w:id="4"/>
      <w:r w:rsidR="00FE2606" w:rsidRPr="000B3014">
        <w:rPr>
          <w:rFonts w:ascii="Times New Roman" w:hAnsi="Times New Roman"/>
          <w:sz w:val="28"/>
          <w:szCs w:val="28"/>
        </w:rPr>
        <w:t>»</w:t>
      </w:r>
      <w:r w:rsidRPr="004B4CFA">
        <w:rPr>
          <w:rFonts w:ascii="Times New Roman" w:hAnsi="Times New Roman" w:cs="Times New Roman"/>
          <w:sz w:val="28"/>
          <w:szCs w:val="28"/>
        </w:rPr>
        <w:t>;</w:t>
      </w:r>
    </w:p>
    <w:p w:rsidR="009D4F65" w:rsidRDefault="009B51A8" w:rsidP="00112C59">
      <w:pPr>
        <w:pStyle w:val="ConsPlusNormal"/>
        <w:jc w:val="both"/>
        <w:outlineLvl w:val="0"/>
        <w:rPr>
          <w:rFonts w:ascii="Times New Roman" w:hAnsi="Times New Roman" w:cs="Times New Roman"/>
          <w:sz w:val="28"/>
          <w:szCs w:val="28"/>
        </w:rPr>
      </w:pPr>
      <w:r>
        <w:rPr>
          <w:rFonts w:ascii="Times New Roman" w:hAnsi="Times New Roman" w:cs="Times New Roman"/>
          <w:sz w:val="28"/>
          <w:szCs w:val="28"/>
        </w:rPr>
        <w:tab/>
        <w:t xml:space="preserve">дополнить новым пунктом 1.13 </w:t>
      </w:r>
      <w:r w:rsidR="009D4F65">
        <w:rPr>
          <w:rFonts w:ascii="Times New Roman" w:hAnsi="Times New Roman" w:cs="Times New Roman"/>
          <w:sz w:val="28"/>
          <w:szCs w:val="28"/>
        </w:rPr>
        <w:t>следующего содержания:</w:t>
      </w:r>
    </w:p>
    <w:p w:rsidR="009D4F65" w:rsidRDefault="009D4F65" w:rsidP="009D4F6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ab/>
        <w:t xml:space="preserve">«1.13. </w:t>
      </w:r>
      <w:r w:rsidRPr="009D4F65">
        <w:rPr>
          <w:rFonts w:ascii="Times New Roman" w:hAnsi="Times New Roman" w:cs="Times New Roman"/>
          <w:sz w:val="28"/>
          <w:szCs w:val="28"/>
        </w:rPr>
        <w:t>Решения о месте расположения Доски почета, об установлении размеров элементов Доски почета, форматов багетной рамы, шрифтов и фотопортретов поощряемых лиц принимаются:</w:t>
      </w:r>
    </w:p>
    <w:p w:rsidR="009D4F65" w:rsidRPr="009D4F65" w:rsidRDefault="009D4F65" w:rsidP="00FD291D">
      <w:pPr>
        <w:pStyle w:val="ConsPlusNormal"/>
        <w:ind w:firstLine="720"/>
        <w:jc w:val="both"/>
        <w:rPr>
          <w:rFonts w:ascii="Times New Roman" w:hAnsi="Times New Roman" w:cs="Times New Roman"/>
          <w:sz w:val="28"/>
          <w:szCs w:val="28"/>
        </w:rPr>
      </w:pPr>
      <w:r w:rsidRPr="009D4F65">
        <w:rPr>
          <w:rFonts w:ascii="Times New Roman" w:hAnsi="Times New Roman" w:cs="Times New Roman"/>
          <w:sz w:val="28"/>
          <w:szCs w:val="28"/>
        </w:rPr>
        <w:t xml:space="preserve">в административных зданиях Генеральной прокуратуры Российской Федерации </w:t>
      </w:r>
      <w:r w:rsidR="00FD291D">
        <w:rPr>
          <w:rFonts w:ascii="Times New Roman" w:hAnsi="Times New Roman" w:cs="Times New Roman"/>
          <w:sz w:val="28"/>
          <w:szCs w:val="28"/>
        </w:rPr>
        <w:t>–</w:t>
      </w:r>
      <w:r w:rsidRPr="009D4F65">
        <w:rPr>
          <w:rFonts w:ascii="Times New Roman" w:hAnsi="Times New Roman" w:cs="Times New Roman"/>
          <w:sz w:val="28"/>
          <w:szCs w:val="28"/>
        </w:rPr>
        <w:t xml:space="preserve"> Генеральным прокурором Российской Федерации на основании ходатайства заместителя Генерального прокурора Российской Федерации, курирующего вопросы деятельности Главного управления обеспечения деятельности органов и организаций прокуратуры Генеральной прокуратуры Российской Федерации;</w:t>
      </w:r>
    </w:p>
    <w:p w:rsidR="009D4F65" w:rsidRPr="009D4F65" w:rsidRDefault="009D4F65" w:rsidP="00FD291D">
      <w:pPr>
        <w:pStyle w:val="ConsPlusNormal"/>
        <w:ind w:firstLine="720"/>
        <w:jc w:val="both"/>
        <w:rPr>
          <w:rFonts w:ascii="Times New Roman" w:hAnsi="Times New Roman" w:cs="Times New Roman"/>
          <w:sz w:val="28"/>
          <w:szCs w:val="28"/>
        </w:rPr>
      </w:pPr>
      <w:r w:rsidRPr="009D4F65">
        <w:rPr>
          <w:rFonts w:ascii="Times New Roman" w:hAnsi="Times New Roman" w:cs="Times New Roman"/>
          <w:sz w:val="28"/>
          <w:szCs w:val="28"/>
        </w:rPr>
        <w:t xml:space="preserve">в Главной военной прокуратуре </w:t>
      </w:r>
      <w:r>
        <w:rPr>
          <w:rFonts w:ascii="Times New Roman" w:hAnsi="Times New Roman" w:cs="Times New Roman"/>
          <w:sz w:val="28"/>
          <w:szCs w:val="28"/>
        </w:rPr>
        <w:t>–</w:t>
      </w:r>
      <w:r w:rsidRPr="009D4F65">
        <w:rPr>
          <w:rFonts w:ascii="Times New Roman" w:hAnsi="Times New Roman" w:cs="Times New Roman"/>
          <w:sz w:val="28"/>
          <w:szCs w:val="28"/>
        </w:rPr>
        <w:t xml:space="preserve"> заместителем Генерального прокурора Российской Федерации </w:t>
      </w:r>
      <w:r>
        <w:rPr>
          <w:rFonts w:ascii="Times New Roman" w:hAnsi="Times New Roman" w:cs="Times New Roman"/>
          <w:sz w:val="28"/>
          <w:szCs w:val="28"/>
        </w:rPr>
        <w:t>–</w:t>
      </w:r>
      <w:r w:rsidRPr="009D4F65">
        <w:rPr>
          <w:rFonts w:ascii="Times New Roman" w:hAnsi="Times New Roman" w:cs="Times New Roman"/>
          <w:sz w:val="28"/>
          <w:szCs w:val="28"/>
        </w:rPr>
        <w:t xml:space="preserve"> Главным военным прокурором;</w:t>
      </w:r>
    </w:p>
    <w:p w:rsidR="009D4F65" w:rsidRPr="009D4F65" w:rsidRDefault="009D4F65" w:rsidP="00FD291D">
      <w:pPr>
        <w:pStyle w:val="ConsPlusNormal"/>
        <w:ind w:firstLine="720"/>
        <w:jc w:val="both"/>
        <w:rPr>
          <w:rFonts w:ascii="Times New Roman" w:hAnsi="Times New Roman" w:cs="Times New Roman"/>
          <w:sz w:val="28"/>
          <w:szCs w:val="28"/>
        </w:rPr>
      </w:pPr>
      <w:r w:rsidRPr="009D4F65">
        <w:rPr>
          <w:rFonts w:ascii="Times New Roman" w:hAnsi="Times New Roman" w:cs="Times New Roman"/>
          <w:sz w:val="28"/>
          <w:szCs w:val="28"/>
        </w:rPr>
        <w:t xml:space="preserve">в Университете прокуратуры Российской Федерации </w:t>
      </w:r>
      <w:r>
        <w:rPr>
          <w:rFonts w:ascii="Times New Roman" w:hAnsi="Times New Roman" w:cs="Times New Roman"/>
          <w:sz w:val="28"/>
          <w:szCs w:val="28"/>
        </w:rPr>
        <w:t>–</w:t>
      </w:r>
      <w:r w:rsidRPr="009D4F65">
        <w:rPr>
          <w:rFonts w:ascii="Times New Roman" w:hAnsi="Times New Roman" w:cs="Times New Roman"/>
          <w:sz w:val="28"/>
          <w:szCs w:val="28"/>
        </w:rPr>
        <w:t xml:space="preserve"> ректором Университета прокуратуры Российской Федерации;</w:t>
      </w:r>
    </w:p>
    <w:p w:rsidR="009D4F65" w:rsidRPr="009D4F65" w:rsidRDefault="009D4F65" w:rsidP="00FD291D">
      <w:pPr>
        <w:pStyle w:val="ConsPlusNormal"/>
        <w:ind w:firstLine="720"/>
        <w:jc w:val="both"/>
        <w:rPr>
          <w:rFonts w:ascii="Times New Roman" w:hAnsi="Times New Roman" w:cs="Times New Roman"/>
          <w:sz w:val="28"/>
          <w:szCs w:val="28"/>
        </w:rPr>
      </w:pPr>
      <w:r w:rsidRPr="009D4F65">
        <w:rPr>
          <w:rFonts w:ascii="Times New Roman" w:hAnsi="Times New Roman" w:cs="Times New Roman"/>
          <w:sz w:val="28"/>
          <w:szCs w:val="28"/>
        </w:rPr>
        <w:t xml:space="preserve">в прокуратурах субъектов Российской Федерации, приравненных к ним специализированных прокуратурах, прокуратуре комплекса </w:t>
      </w:r>
      <w:r>
        <w:rPr>
          <w:rFonts w:ascii="Times New Roman" w:hAnsi="Times New Roman" w:cs="Times New Roman"/>
          <w:sz w:val="28"/>
          <w:szCs w:val="28"/>
        </w:rPr>
        <w:t>«</w:t>
      </w:r>
      <w:r w:rsidRPr="009D4F65">
        <w:rPr>
          <w:rFonts w:ascii="Times New Roman" w:hAnsi="Times New Roman" w:cs="Times New Roman"/>
          <w:sz w:val="28"/>
          <w:szCs w:val="28"/>
        </w:rPr>
        <w:t>Байконур</w:t>
      </w:r>
      <w:r>
        <w:rPr>
          <w:rFonts w:ascii="Times New Roman" w:hAnsi="Times New Roman" w:cs="Times New Roman"/>
          <w:sz w:val="28"/>
          <w:szCs w:val="28"/>
        </w:rPr>
        <w:t>»</w:t>
      </w:r>
      <w:r w:rsidRPr="009D4F65">
        <w:rPr>
          <w:rFonts w:ascii="Times New Roman" w:hAnsi="Times New Roman" w:cs="Times New Roman"/>
          <w:sz w:val="28"/>
          <w:szCs w:val="28"/>
        </w:rPr>
        <w:t xml:space="preserve"> </w:t>
      </w:r>
      <w:r>
        <w:rPr>
          <w:rFonts w:ascii="Times New Roman" w:hAnsi="Times New Roman" w:cs="Times New Roman"/>
          <w:sz w:val="28"/>
          <w:szCs w:val="28"/>
        </w:rPr>
        <w:t>–</w:t>
      </w:r>
      <w:r w:rsidRPr="009D4F65">
        <w:rPr>
          <w:rFonts w:ascii="Times New Roman" w:hAnsi="Times New Roman" w:cs="Times New Roman"/>
          <w:sz w:val="28"/>
          <w:szCs w:val="28"/>
        </w:rPr>
        <w:t xml:space="preserve"> прокурорами субъектов Российской Федерации, приравненными к ним специализированными прокурорами, прокурором комплекса </w:t>
      </w:r>
      <w:r>
        <w:rPr>
          <w:rFonts w:ascii="Times New Roman" w:hAnsi="Times New Roman" w:cs="Times New Roman"/>
          <w:sz w:val="28"/>
          <w:szCs w:val="28"/>
        </w:rPr>
        <w:t>«</w:t>
      </w:r>
      <w:r w:rsidRPr="009D4F65">
        <w:rPr>
          <w:rFonts w:ascii="Times New Roman" w:hAnsi="Times New Roman" w:cs="Times New Roman"/>
          <w:sz w:val="28"/>
          <w:szCs w:val="28"/>
        </w:rPr>
        <w:t>Байконур</w:t>
      </w:r>
      <w:r>
        <w:rPr>
          <w:rFonts w:ascii="Times New Roman" w:hAnsi="Times New Roman" w:cs="Times New Roman"/>
          <w:sz w:val="28"/>
          <w:szCs w:val="28"/>
        </w:rPr>
        <w:t>»</w:t>
      </w:r>
      <w:r w:rsidR="00565F2B">
        <w:rPr>
          <w:rFonts w:ascii="Times New Roman" w:hAnsi="Times New Roman" w:cs="Times New Roman"/>
          <w:sz w:val="28"/>
          <w:szCs w:val="28"/>
        </w:rPr>
        <w:t>.</w:t>
      </w:r>
      <w:r w:rsidR="00C20A62">
        <w:rPr>
          <w:rFonts w:ascii="Times New Roman" w:hAnsi="Times New Roman" w:cs="Times New Roman"/>
          <w:sz w:val="28"/>
          <w:szCs w:val="28"/>
        </w:rPr>
        <w:t>»</w:t>
      </w:r>
      <w:r w:rsidRPr="009D4F65">
        <w:rPr>
          <w:rFonts w:ascii="Times New Roman" w:hAnsi="Times New Roman" w:cs="Times New Roman"/>
          <w:sz w:val="28"/>
          <w:szCs w:val="28"/>
        </w:rPr>
        <w:t>;</w:t>
      </w:r>
    </w:p>
    <w:p w:rsidR="00FD291D" w:rsidRDefault="00FD291D" w:rsidP="003941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дополнить пунктом 1.14 следующего содержания:</w:t>
      </w:r>
    </w:p>
    <w:p w:rsidR="00FD291D" w:rsidRDefault="00FD291D" w:rsidP="003941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«1.14. </w:t>
      </w:r>
      <w:r w:rsidRPr="00FD291D">
        <w:rPr>
          <w:rFonts w:ascii="Times New Roman" w:hAnsi="Times New Roman" w:cs="Times New Roman"/>
          <w:sz w:val="28"/>
          <w:szCs w:val="28"/>
        </w:rPr>
        <w:t>Место хранения Книги почета в Генеральной прокуратуре Российской Федерации определяется Генеральным прокурором Российской Федерации на основании ходатайства заместителя Генерального прокурора Российской Федерации, курирующего вопросы деятельности Главного управления обеспечения деятельности органов и организаций прокуратуры Генеральной прокуратуры Российской Федерации</w:t>
      </w:r>
      <w:r>
        <w:rPr>
          <w:rFonts w:ascii="Times New Roman" w:hAnsi="Times New Roman" w:cs="Times New Roman"/>
          <w:sz w:val="28"/>
          <w:szCs w:val="28"/>
        </w:rPr>
        <w:t>.»;</w:t>
      </w:r>
    </w:p>
    <w:p w:rsidR="0020733A" w:rsidRPr="00FD291D" w:rsidRDefault="0020733A" w:rsidP="00FD291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t>пункт 1.13 считать пунктом 1.15;</w:t>
      </w:r>
    </w:p>
    <w:p w:rsidR="00463625" w:rsidRPr="004B4CFA" w:rsidRDefault="00463625" w:rsidP="0000287E">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в абзаце третьем пункта 4.1 слова «на Доску почета» заменить словами «на Доску почета прокуратуры Российской Федерации»;</w:t>
      </w:r>
    </w:p>
    <w:p w:rsidR="004B4CFA" w:rsidRPr="004B4CFA" w:rsidRDefault="004B4CFA" w:rsidP="004B4CFA">
      <w:pPr>
        <w:pStyle w:val="ConsPlusNormal"/>
        <w:ind w:firstLine="680"/>
        <w:jc w:val="both"/>
        <w:outlineLvl w:val="0"/>
        <w:rPr>
          <w:rFonts w:ascii="Times New Roman" w:hAnsi="Times New Roman" w:cs="Times New Roman"/>
          <w:sz w:val="28"/>
          <w:szCs w:val="28"/>
        </w:rPr>
      </w:pPr>
      <w:r w:rsidRPr="004B4CFA">
        <w:rPr>
          <w:rFonts w:ascii="Times New Roman" w:hAnsi="Times New Roman" w:cs="Times New Roman"/>
          <w:sz w:val="28"/>
          <w:szCs w:val="28"/>
        </w:rPr>
        <w:t xml:space="preserve">в) в Положении о Доске </w:t>
      </w:r>
      <w:r w:rsidR="001E1D28">
        <w:rPr>
          <w:rFonts w:ascii="Times New Roman" w:hAnsi="Times New Roman" w:cs="Times New Roman"/>
          <w:sz w:val="28"/>
          <w:szCs w:val="28"/>
        </w:rPr>
        <w:t>п</w:t>
      </w:r>
      <w:r w:rsidRPr="004B4CFA">
        <w:rPr>
          <w:rFonts w:ascii="Times New Roman" w:hAnsi="Times New Roman" w:cs="Times New Roman"/>
          <w:sz w:val="28"/>
          <w:szCs w:val="28"/>
        </w:rPr>
        <w:t>очета:</w:t>
      </w:r>
    </w:p>
    <w:p w:rsidR="004B4CFA" w:rsidRPr="004B4CFA" w:rsidRDefault="004B4CFA" w:rsidP="004B4CFA">
      <w:pPr>
        <w:pStyle w:val="ConsPlusNormal"/>
        <w:ind w:firstLine="680"/>
        <w:jc w:val="both"/>
        <w:outlineLvl w:val="0"/>
        <w:rPr>
          <w:rFonts w:ascii="Times New Roman" w:hAnsi="Times New Roman" w:cs="Times New Roman"/>
          <w:sz w:val="28"/>
          <w:szCs w:val="28"/>
        </w:rPr>
      </w:pPr>
      <w:r w:rsidRPr="004B4CFA">
        <w:rPr>
          <w:rFonts w:ascii="Times New Roman" w:hAnsi="Times New Roman" w:cs="Times New Roman"/>
          <w:sz w:val="28"/>
          <w:szCs w:val="28"/>
        </w:rPr>
        <w:tab/>
        <w:t>пункт 8 изложить в следующей редакции:</w:t>
      </w:r>
    </w:p>
    <w:p w:rsidR="00850482" w:rsidRPr="00850482" w:rsidRDefault="00850482" w:rsidP="00850482">
      <w:pPr>
        <w:pStyle w:val="ConsPlusNormal"/>
        <w:ind w:firstLine="680"/>
        <w:jc w:val="both"/>
        <w:outlineLvl w:val="0"/>
        <w:rPr>
          <w:rFonts w:ascii="Times New Roman" w:hAnsi="Times New Roman" w:cs="Times New Roman"/>
          <w:sz w:val="28"/>
          <w:szCs w:val="28"/>
        </w:rPr>
      </w:pPr>
      <w:r w:rsidRPr="004B4CFA">
        <w:rPr>
          <w:rFonts w:ascii="Times New Roman" w:hAnsi="Times New Roman" w:cs="Times New Roman"/>
          <w:sz w:val="28"/>
          <w:szCs w:val="28"/>
        </w:rPr>
        <w:tab/>
      </w:r>
      <w:bookmarkStart w:id="5" w:name="_Hlk177549657"/>
      <w:r w:rsidRPr="00850482">
        <w:rPr>
          <w:rFonts w:ascii="Times New Roman" w:hAnsi="Times New Roman" w:cs="Times New Roman"/>
          <w:sz w:val="28"/>
          <w:szCs w:val="28"/>
        </w:rPr>
        <w:t>«8. Фотопортреты с Доски почета изымаются по истечени</w:t>
      </w:r>
      <w:r w:rsidR="001E1D28">
        <w:rPr>
          <w:rFonts w:ascii="Times New Roman" w:hAnsi="Times New Roman" w:cs="Times New Roman"/>
          <w:sz w:val="28"/>
          <w:szCs w:val="28"/>
        </w:rPr>
        <w:t>и</w:t>
      </w:r>
      <w:r w:rsidRPr="00850482">
        <w:rPr>
          <w:rFonts w:ascii="Times New Roman" w:hAnsi="Times New Roman" w:cs="Times New Roman"/>
          <w:sz w:val="28"/>
          <w:szCs w:val="28"/>
        </w:rPr>
        <w:t xml:space="preserve"> года (после издания очередного приказа о занесении на Доску почета).</w:t>
      </w:r>
    </w:p>
    <w:p w:rsidR="00850482" w:rsidRPr="00850482" w:rsidRDefault="00850482" w:rsidP="00850482">
      <w:pPr>
        <w:pStyle w:val="ConsPlusNormal"/>
        <w:ind w:firstLine="680"/>
        <w:jc w:val="both"/>
        <w:outlineLvl w:val="0"/>
        <w:rPr>
          <w:rFonts w:ascii="Times New Roman" w:hAnsi="Times New Roman" w:cs="Times New Roman"/>
          <w:sz w:val="28"/>
          <w:szCs w:val="28"/>
        </w:rPr>
      </w:pPr>
      <w:r w:rsidRPr="00850482">
        <w:rPr>
          <w:rFonts w:ascii="Times New Roman" w:hAnsi="Times New Roman" w:cs="Times New Roman"/>
          <w:sz w:val="28"/>
          <w:szCs w:val="28"/>
        </w:rPr>
        <w:t xml:space="preserve">Досрочное снятие фотопортретов с Доски почета производится </w:t>
      </w:r>
      <w:r w:rsidRPr="00850482">
        <w:rPr>
          <w:rFonts w:ascii="Times New Roman" w:hAnsi="Times New Roman" w:cs="Times New Roman"/>
          <w:sz w:val="28"/>
          <w:szCs w:val="28"/>
        </w:rPr>
        <w:br/>
        <w:t xml:space="preserve">на  основании  приказа  Генерального  прокурора Российской Федерации </w:t>
      </w:r>
      <w:r w:rsidRPr="00850482">
        <w:rPr>
          <w:rFonts w:ascii="Times New Roman" w:hAnsi="Times New Roman" w:cs="Times New Roman"/>
          <w:sz w:val="28"/>
          <w:szCs w:val="28"/>
        </w:rPr>
        <w:br/>
        <w:t>в случаях:</w:t>
      </w:r>
    </w:p>
    <w:p w:rsidR="00850482" w:rsidRDefault="00850482" w:rsidP="00850482">
      <w:pPr>
        <w:pStyle w:val="ConsPlusNormal"/>
        <w:ind w:firstLine="680"/>
        <w:jc w:val="both"/>
        <w:outlineLvl w:val="0"/>
        <w:rPr>
          <w:rFonts w:ascii="Times New Roman" w:hAnsi="Times New Roman" w:cs="Times New Roman"/>
          <w:sz w:val="28"/>
          <w:szCs w:val="28"/>
        </w:rPr>
      </w:pPr>
      <w:r w:rsidRPr="00850482">
        <w:rPr>
          <w:rFonts w:ascii="Times New Roman" w:hAnsi="Times New Roman" w:cs="Times New Roman"/>
          <w:sz w:val="28"/>
          <w:szCs w:val="28"/>
        </w:rPr>
        <w:t>привлечения к дисциплинарной ответственности;</w:t>
      </w:r>
    </w:p>
    <w:p w:rsidR="00850482" w:rsidRPr="00850482" w:rsidRDefault="00850482" w:rsidP="00850482">
      <w:pPr>
        <w:autoSpaceDE w:val="0"/>
        <w:autoSpaceDN w:val="0"/>
        <w:adjustRightInd w:val="0"/>
        <w:spacing w:after="0" w:line="240" w:lineRule="auto"/>
        <w:ind w:firstLine="680"/>
        <w:jc w:val="both"/>
        <w:rPr>
          <w:rFonts w:ascii="Times New Roman" w:hAnsi="Times New Roman"/>
          <w:sz w:val="28"/>
          <w:szCs w:val="28"/>
        </w:rPr>
      </w:pPr>
      <w:r w:rsidRPr="00850482">
        <w:rPr>
          <w:rFonts w:ascii="Times New Roman" w:hAnsi="Times New Roman"/>
          <w:sz w:val="28"/>
          <w:szCs w:val="28"/>
        </w:rPr>
        <w:t>вынесения судом обвинительного приговора (вступившего в законную силу) за совершение преступления в период прохождения прокурорскими работниками, гражданскими служащими, иными работниками службы (работы);</w:t>
      </w:r>
    </w:p>
    <w:p w:rsidR="00850482" w:rsidRPr="00850482" w:rsidRDefault="00850482" w:rsidP="00850482">
      <w:pPr>
        <w:autoSpaceDE w:val="0"/>
        <w:autoSpaceDN w:val="0"/>
        <w:adjustRightInd w:val="0"/>
        <w:spacing w:after="0" w:line="240" w:lineRule="auto"/>
        <w:ind w:firstLine="680"/>
        <w:jc w:val="both"/>
        <w:rPr>
          <w:rFonts w:ascii="Times New Roman" w:hAnsi="Times New Roman"/>
          <w:sz w:val="28"/>
          <w:szCs w:val="28"/>
        </w:rPr>
      </w:pPr>
      <w:r w:rsidRPr="00850482">
        <w:rPr>
          <w:rFonts w:ascii="Times New Roman" w:hAnsi="Times New Roman"/>
          <w:sz w:val="28"/>
          <w:szCs w:val="28"/>
        </w:rPr>
        <w:t>установления в течение года в отношении поощренного работника фактов неисполнения или ненадлежащего исполнения им служебных обязанностей, совершения проступка, порочащего честь прокурорского работника, нарушения Присяги прокурора, несоблюдения ограничений,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заслуживающи</w:t>
      </w:r>
      <w:r w:rsidR="001E1D28">
        <w:rPr>
          <w:rFonts w:ascii="Times New Roman" w:hAnsi="Times New Roman"/>
          <w:sz w:val="28"/>
          <w:szCs w:val="28"/>
        </w:rPr>
        <w:t>х</w:t>
      </w:r>
      <w:r w:rsidRPr="00850482">
        <w:rPr>
          <w:rFonts w:ascii="Times New Roman" w:hAnsi="Times New Roman"/>
          <w:sz w:val="28"/>
          <w:szCs w:val="28"/>
        </w:rPr>
        <w:t xml:space="preserve"> применения взыскания, но по которым оно не применялось в связи с истечением установленного законом срока либо в связи с увольнением.</w:t>
      </w:r>
    </w:p>
    <w:p w:rsidR="00117D9D" w:rsidRPr="009F0E93" w:rsidRDefault="00BC728A" w:rsidP="00D37D35">
      <w:pPr>
        <w:pStyle w:val="ConsPlusTitle"/>
        <w:ind w:firstLine="680"/>
        <w:jc w:val="both"/>
        <w:outlineLvl w:val="0"/>
        <w:rPr>
          <w:rFonts w:ascii="Times New Roman" w:hAnsi="Times New Roman" w:cs="Times New Roman"/>
          <w:sz w:val="28"/>
          <w:szCs w:val="28"/>
        </w:rPr>
      </w:pPr>
      <w:r w:rsidRPr="00BC728A">
        <w:rPr>
          <w:rFonts w:ascii="Times New Roman" w:hAnsi="Times New Roman" w:cs="Times New Roman"/>
          <w:b w:val="0"/>
          <w:sz w:val="28"/>
          <w:szCs w:val="28"/>
        </w:rPr>
        <w:t xml:space="preserve">В случае увольнения работников из органов и организаций прокуратуры Российской Федерации в отставку в связи с выходом на пенсию за выслугу лет, по собственному желанию, по достижении предельного возраста пребывания на службе в органах и организациях прокуратуры, при наличии заболевания, препятствующего исполнению служебных обязанностей, вследствие организационно-штатных мероприятий либо в случае исключения из списков работников органов и организаций прокуратуры фотопортреты поощренных лиц остаются на Доске почета </w:t>
      </w:r>
      <w:r w:rsidR="00D37D35" w:rsidRPr="00D37D35">
        <w:rPr>
          <w:rFonts w:ascii="Times New Roman" w:hAnsi="Times New Roman" w:cs="Times New Roman"/>
          <w:b w:val="0"/>
          <w:sz w:val="28"/>
          <w:szCs w:val="28"/>
        </w:rPr>
        <w:t>до издания очередного приказа о занесении на Доску почета</w:t>
      </w:r>
      <w:r w:rsidRPr="00BC728A">
        <w:rPr>
          <w:rFonts w:ascii="Times New Roman" w:hAnsi="Times New Roman" w:cs="Times New Roman"/>
          <w:b w:val="0"/>
          <w:sz w:val="28"/>
          <w:szCs w:val="28"/>
        </w:rPr>
        <w:t xml:space="preserve">. </w:t>
      </w:r>
      <w:r w:rsidR="00117D9D" w:rsidRPr="006F5351">
        <w:rPr>
          <w:rFonts w:ascii="Times New Roman" w:hAnsi="Times New Roman" w:cs="Times New Roman"/>
          <w:b w:val="0"/>
          <w:sz w:val="28"/>
          <w:szCs w:val="28"/>
        </w:rPr>
        <w:t xml:space="preserve"> </w:t>
      </w:r>
    </w:p>
    <w:p w:rsidR="00F322FF" w:rsidRDefault="00850482" w:rsidP="00394125">
      <w:pPr>
        <w:pStyle w:val="ConsPlusNormal"/>
        <w:ind w:firstLine="708"/>
        <w:jc w:val="both"/>
        <w:outlineLvl w:val="0"/>
        <w:rPr>
          <w:rFonts w:ascii="Times New Roman" w:hAnsi="Times New Roman" w:cs="Times New Roman"/>
          <w:sz w:val="28"/>
          <w:szCs w:val="28"/>
        </w:rPr>
      </w:pPr>
      <w:r w:rsidRPr="00850482">
        <w:rPr>
          <w:rFonts w:ascii="Times New Roman" w:hAnsi="Times New Roman" w:cs="Times New Roman"/>
          <w:sz w:val="28"/>
          <w:szCs w:val="28"/>
        </w:rPr>
        <w:t>В иных случаях</w:t>
      </w:r>
      <w:r w:rsidR="00D77DB6">
        <w:rPr>
          <w:rFonts w:ascii="Times New Roman" w:hAnsi="Times New Roman" w:cs="Times New Roman"/>
          <w:sz w:val="28"/>
          <w:szCs w:val="28"/>
        </w:rPr>
        <w:t xml:space="preserve">, предусмотренных федеральным </w:t>
      </w:r>
      <w:r w:rsidR="005A6E7E">
        <w:rPr>
          <w:rFonts w:ascii="Times New Roman" w:hAnsi="Times New Roman" w:cs="Times New Roman"/>
          <w:sz w:val="28"/>
          <w:szCs w:val="28"/>
        </w:rPr>
        <w:t xml:space="preserve">законодательством, </w:t>
      </w:r>
      <w:r w:rsidR="005A6E7E" w:rsidRPr="00850482">
        <w:rPr>
          <w:rFonts w:ascii="Times New Roman" w:hAnsi="Times New Roman" w:cs="Times New Roman"/>
          <w:sz w:val="28"/>
          <w:szCs w:val="28"/>
        </w:rPr>
        <w:t>решение</w:t>
      </w:r>
      <w:r w:rsidRPr="00850482">
        <w:rPr>
          <w:rFonts w:ascii="Times New Roman" w:hAnsi="Times New Roman" w:cs="Times New Roman"/>
          <w:sz w:val="28"/>
          <w:szCs w:val="28"/>
        </w:rPr>
        <w:t xml:space="preserve"> о досрочном снятии фотопортретов с Доски почета принимается Генеральным прокурором Российской Федерации по результатам доклада его заместителя, курирующего работу с кадрами.»</w:t>
      </w:r>
      <w:bookmarkEnd w:id="5"/>
      <w:r w:rsidR="002529ED" w:rsidRPr="00850482">
        <w:rPr>
          <w:rFonts w:ascii="Times New Roman" w:hAnsi="Times New Roman" w:cs="Times New Roman"/>
          <w:sz w:val="28"/>
          <w:szCs w:val="28"/>
        </w:rPr>
        <w:t>;</w:t>
      </w:r>
    </w:p>
    <w:p w:rsidR="00097A91" w:rsidRDefault="00097A91" w:rsidP="00097A91">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г)</w:t>
      </w:r>
      <w:r w:rsidRPr="00097A91">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4B4CFA">
        <w:rPr>
          <w:rFonts w:ascii="Times New Roman" w:hAnsi="Times New Roman" w:cs="Times New Roman"/>
          <w:sz w:val="28"/>
          <w:szCs w:val="28"/>
        </w:rPr>
        <w:t>Положени</w:t>
      </w:r>
      <w:r w:rsidR="00991509">
        <w:rPr>
          <w:rFonts w:ascii="Times New Roman" w:hAnsi="Times New Roman" w:cs="Times New Roman"/>
          <w:sz w:val="28"/>
          <w:szCs w:val="28"/>
        </w:rPr>
        <w:t>и</w:t>
      </w:r>
      <w:r w:rsidRPr="004B4CFA">
        <w:rPr>
          <w:rFonts w:ascii="Times New Roman" w:hAnsi="Times New Roman" w:cs="Times New Roman"/>
          <w:sz w:val="28"/>
          <w:szCs w:val="28"/>
        </w:rPr>
        <w:t xml:space="preserve"> о </w:t>
      </w:r>
      <w:r>
        <w:rPr>
          <w:rFonts w:ascii="Times New Roman" w:hAnsi="Times New Roman" w:cs="Times New Roman"/>
          <w:sz w:val="28"/>
          <w:szCs w:val="28"/>
        </w:rPr>
        <w:t>Книг</w:t>
      </w:r>
      <w:r w:rsidRPr="004B4CFA">
        <w:rPr>
          <w:rFonts w:ascii="Times New Roman" w:hAnsi="Times New Roman" w:cs="Times New Roman"/>
          <w:sz w:val="28"/>
          <w:szCs w:val="28"/>
        </w:rPr>
        <w:t>е почета</w:t>
      </w:r>
      <w:r>
        <w:rPr>
          <w:rFonts w:ascii="Times New Roman" w:hAnsi="Times New Roman" w:cs="Times New Roman"/>
          <w:sz w:val="28"/>
          <w:szCs w:val="28"/>
        </w:rPr>
        <w:t>:</w:t>
      </w:r>
    </w:p>
    <w:p w:rsidR="00097A91" w:rsidRDefault="00097A91" w:rsidP="00097A91">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пункт 9 изложить в следующей редакции:</w:t>
      </w:r>
    </w:p>
    <w:p w:rsidR="00850482" w:rsidRPr="00850482" w:rsidRDefault="00850482" w:rsidP="00850482">
      <w:pPr>
        <w:pStyle w:val="ConsPlusNormal"/>
        <w:ind w:firstLine="680"/>
        <w:jc w:val="both"/>
        <w:outlineLvl w:val="0"/>
        <w:rPr>
          <w:rFonts w:ascii="Times New Roman" w:hAnsi="Times New Roman" w:cs="Times New Roman"/>
          <w:sz w:val="28"/>
          <w:szCs w:val="28"/>
        </w:rPr>
      </w:pPr>
      <w:r w:rsidRPr="00850482">
        <w:rPr>
          <w:rFonts w:ascii="Times New Roman" w:hAnsi="Times New Roman" w:cs="Times New Roman"/>
          <w:sz w:val="28"/>
          <w:szCs w:val="28"/>
        </w:rPr>
        <w:t xml:space="preserve">«9. Исключение из Книги почета производится на основании </w:t>
      </w:r>
      <w:r w:rsidR="00A2782E" w:rsidRPr="00850482">
        <w:rPr>
          <w:rFonts w:ascii="Times New Roman" w:hAnsi="Times New Roman" w:cs="Times New Roman"/>
          <w:sz w:val="28"/>
          <w:szCs w:val="28"/>
        </w:rPr>
        <w:t>приказа Генерального прокурора</w:t>
      </w:r>
      <w:r w:rsidRPr="00850482">
        <w:rPr>
          <w:rFonts w:ascii="Times New Roman" w:hAnsi="Times New Roman" w:cs="Times New Roman"/>
          <w:sz w:val="28"/>
          <w:szCs w:val="28"/>
        </w:rPr>
        <w:t xml:space="preserve"> Российской Федерации в случаях:</w:t>
      </w:r>
    </w:p>
    <w:p w:rsidR="00850482" w:rsidRPr="00850482" w:rsidRDefault="00850482" w:rsidP="00850482">
      <w:pPr>
        <w:pStyle w:val="ConsPlusNormal"/>
        <w:ind w:firstLine="680"/>
        <w:jc w:val="both"/>
        <w:outlineLvl w:val="0"/>
        <w:rPr>
          <w:rFonts w:ascii="Times New Roman" w:hAnsi="Times New Roman" w:cs="Times New Roman"/>
          <w:sz w:val="28"/>
          <w:szCs w:val="28"/>
        </w:rPr>
      </w:pPr>
      <w:r w:rsidRPr="00850482">
        <w:rPr>
          <w:rFonts w:ascii="Times New Roman" w:hAnsi="Times New Roman" w:cs="Times New Roman"/>
          <w:sz w:val="28"/>
          <w:szCs w:val="28"/>
        </w:rPr>
        <w:t>привлечения к дисциплинарной ответственности;</w:t>
      </w:r>
    </w:p>
    <w:p w:rsidR="00850482" w:rsidRPr="00850482" w:rsidRDefault="00850482" w:rsidP="00850482">
      <w:pPr>
        <w:autoSpaceDE w:val="0"/>
        <w:autoSpaceDN w:val="0"/>
        <w:adjustRightInd w:val="0"/>
        <w:spacing w:after="0" w:line="240" w:lineRule="auto"/>
        <w:ind w:firstLine="680"/>
        <w:jc w:val="both"/>
        <w:rPr>
          <w:rFonts w:ascii="Times New Roman" w:hAnsi="Times New Roman"/>
          <w:sz w:val="28"/>
          <w:szCs w:val="28"/>
        </w:rPr>
      </w:pPr>
      <w:r w:rsidRPr="00850482">
        <w:rPr>
          <w:rFonts w:ascii="Times New Roman" w:hAnsi="Times New Roman"/>
          <w:sz w:val="28"/>
          <w:szCs w:val="28"/>
        </w:rPr>
        <w:t>вынесения судом обвинительного приговора (вступившего в законную силу) за совершение преступления в период прохождения прокурорскими работниками, гражданскими служащими, иными работниками службы (работы);</w:t>
      </w:r>
    </w:p>
    <w:p w:rsidR="00850482" w:rsidRPr="00850482" w:rsidRDefault="00850482" w:rsidP="00850482">
      <w:pPr>
        <w:autoSpaceDE w:val="0"/>
        <w:autoSpaceDN w:val="0"/>
        <w:adjustRightInd w:val="0"/>
        <w:spacing w:after="0" w:line="240" w:lineRule="auto"/>
        <w:ind w:firstLine="680"/>
        <w:jc w:val="both"/>
        <w:rPr>
          <w:rFonts w:ascii="Times New Roman" w:hAnsi="Times New Roman"/>
          <w:sz w:val="28"/>
          <w:szCs w:val="28"/>
        </w:rPr>
      </w:pPr>
      <w:r w:rsidRPr="00850482">
        <w:rPr>
          <w:rFonts w:ascii="Times New Roman" w:hAnsi="Times New Roman"/>
          <w:sz w:val="28"/>
          <w:szCs w:val="28"/>
        </w:rPr>
        <w:t>установления в течение года в отношении поощренного работника фактов неисполнения или ненадлежащего исполнения им служебных обязанностей, совершения проступка, порочащего честь прокурорского работника, нарушения Присяги прокурора, несоблюдения ограничений,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заслуживающи</w:t>
      </w:r>
      <w:r w:rsidR="00394125">
        <w:rPr>
          <w:rFonts w:ascii="Times New Roman" w:hAnsi="Times New Roman"/>
          <w:sz w:val="28"/>
          <w:szCs w:val="28"/>
        </w:rPr>
        <w:t>х</w:t>
      </w:r>
      <w:r w:rsidRPr="00850482">
        <w:rPr>
          <w:rFonts w:ascii="Times New Roman" w:hAnsi="Times New Roman"/>
          <w:sz w:val="28"/>
          <w:szCs w:val="28"/>
        </w:rPr>
        <w:t xml:space="preserve"> применения взыскания, но по которым оно не применялось в связи с истечением установленного законом срока либо в связи с увольнением.</w:t>
      </w:r>
    </w:p>
    <w:p w:rsidR="00097A91" w:rsidRPr="008759D6" w:rsidRDefault="00850482" w:rsidP="00394125">
      <w:pPr>
        <w:pStyle w:val="ConsPlusNormal"/>
        <w:ind w:firstLine="708"/>
        <w:jc w:val="both"/>
        <w:outlineLvl w:val="0"/>
        <w:rPr>
          <w:rFonts w:ascii="Times New Roman" w:hAnsi="Times New Roman" w:cs="Times New Roman"/>
          <w:sz w:val="28"/>
          <w:szCs w:val="28"/>
        </w:rPr>
      </w:pPr>
      <w:r w:rsidRPr="00850482">
        <w:rPr>
          <w:rFonts w:ascii="Times New Roman" w:hAnsi="Times New Roman" w:cs="Times New Roman"/>
          <w:sz w:val="28"/>
          <w:szCs w:val="28"/>
        </w:rPr>
        <w:t>В иных случаях</w:t>
      </w:r>
      <w:r w:rsidR="005A6E7E">
        <w:rPr>
          <w:rFonts w:ascii="Times New Roman" w:hAnsi="Times New Roman" w:cs="Times New Roman"/>
          <w:sz w:val="28"/>
          <w:szCs w:val="28"/>
        </w:rPr>
        <w:t>, предусмотренных федеральным законодательством,</w:t>
      </w:r>
      <w:r w:rsidRPr="00850482">
        <w:rPr>
          <w:rFonts w:ascii="Times New Roman" w:hAnsi="Times New Roman" w:cs="Times New Roman"/>
          <w:sz w:val="28"/>
          <w:szCs w:val="28"/>
        </w:rPr>
        <w:t xml:space="preserve"> решение об исключении из Книги почета принимается Генеральным прокурором Российской Федерации по результатам доклада его заместителя, курирующего работу с кадрами.».</w:t>
      </w:r>
    </w:p>
    <w:p w:rsidR="00D0328C" w:rsidRPr="00084CAB" w:rsidRDefault="002D02DB" w:rsidP="00394125">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4</w:t>
      </w:r>
      <w:r w:rsidR="0073300C" w:rsidRPr="00084CAB">
        <w:rPr>
          <w:rFonts w:ascii="Times New Roman" w:hAnsi="Times New Roman" w:cs="Times New Roman"/>
          <w:sz w:val="28"/>
          <w:szCs w:val="28"/>
        </w:rPr>
        <w:t>.</w:t>
      </w:r>
      <w:r w:rsidR="007E5F14">
        <w:rPr>
          <w:rFonts w:ascii="Times New Roman" w:hAnsi="Times New Roman" w:cs="Times New Roman"/>
          <w:sz w:val="28"/>
          <w:szCs w:val="28"/>
        </w:rPr>
        <w:t> </w:t>
      </w:r>
      <w:r w:rsidR="0073300C" w:rsidRPr="00084CAB">
        <w:rPr>
          <w:rFonts w:ascii="Times New Roman" w:hAnsi="Times New Roman" w:cs="Times New Roman"/>
          <w:sz w:val="28"/>
          <w:szCs w:val="28"/>
        </w:rPr>
        <w:t>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F737A3" w:rsidRPr="00394125" w:rsidRDefault="00F737A3" w:rsidP="00394125">
      <w:pPr>
        <w:pStyle w:val="aa"/>
        <w:spacing w:before="0" w:beforeAutospacing="0" w:after="0" w:afterAutospacing="0"/>
        <w:ind w:firstLine="680"/>
        <w:jc w:val="both"/>
        <w:rPr>
          <w:sz w:val="28"/>
          <w:szCs w:val="28"/>
        </w:rPr>
      </w:pPr>
      <w:r w:rsidRPr="007337E0">
        <w:rPr>
          <w:sz w:val="28"/>
          <w:szCs w:val="28"/>
        </w:rPr>
        <w:t>5.</w:t>
      </w:r>
      <w:r w:rsidR="007E5F14">
        <w:rPr>
          <w:sz w:val="28"/>
          <w:szCs w:val="28"/>
        </w:rPr>
        <w:t> </w:t>
      </w:r>
      <w:r w:rsidR="00C25EC3" w:rsidRPr="007337E0">
        <w:rPr>
          <w:sz w:val="28"/>
          <w:szCs w:val="28"/>
        </w:rPr>
        <w:t>З</w:t>
      </w:r>
      <w:r w:rsidR="0016039D" w:rsidRPr="007337E0">
        <w:rPr>
          <w:sz w:val="28"/>
          <w:szCs w:val="28"/>
        </w:rPr>
        <w:t>аместителю Генерального прокурора Российской Федерации –</w:t>
      </w:r>
      <w:r w:rsidR="00C25EC3" w:rsidRPr="007337E0">
        <w:rPr>
          <w:sz w:val="28"/>
          <w:szCs w:val="28"/>
        </w:rPr>
        <w:t xml:space="preserve"> </w:t>
      </w:r>
      <w:r w:rsidR="0016039D" w:rsidRPr="007337E0">
        <w:rPr>
          <w:sz w:val="28"/>
          <w:szCs w:val="28"/>
        </w:rPr>
        <w:t>Главному военному прокурору</w:t>
      </w:r>
      <w:r w:rsidR="00C25EC3" w:rsidRPr="007337E0">
        <w:rPr>
          <w:sz w:val="28"/>
          <w:szCs w:val="28"/>
        </w:rPr>
        <w:t>,</w:t>
      </w:r>
      <w:r w:rsidR="0016039D" w:rsidRPr="007337E0">
        <w:rPr>
          <w:sz w:val="28"/>
          <w:szCs w:val="28"/>
        </w:rPr>
        <w:t xml:space="preserve"> </w:t>
      </w:r>
      <w:r w:rsidRPr="007337E0">
        <w:rPr>
          <w:sz w:val="28"/>
          <w:szCs w:val="28"/>
        </w:rPr>
        <w:t>Главному управлению кадров Генеральной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обеспечить формирование статистической отчетности с учетом указанных изменений, начиная с отчета за январь – декабрь 2024 года.</w:t>
      </w:r>
    </w:p>
    <w:p w:rsidR="00D0328C" w:rsidRPr="00084CAB" w:rsidRDefault="00F737A3" w:rsidP="00394125">
      <w:pPr>
        <w:pStyle w:val="ConsPlusNormal"/>
        <w:ind w:firstLine="680"/>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6</w:t>
      </w:r>
      <w:r w:rsidR="0073300C" w:rsidRPr="00084CAB">
        <w:rPr>
          <w:rFonts w:ascii="Times New Roman" w:hAnsi="Times New Roman" w:cs="Times New Roman"/>
          <w:spacing w:val="-2"/>
          <w:sz w:val="28"/>
          <w:szCs w:val="28"/>
        </w:rPr>
        <w:t>.</w:t>
      </w:r>
      <w:r w:rsidR="00F024CE">
        <w:rPr>
          <w:rFonts w:ascii="Times New Roman" w:hAnsi="Times New Roman" w:cs="Times New Roman"/>
          <w:spacing w:val="-2"/>
          <w:sz w:val="28"/>
          <w:szCs w:val="28"/>
        </w:rPr>
        <w:t> </w:t>
      </w:r>
      <w:r w:rsidR="00B15B55" w:rsidRPr="00B15B55">
        <w:rPr>
          <w:rFonts w:ascii="Times New Roman" w:hAnsi="Times New Roman" w:cs="Times New Roman"/>
          <w:spacing w:val="-2"/>
          <w:sz w:val="28"/>
          <w:szCs w:val="28"/>
        </w:rPr>
        <w:t>Контроль за исполнением приказа возложить на заместител</w:t>
      </w:r>
      <w:r w:rsidR="00D0328C">
        <w:rPr>
          <w:rFonts w:ascii="Times New Roman" w:hAnsi="Times New Roman" w:cs="Times New Roman"/>
          <w:spacing w:val="-2"/>
          <w:sz w:val="28"/>
          <w:szCs w:val="28"/>
        </w:rPr>
        <w:t>ей</w:t>
      </w:r>
      <w:r w:rsidR="00B15B55" w:rsidRPr="00B15B55">
        <w:rPr>
          <w:rFonts w:ascii="Times New Roman" w:hAnsi="Times New Roman" w:cs="Times New Roman"/>
          <w:spacing w:val="-2"/>
          <w:sz w:val="28"/>
          <w:szCs w:val="28"/>
        </w:rPr>
        <w:t xml:space="preserve"> Генерального прокурора Российской Федерации </w:t>
      </w:r>
      <w:r w:rsidR="00D0328C">
        <w:rPr>
          <w:rFonts w:ascii="Times New Roman" w:hAnsi="Times New Roman" w:cs="Times New Roman"/>
          <w:spacing w:val="-2"/>
          <w:sz w:val="28"/>
          <w:szCs w:val="28"/>
        </w:rPr>
        <w:t>по направлениям деятельности</w:t>
      </w:r>
      <w:r w:rsidR="00B15B55" w:rsidRPr="00B15B55">
        <w:rPr>
          <w:rFonts w:ascii="Times New Roman" w:hAnsi="Times New Roman" w:cs="Times New Roman"/>
          <w:spacing w:val="-2"/>
          <w:sz w:val="28"/>
          <w:szCs w:val="28"/>
        </w:rPr>
        <w:t>.</w:t>
      </w:r>
    </w:p>
    <w:p w:rsidR="0073300C" w:rsidRDefault="0073300C" w:rsidP="0073300C">
      <w:pPr>
        <w:pStyle w:val="ConsPlusNormal"/>
        <w:ind w:firstLine="680"/>
        <w:jc w:val="both"/>
        <w:outlineLvl w:val="0"/>
        <w:rPr>
          <w:rFonts w:ascii="Times New Roman" w:hAnsi="Times New Roman" w:cs="Times New Roman"/>
          <w:sz w:val="28"/>
          <w:szCs w:val="28"/>
        </w:rPr>
      </w:pPr>
      <w:r w:rsidRPr="00084CAB">
        <w:rPr>
          <w:rFonts w:ascii="Times New Roman" w:hAnsi="Times New Roman" w:cs="Times New Roman"/>
          <w:sz w:val="28"/>
          <w:szCs w:val="28"/>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w:t>
      </w:r>
      <w:r w:rsidR="00A73543">
        <w:rPr>
          <w:rFonts w:ascii="Times New Roman" w:hAnsi="Times New Roman" w:cs="Times New Roman"/>
          <w:sz w:val="28"/>
          <w:szCs w:val="28"/>
        </w:rPr>
        <w:br/>
      </w:r>
      <w:r w:rsidRPr="00084CAB">
        <w:rPr>
          <w:rFonts w:ascii="Times New Roman" w:hAnsi="Times New Roman" w:cs="Times New Roman"/>
          <w:sz w:val="28"/>
          <w:szCs w:val="28"/>
        </w:rPr>
        <w:t xml:space="preserve">к ним военным  и иным специализированным прокурорам, прокурору </w:t>
      </w:r>
      <w:r w:rsidR="00A73543">
        <w:rPr>
          <w:rFonts w:ascii="Times New Roman" w:hAnsi="Times New Roman" w:cs="Times New Roman"/>
          <w:sz w:val="28"/>
          <w:szCs w:val="28"/>
        </w:rPr>
        <w:br/>
      </w:r>
      <w:r w:rsidRPr="00084CAB">
        <w:rPr>
          <w:rFonts w:ascii="Times New Roman" w:hAnsi="Times New Roman" w:cs="Times New Roman"/>
          <w:sz w:val="28"/>
          <w:szCs w:val="28"/>
        </w:rPr>
        <w:t>комплекса «Байконур», которым довести его содержание до сведения подчиненных работников.</w:t>
      </w:r>
    </w:p>
    <w:p w:rsidR="0073300C" w:rsidRDefault="0073300C" w:rsidP="00F66521">
      <w:pPr>
        <w:pStyle w:val="ConsPlusNormal"/>
        <w:spacing w:line="240" w:lineRule="exact"/>
        <w:ind w:firstLine="680"/>
        <w:jc w:val="both"/>
        <w:outlineLvl w:val="0"/>
        <w:rPr>
          <w:rFonts w:ascii="Times New Roman" w:hAnsi="Times New Roman" w:cs="Times New Roman"/>
          <w:sz w:val="28"/>
          <w:szCs w:val="28"/>
        </w:rPr>
      </w:pPr>
    </w:p>
    <w:p w:rsidR="0073300C" w:rsidRDefault="0073300C" w:rsidP="00622E02">
      <w:pPr>
        <w:pStyle w:val="ConsPlusNormal"/>
        <w:spacing w:line="180" w:lineRule="exact"/>
        <w:jc w:val="both"/>
        <w:outlineLvl w:val="0"/>
        <w:rPr>
          <w:rFonts w:ascii="Times New Roman" w:hAnsi="Times New Roman" w:cs="Times New Roman"/>
          <w:sz w:val="28"/>
          <w:szCs w:val="28"/>
        </w:rPr>
      </w:pPr>
    </w:p>
    <w:p w:rsidR="00622E02" w:rsidRPr="00084CAB" w:rsidRDefault="00622E02" w:rsidP="00622E02">
      <w:pPr>
        <w:pStyle w:val="ConsPlusNormal"/>
        <w:spacing w:line="180" w:lineRule="exact"/>
        <w:jc w:val="both"/>
        <w:outlineLvl w:val="0"/>
        <w:rPr>
          <w:rFonts w:ascii="Times New Roman" w:hAnsi="Times New Roman" w:cs="Times New Roman"/>
          <w:sz w:val="28"/>
          <w:szCs w:val="28"/>
        </w:rPr>
      </w:pPr>
    </w:p>
    <w:p w:rsidR="0073300C" w:rsidRPr="00084CAB" w:rsidRDefault="0073300C" w:rsidP="00F66521">
      <w:pPr>
        <w:pStyle w:val="ConsPlusNormal"/>
        <w:spacing w:line="240" w:lineRule="exact"/>
        <w:jc w:val="both"/>
        <w:outlineLvl w:val="0"/>
        <w:rPr>
          <w:rFonts w:ascii="Times New Roman" w:hAnsi="Times New Roman" w:cs="Times New Roman"/>
          <w:sz w:val="28"/>
          <w:szCs w:val="28"/>
        </w:rPr>
      </w:pPr>
      <w:r w:rsidRPr="00084CAB">
        <w:rPr>
          <w:rFonts w:ascii="Times New Roman" w:hAnsi="Times New Roman" w:cs="Times New Roman"/>
          <w:sz w:val="28"/>
          <w:szCs w:val="28"/>
        </w:rPr>
        <w:t xml:space="preserve">Генеральный прокурор </w:t>
      </w:r>
    </w:p>
    <w:p w:rsidR="0073300C" w:rsidRPr="00084CAB" w:rsidRDefault="0073300C" w:rsidP="00F66521">
      <w:pPr>
        <w:pStyle w:val="ConsPlusNormal"/>
        <w:spacing w:line="240" w:lineRule="exact"/>
        <w:jc w:val="both"/>
        <w:outlineLvl w:val="0"/>
        <w:rPr>
          <w:rFonts w:ascii="Times New Roman" w:hAnsi="Times New Roman" w:cs="Times New Roman"/>
          <w:sz w:val="28"/>
          <w:szCs w:val="28"/>
        </w:rPr>
      </w:pPr>
      <w:r w:rsidRPr="00084CAB">
        <w:rPr>
          <w:rFonts w:ascii="Times New Roman" w:hAnsi="Times New Roman" w:cs="Times New Roman"/>
          <w:sz w:val="28"/>
          <w:szCs w:val="28"/>
        </w:rPr>
        <w:t xml:space="preserve">Российской Федерации </w:t>
      </w:r>
    </w:p>
    <w:p w:rsidR="0073300C" w:rsidRPr="00084CAB" w:rsidRDefault="0073300C" w:rsidP="00F66521">
      <w:pPr>
        <w:pStyle w:val="ConsPlusNormal"/>
        <w:spacing w:line="240" w:lineRule="exact"/>
        <w:ind w:firstLine="680"/>
        <w:jc w:val="both"/>
        <w:outlineLvl w:val="0"/>
        <w:rPr>
          <w:rFonts w:ascii="Times New Roman" w:hAnsi="Times New Roman" w:cs="Times New Roman"/>
          <w:sz w:val="28"/>
          <w:szCs w:val="28"/>
        </w:rPr>
      </w:pPr>
    </w:p>
    <w:p w:rsidR="0073300C" w:rsidRPr="00084CAB" w:rsidRDefault="0073300C" w:rsidP="00F66521">
      <w:pPr>
        <w:pStyle w:val="ConsPlusNormal"/>
        <w:spacing w:line="240" w:lineRule="exact"/>
        <w:jc w:val="both"/>
        <w:outlineLvl w:val="0"/>
        <w:rPr>
          <w:rFonts w:ascii="Times New Roman" w:hAnsi="Times New Roman" w:cs="Times New Roman"/>
          <w:sz w:val="28"/>
          <w:szCs w:val="28"/>
        </w:rPr>
      </w:pPr>
      <w:r w:rsidRPr="00084CAB">
        <w:rPr>
          <w:rFonts w:ascii="Times New Roman" w:hAnsi="Times New Roman" w:cs="Times New Roman"/>
          <w:sz w:val="28"/>
          <w:szCs w:val="28"/>
        </w:rPr>
        <w:t xml:space="preserve">действительный государственный </w:t>
      </w:r>
    </w:p>
    <w:p w:rsidR="00BC2F70" w:rsidRDefault="0073300C" w:rsidP="00C80E6D">
      <w:pPr>
        <w:pStyle w:val="ConsPlusNormal"/>
        <w:spacing w:line="240" w:lineRule="exact"/>
        <w:jc w:val="both"/>
        <w:outlineLvl w:val="0"/>
        <w:rPr>
          <w:rFonts w:ascii="Times New Roman" w:hAnsi="Times New Roman" w:cs="Times New Roman"/>
          <w:sz w:val="24"/>
          <w:szCs w:val="24"/>
        </w:rPr>
      </w:pPr>
      <w:r w:rsidRPr="00084CAB">
        <w:rPr>
          <w:rFonts w:ascii="Times New Roman" w:hAnsi="Times New Roman" w:cs="Times New Roman"/>
          <w:sz w:val="28"/>
          <w:szCs w:val="28"/>
        </w:rPr>
        <w:t xml:space="preserve">советник юстиции                                                                                   </w:t>
      </w:r>
      <w:r>
        <w:rPr>
          <w:rFonts w:ascii="Times New Roman" w:hAnsi="Times New Roman" w:cs="Times New Roman"/>
          <w:sz w:val="28"/>
          <w:szCs w:val="28"/>
        </w:rPr>
        <w:t xml:space="preserve">  </w:t>
      </w:r>
      <w:r w:rsidRPr="00084CAB">
        <w:rPr>
          <w:rFonts w:ascii="Times New Roman" w:hAnsi="Times New Roman" w:cs="Times New Roman"/>
          <w:sz w:val="28"/>
          <w:szCs w:val="28"/>
        </w:rPr>
        <w:t>И.В. Краснов</w:t>
      </w:r>
    </w:p>
    <w:sectPr w:rsidR="00BC2F70" w:rsidSect="009A759E">
      <w:headerReference w:type="default" r:id="rId8"/>
      <w:pgSz w:w="11906" w:h="16838"/>
      <w:pgMar w:top="851" w:right="737" w:bottom="794" w:left="1418"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CCD" w:rsidRDefault="00F07CCD">
      <w:pPr>
        <w:spacing w:after="0" w:line="240" w:lineRule="auto"/>
      </w:pPr>
      <w:r>
        <w:separator/>
      </w:r>
    </w:p>
  </w:endnote>
  <w:endnote w:type="continuationSeparator" w:id="0">
    <w:p w:rsidR="00F07CCD" w:rsidRDefault="00F0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CCD" w:rsidRDefault="00F07CCD">
      <w:pPr>
        <w:spacing w:after="0" w:line="240" w:lineRule="auto"/>
      </w:pPr>
      <w:r>
        <w:separator/>
      </w:r>
    </w:p>
  </w:footnote>
  <w:footnote w:type="continuationSeparator" w:id="0">
    <w:p w:rsidR="00F07CCD" w:rsidRDefault="00F0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745" w:rsidRDefault="00284745">
    <w:pPr>
      <w:pStyle w:val="a3"/>
      <w:jc w:val="center"/>
    </w:pPr>
  </w:p>
  <w:p w:rsidR="005675A2" w:rsidRPr="00BC5C9E" w:rsidRDefault="005675A2">
    <w:pPr>
      <w:pStyle w:val="a3"/>
      <w:jc w:val="center"/>
      <w:rPr>
        <w:rFonts w:ascii="Times New Roman" w:hAnsi="Times New Roman"/>
        <w:sz w:val="28"/>
        <w:szCs w:val="28"/>
      </w:rPr>
    </w:pPr>
    <w:r w:rsidRPr="00BC5C9E">
      <w:rPr>
        <w:rFonts w:ascii="Times New Roman" w:hAnsi="Times New Roman"/>
        <w:sz w:val="28"/>
        <w:szCs w:val="28"/>
      </w:rPr>
      <w:fldChar w:fldCharType="begin"/>
    </w:r>
    <w:r w:rsidRPr="00BC5C9E">
      <w:rPr>
        <w:rFonts w:ascii="Times New Roman" w:hAnsi="Times New Roman"/>
        <w:sz w:val="28"/>
        <w:szCs w:val="28"/>
      </w:rPr>
      <w:instrText>PAGE   \* MERGEFORMAT</w:instrText>
    </w:r>
    <w:r w:rsidRPr="00BC5C9E">
      <w:rPr>
        <w:rFonts w:ascii="Times New Roman" w:hAnsi="Times New Roman"/>
        <w:sz w:val="28"/>
        <w:szCs w:val="28"/>
      </w:rPr>
      <w:fldChar w:fldCharType="separate"/>
    </w:r>
    <w:r w:rsidR="00B76DAD">
      <w:rPr>
        <w:rFonts w:ascii="Times New Roman" w:hAnsi="Times New Roman"/>
        <w:noProof/>
        <w:sz w:val="28"/>
        <w:szCs w:val="28"/>
      </w:rPr>
      <w:t>3</w:t>
    </w:r>
    <w:r w:rsidRPr="00BC5C9E">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58AF"/>
    <w:multiLevelType w:val="hybridMultilevel"/>
    <w:tmpl w:val="DB68D87E"/>
    <w:lvl w:ilvl="0" w:tplc="0CBE4B9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22B2F7B"/>
    <w:multiLevelType w:val="hybridMultilevel"/>
    <w:tmpl w:val="52B2E342"/>
    <w:lvl w:ilvl="0" w:tplc="CADA910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4ED259D"/>
    <w:multiLevelType w:val="multilevel"/>
    <w:tmpl w:val="610A58E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54C55B97"/>
    <w:multiLevelType w:val="hybridMultilevel"/>
    <w:tmpl w:val="18FE51D6"/>
    <w:lvl w:ilvl="0" w:tplc="31561806">
      <w:start w:val="1"/>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4" w15:restartNumberingAfterBreak="0">
    <w:nsid w:val="6BCF35DE"/>
    <w:multiLevelType w:val="hybridMultilevel"/>
    <w:tmpl w:val="DAEAC24C"/>
    <w:lvl w:ilvl="0" w:tplc="1B364F48">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5" w15:restartNumberingAfterBreak="0">
    <w:nsid w:val="79BC7D5A"/>
    <w:multiLevelType w:val="hybridMultilevel"/>
    <w:tmpl w:val="2CEE1F0E"/>
    <w:lvl w:ilvl="0" w:tplc="216EF9C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15:restartNumberingAfterBreak="0">
    <w:nsid w:val="7ED6212B"/>
    <w:multiLevelType w:val="hybridMultilevel"/>
    <w:tmpl w:val="B5FCFF2A"/>
    <w:lvl w:ilvl="0" w:tplc="FB6CFDDE">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num w:numId="1">
    <w:abstractNumId w:val="3"/>
  </w:num>
  <w:num w:numId="2">
    <w:abstractNumId w:val="4"/>
  </w:num>
  <w:num w:numId="3">
    <w:abstractNumId w:val="6"/>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embedSystemFonts/>
  <w:bordersDoNotSurroundHeader/>
  <w:bordersDoNotSurroundFooter/>
  <w:revisionView w:inkAnnotations="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7D"/>
    <w:rsid w:val="00000AFE"/>
    <w:rsid w:val="0000287E"/>
    <w:rsid w:val="00004C3C"/>
    <w:rsid w:val="00005623"/>
    <w:rsid w:val="000103C0"/>
    <w:rsid w:val="000107F0"/>
    <w:rsid w:val="0001627D"/>
    <w:rsid w:val="000213A8"/>
    <w:rsid w:val="0002318F"/>
    <w:rsid w:val="00025C9D"/>
    <w:rsid w:val="00026304"/>
    <w:rsid w:val="000273B3"/>
    <w:rsid w:val="00032690"/>
    <w:rsid w:val="00036657"/>
    <w:rsid w:val="0004055A"/>
    <w:rsid w:val="00040A3A"/>
    <w:rsid w:val="00040FC5"/>
    <w:rsid w:val="00041AE2"/>
    <w:rsid w:val="00043533"/>
    <w:rsid w:val="000459BE"/>
    <w:rsid w:val="00053F23"/>
    <w:rsid w:val="00057E43"/>
    <w:rsid w:val="000606DC"/>
    <w:rsid w:val="00061385"/>
    <w:rsid w:val="000613AF"/>
    <w:rsid w:val="000620DC"/>
    <w:rsid w:val="0006657B"/>
    <w:rsid w:val="00071DA9"/>
    <w:rsid w:val="00073A97"/>
    <w:rsid w:val="0007693C"/>
    <w:rsid w:val="00077675"/>
    <w:rsid w:val="00084CAB"/>
    <w:rsid w:val="00086B9B"/>
    <w:rsid w:val="000902FD"/>
    <w:rsid w:val="00092619"/>
    <w:rsid w:val="00097A91"/>
    <w:rsid w:val="000A050D"/>
    <w:rsid w:val="000A2025"/>
    <w:rsid w:val="000A73BE"/>
    <w:rsid w:val="000A7707"/>
    <w:rsid w:val="000B3014"/>
    <w:rsid w:val="000B3A5B"/>
    <w:rsid w:val="000B3C43"/>
    <w:rsid w:val="000B4304"/>
    <w:rsid w:val="000B4593"/>
    <w:rsid w:val="000B58A6"/>
    <w:rsid w:val="000B650C"/>
    <w:rsid w:val="000B67F8"/>
    <w:rsid w:val="000B7D3D"/>
    <w:rsid w:val="000C1CDE"/>
    <w:rsid w:val="000C27D6"/>
    <w:rsid w:val="000C3C59"/>
    <w:rsid w:val="000D3E17"/>
    <w:rsid w:val="000D4692"/>
    <w:rsid w:val="000D5315"/>
    <w:rsid w:val="000D638A"/>
    <w:rsid w:val="000E0BB0"/>
    <w:rsid w:val="000E1603"/>
    <w:rsid w:val="000E177C"/>
    <w:rsid w:val="000E4495"/>
    <w:rsid w:val="000F2BB2"/>
    <w:rsid w:val="000F692B"/>
    <w:rsid w:val="000F7131"/>
    <w:rsid w:val="000F7A93"/>
    <w:rsid w:val="001011CB"/>
    <w:rsid w:val="00102E2D"/>
    <w:rsid w:val="00104A8E"/>
    <w:rsid w:val="0010638E"/>
    <w:rsid w:val="00111AA2"/>
    <w:rsid w:val="00112C59"/>
    <w:rsid w:val="00117D9D"/>
    <w:rsid w:val="00120AE4"/>
    <w:rsid w:val="00121CC5"/>
    <w:rsid w:val="0012345C"/>
    <w:rsid w:val="00124ACF"/>
    <w:rsid w:val="001254B2"/>
    <w:rsid w:val="00130013"/>
    <w:rsid w:val="00130464"/>
    <w:rsid w:val="00130F50"/>
    <w:rsid w:val="00131831"/>
    <w:rsid w:val="00132ABD"/>
    <w:rsid w:val="00133F66"/>
    <w:rsid w:val="001352B7"/>
    <w:rsid w:val="00135A20"/>
    <w:rsid w:val="0014037A"/>
    <w:rsid w:val="0014352C"/>
    <w:rsid w:val="0014452D"/>
    <w:rsid w:val="00152659"/>
    <w:rsid w:val="001565B6"/>
    <w:rsid w:val="0015688D"/>
    <w:rsid w:val="00156B95"/>
    <w:rsid w:val="00156F8A"/>
    <w:rsid w:val="0016039D"/>
    <w:rsid w:val="00160C5B"/>
    <w:rsid w:val="00180B68"/>
    <w:rsid w:val="00184008"/>
    <w:rsid w:val="00185D7C"/>
    <w:rsid w:val="00187CC7"/>
    <w:rsid w:val="001A477B"/>
    <w:rsid w:val="001A4F68"/>
    <w:rsid w:val="001A673F"/>
    <w:rsid w:val="001A7621"/>
    <w:rsid w:val="001B12FA"/>
    <w:rsid w:val="001B2803"/>
    <w:rsid w:val="001B6F60"/>
    <w:rsid w:val="001B71A9"/>
    <w:rsid w:val="001C0E0E"/>
    <w:rsid w:val="001C1BDE"/>
    <w:rsid w:val="001C1E7C"/>
    <w:rsid w:val="001C3C72"/>
    <w:rsid w:val="001C71A4"/>
    <w:rsid w:val="001D0E8A"/>
    <w:rsid w:val="001D3613"/>
    <w:rsid w:val="001D4BE7"/>
    <w:rsid w:val="001D6865"/>
    <w:rsid w:val="001E021E"/>
    <w:rsid w:val="001E0985"/>
    <w:rsid w:val="001E1D28"/>
    <w:rsid w:val="001E54DB"/>
    <w:rsid w:val="001E599E"/>
    <w:rsid w:val="001E60F9"/>
    <w:rsid w:val="001E6F62"/>
    <w:rsid w:val="001F1578"/>
    <w:rsid w:val="001F2010"/>
    <w:rsid w:val="001F324D"/>
    <w:rsid w:val="001F3FF0"/>
    <w:rsid w:val="001F4220"/>
    <w:rsid w:val="001F7060"/>
    <w:rsid w:val="001F781A"/>
    <w:rsid w:val="002010B5"/>
    <w:rsid w:val="0020146F"/>
    <w:rsid w:val="00206032"/>
    <w:rsid w:val="00206B01"/>
    <w:rsid w:val="0020733A"/>
    <w:rsid w:val="00212774"/>
    <w:rsid w:val="00212A82"/>
    <w:rsid w:val="00216979"/>
    <w:rsid w:val="0022185F"/>
    <w:rsid w:val="00221D03"/>
    <w:rsid w:val="00225FD8"/>
    <w:rsid w:val="00226647"/>
    <w:rsid w:val="002272A5"/>
    <w:rsid w:val="002303C4"/>
    <w:rsid w:val="0023232D"/>
    <w:rsid w:val="002328C9"/>
    <w:rsid w:val="00232CF5"/>
    <w:rsid w:val="00233B9A"/>
    <w:rsid w:val="00235F52"/>
    <w:rsid w:val="00236F59"/>
    <w:rsid w:val="00236FA5"/>
    <w:rsid w:val="00241EA9"/>
    <w:rsid w:val="0024604B"/>
    <w:rsid w:val="00246399"/>
    <w:rsid w:val="002471C0"/>
    <w:rsid w:val="00247D02"/>
    <w:rsid w:val="00247FA0"/>
    <w:rsid w:val="0025003A"/>
    <w:rsid w:val="002507F9"/>
    <w:rsid w:val="00251C2C"/>
    <w:rsid w:val="002529ED"/>
    <w:rsid w:val="002561EF"/>
    <w:rsid w:val="00256833"/>
    <w:rsid w:val="002602AE"/>
    <w:rsid w:val="00262364"/>
    <w:rsid w:val="00263C9D"/>
    <w:rsid w:val="00265FF6"/>
    <w:rsid w:val="002672CF"/>
    <w:rsid w:val="00267544"/>
    <w:rsid w:val="0027050B"/>
    <w:rsid w:val="0027107D"/>
    <w:rsid w:val="00271B81"/>
    <w:rsid w:val="00284745"/>
    <w:rsid w:val="002850BE"/>
    <w:rsid w:val="00285F75"/>
    <w:rsid w:val="00286902"/>
    <w:rsid w:val="00286999"/>
    <w:rsid w:val="00287547"/>
    <w:rsid w:val="00292491"/>
    <w:rsid w:val="002931C9"/>
    <w:rsid w:val="00294EE3"/>
    <w:rsid w:val="00297177"/>
    <w:rsid w:val="0029794E"/>
    <w:rsid w:val="002A0248"/>
    <w:rsid w:val="002A039C"/>
    <w:rsid w:val="002A2794"/>
    <w:rsid w:val="002A6CB0"/>
    <w:rsid w:val="002A74E3"/>
    <w:rsid w:val="002A7D7E"/>
    <w:rsid w:val="002B4460"/>
    <w:rsid w:val="002B4E19"/>
    <w:rsid w:val="002C7736"/>
    <w:rsid w:val="002D02DB"/>
    <w:rsid w:val="002D366A"/>
    <w:rsid w:val="002D434D"/>
    <w:rsid w:val="002D57B7"/>
    <w:rsid w:val="002D64A0"/>
    <w:rsid w:val="002D6CC7"/>
    <w:rsid w:val="002E28B9"/>
    <w:rsid w:val="002E4B8B"/>
    <w:rsid w:val="002E7A3A"/>
    <w:rsid w:val="002F4445"/>
    <w:rsid w:val="00302A9D"/>
    <w:rsid w:val="0030413B"/>
    <w:rsid w:val="00304234"/>
    <w:rsid w:val="00304AE5"/>
    <w:rsid w:val="00305AF8"/>
    <w:rsid w:val="00310FF2"/>
    <w:rsid w:val="00314E79"/>
    <w:rsid w:val="003156A9"/>
    <w:rsid w:val="003208B2"/>
    <w:rsid w:val="00323B31"/>
    <w:rsid w:val="00324DD3"/>
    <w:rsid w:val="00324FE7"/>
    <w:rsid w:val="00326739"/>
    <w:rsid w:val="003279E6"/>
    <w:rsid w:val="003302C7"/>
    <w:rsid w:val="00330528"/>
    <w:rsid w:val="00331757"/>
    <w:rsid w:val="00332359"/>
    <w:rsid w:val="003342E3"/>
    <w:rsid w:val="00334861"/>
    <w:rsid w:val="0033508F"/>
    <w:rsid w:val="00335FBF"/>
    <w:rsid w:val="00337B9F"/>
    <w:rsid w:val="00345B31"/>
    <w:rsid w:val="00346D1E"/>
    <w:rsid w:val="00346F7C"/>
    <w:rsid w:val="003529BA"/>
    <w:rsid w:val="00356323"/>
    <w:rsid w:val="00357E6A"/>
    <w:rsid w:val="00364326"/>
    <w:rsid w:val="00373C93"/>
    <w:rsid w:val="00374DE0"/>
    <w:rsid w:val="00376600"/>
    <w:rsid w:val="003767D5"/>
    <w:rsid w:val="003814E9"/>
    <w:rsid w:val="003816B8"/>
    <w:rsid w:val="003829EC"/>
    <w:rsid w:val="00383772"/>
    <w:rsid w:val="00393769"/>
    <w:rsid w:val="00394125"/>
    <w:rsid w:val="0039487D"/>
    <w:rsid w:val="0039587E"/>
    <w:rsid w:val="00395C06"/>
    <w:rsid w:val="003A0A73"/>
    <w:rsid w:val="003A14F1"/>
    <w:rsid w:val="003A463F"/>
    <w:rsid w:val="003A52F5"/>
    <w:rsid w:val="003B1B36"/>
    <w:rsid w:val="003B3F41"/>
    <w:rsid w:val="003B47AB"/>
    <w:rsid w:val="003B6D50"/>
    <w:rsid w:val="003B7AC0"/>
    <w:rsid w:val="003B7C4A"/>
    <w:rsid w:val="003C188D"/>
    <w:rsid w:val="003C21A8"/>
    <w:rsid w:val="003C39BB"/>
    <w:rsid w:val="003C3E09"/>
    <w:rsid w:val="003C5FDF"/>
    <w:rsid w:val="003D1375"/>
    <w:rsid w:val="003D24A1"/>
    <w:rsid w:val="003D2671"/>
    <w:rsid w:val="003D76F4"/>
    <w:rsid w:val="003E033B"/>
    <w:rsid w:val="003E10F4"/>
    <w:rsid w:val="003E3C17"/>
    <w:rsid w:val="003E4FF2"/>
    <w:rsid w:val="003E702E"/>
    <w:rsid w:val="003E7AA1"/>
    <w:rsid w:val="003F12BE"/>
    <w:rsid w:val="003F1CCA"/>
    <w:rsid w:val="003F21E4"/>
    <w:rsid w:val="003F4DBB"/>
    <w:rsid w:val="003F6F34"/>
    <w:rsid w:val="003F7E04"/>
    <w:rsid w:val="004030BC"/>
    <w:rsid w:val="004037E1"/>
    <w:rsid w:val="004118E5"/>
    <w:rsid w:val="00413DE7"/>
    <w:rsid w:val="00415054"/>
    <w:rsid w:val="00416ADD"/>
    <w:rsid w:val="00421310"/>
    <w:rsid w:val="00421A5B"/>
    <w:rsid w:val="00421CB3"/>
    <w:rsid w:val="00424F32"/>
    <w:rsid w:val="004257E6"/>
    <w:rsid w:val="00427F69"/>
    <w:rsid w:val="004306D5"/>
    <w:rsid w:val="004312A3"/>
    <w:rsid w:val="00432E62"/>
    <w:rsid w:val="00432FDE"/>
    <w:rsid w:val="0043589F"/>
    <w:rsid w:val="00436252"/>
    <w:rsid w:val="0044146A"/>
    <w:rsid w:val="00441EEF"/>
    <w:rsid w:val="00443908"/>
    <w:rsid w:val="004449DC"/>
    <w:rsid w:val="00446C89"/>
    <w:rsid w:val="00453651"/>
    <w:rsid w:val="00453AAD"/>
    <w:rsid w:val="004562C6"/>
    <w:rsid w:val="004621CF"/>
    <w:rsid w:val="00463625"/>
    <w:rsid w:val="00465B8C"/>
    <w:rsid w:val="00465E99"/>
    <w:rsid w:val="00467C7C"/>
    <w:rsid w:val="00467FD2"/>
    <w:rsid w:val="00470B51"/>
    <w:rsid w:val="00472EBB"/>
    <w:rsid w:val="004733FC"/>
    <w:rsid w:val="00473CAC"/>
    <w:rsid w:val="00477069"/>
    <w:rsid w:val="00477882"/>
    <w:rsid w:val="00477A9B"/>
    <w:rsid w:val="00480356"/>
    <w:rsid w:val="004857B5"/>
    <w:rsid w:val="004863AA"/>
    <w:rsid w:val="004915A9"/>
    <w:rsid w:val="00495258"/>
    <w:rsid w:val="00495BE8"/>
    <w:rsid w:val="0049693B"/>
    <w:rsid w:val="00496BC9"/>
    <w:rsid w:val="00496C89"/>
    <w:rsid w:val="004978C1"/>
    <w:rsid w:val="004A1DA3"/>
    <w:rsid w:val="004A2541"/>
    <w:rsid w:val="004A529F"/>
    <w:rsid w:val="004A6240"/>
    <w:rsid w:val="004A6F5D"/>
    <w:rsid w:val="004B23B6"/>
    <w:rsid w:val="004B4CFA"/>
    <w:rsid w:val="004C0A94"/>
    <w:rsid w:val="004C0AC3"/>
    <w:rsid w:val="004C50BE"/>
    <w:rsid w:val="004C7EE7"/>
    <w:rsid w:val="004D0EB8"/>
    <w:rsid w:val="004D13B2"/>
    <w:rsid w:val="004D3300"/>
    <w:rsid w:val="004D3D25"/>
    <w:rsid w:val="004E142A"/>
    <w:rsid w:val="004E36F9"/>
    <w:rsid w:val="004E4114"/>
    <w:rsid w:val="004E5E84"/>
    <w:rsid w:val="004F03D8"/>
    <w:rsid w:val="004F222D"/>
    <w:rsid w:val="004F41DD"/>
    <w:rsid w:val="004F4832"/>
    <w:rsid w:val="004F55C3"/>
    <w:rsid w:val="004F59D4"/>
    <w:rsid w:val="004F7876"/>
    <w:rsid w:val="004F7E8C"/>
    <w:rsid w:val="00501311"/>
    <w:rsid w:val="00503E6F"/>
    <w:rsid w:val="0050698E"/>
    <w:rsid w:val="00510C09"/>
    <w:rsid w:val="00514043"/>
    <w:rsid w:val="00517D1B"/>
    <w:rsid w:val="0052359F"/>
    <w:rsid w:val="00523829"/>
    <w:rsid w:val="005245CB"/>
    <w:rsid w:val="00524F50"/>
    <w:rsid w:val="00527A31"/>
    <w:rsid w:val="00530DA3"/>
    <w:rsid w:val="005311B6"/>
    <w:rsid w:val="00532A66"/>
    <w:rsid w:val="0053410F"/>
    <w:rsid w:val="005353D1"/>
    <w:rsid w:val="00543E54"/>
    <w:rsid w:val="00544127"/>
    <w:rsid w:val="005454EE"/>
    <w:rsid w:val="00545B19"/>
    <w:rsid w:val="00547F60"/>
    <w:rsid w:val="00551FBB"/>
    <w:rsid w:val="005520FB"/>
    <w:rsid w:val="005561C9"/>
    <w:rsid w:val="0056511B"/>
    <w:rsid w:val="00565F2B"/>
    <w:rsid w:val="00566827"/>
    <w:rsid w:val="005675A2"/>
    <w:rsid w:val="00567B93"/>
    <w:rsid w:val="005700CC"/>
    <w:rsid w:val="00572A66"/>
    <w:rsid w:val="00573F66"/>
    <w:rsid w:val="005760EB"/>
    <w:rsid w:val="00577902"/>
    <w:rsid w:val="005829F5"/>
    <w:rsid w:val="00587EDB"/>
    <w:rsid w:val="0059322E"/>
    <w:rsid w:val="00593FAC"/>
    <w:rsid w:val="00594D88"/>
    <w:rsid w:val="005A053B"/>
    <w:rsid w:val="005A0BE1"/>
    <w:rsid w:val="005A18AB"/>
    <w:rsid w:val="005A2B4E"/>
    <w:rsid w:val="005A6E7E"/>
    <w:rsid w:val="005B09BE"/>
    <w:rsid w:val="005C0466"/>
    <w:rsid w:val="005C0D86"/>
    <w:rsid w:val="005C0E5B"/>
    <w:rsid w:val="005C2126"/>
    <w:rsid w:val="005C233F"/>
    <w:rsid w:val="005C36A1"/>
    <w:rsid w:val="005C55DC"/>
    <w:rsid w:val="005C66D3"/>
    <w:rsid w:val="005D268F"/>
    <w:rsid w:val="005D2DDF"/>
    <w:rsid w:val="005D356C"/>
    <w:rsid w:val="005D5A66"/>
    <w:rsid w:val="005D68FC"/>
    <w:rsid w:val="005D6DF8"/>
    <w:rsid w:val="005E0034"/>
    <w:rsid w:val="005E044C"/>
    <w:rsid w:val="005E2AE9"/>
    <w:rsid w:val="005E2F39"/>
    <w:rsid w:val="005E3162"/>
    <w:rsid w:val="005E31C7"/>
    <w:rsid w:val="005E557E"/>
    <w:rsid w:val="005E5EAB"/>
    <w:rsid w:val="005F0159"/>
    <w:rsid w:val="005F2027"/>
    <w:rsid w:val="005F3653"/>
    <w:rsid w:val="005F40C1"/>
    <w:rsid w:val="005F5451"/>
    <w:rsid w:val="005F62F2"/>
    <w:rsid w:val="0060484C"/>
    <w:rsid w:val="00610A9A"/>
    <w:rsid w:val="00610EBF"/>
    <w:rsid w:val="00610ECC"/>
    <w:rsid w:val="006116CC"/>
    <w:rsid w:val="0061343F"/>
    <w:rsid w:val="00613A88"/>
    <w:rsid w:val="006171B9"/>
    <w:rsid w:val="00621940"/>
    <w:rsid w:val="00622148"/>
    <w:rsid w:val="00622E02"/>
    <w:rsid w:val="0062479B"/>
    <w:rsid w:val="00624BB6"/>
    <w:rsid w:val="006269AB"/>
    <w:rsid w:val="00627CD9"/>
    <w:rsid w:val="00634B51"/>
    <w:rsid w:val="00634EDB"/>
    <w:rsid w:val="00641682"/>
    <w:rsid w:val="00641B54"/>
    <w:rsid w:val="006434F6"/>
    <w:rsid w:val="006449AB"/>
    <w:rsid w:val="00645739"/>
    <w:rsid w:val="00650AFE"/>
    <w:rsid w:val="00651E75"/>
    <w:rsid w:val="00657E7D"/>
    <w:rsid w:val="00660623"/>
    <w:rsid w:val="006665CD"/>
    <w:rsid w:val="00667B7B"/>
    <w:rsid w:val="00667F1F"/>
    <w:rsid w:val="00674397"/>
    <w:rsid w:val="00677ECD"/>
    <w:rsid w:val="00681B90"/>
    <w:rsid w:val="00682192"/>
    <w:rsid w:val="00683EB6"/>
    <w:rsid w:val="00684C18"/>
    <w:rsid w:val="00685C8E"/>
    <w:rsid w:val="00685CC3"/>
    <w:rsid w:val="00686461"/>
    <w:rsid w:val="00686541"/>
    <w:rsid w:val="0068688A"/>
    <w:rsid w:val="00687BA8"/>
    <w:rsid w:val="00692B41"/>
    <w:rsid w:val="00693BF9"/>
    <w:rsid w:val="006A16F7"/>
    <w:rsid w:val="006A34F1"/>
    <w:rsid w:val="006A4764"/>
    <w:rsid w:val="006B349D"/>
    <w:rsid w:val="006B51CD"/>
    <w:rsid w:val="006B53DA"/>
    <w:rsid w:val="006C1934"/>
    <w:rsid w:val="006C33E8"/>
    <w:rsid w:val="006C4296"/>
    <w:rsid w:val="006C596F"/>
    <w:rsid w:val="006C626D"/>
    <w:rsid w:val="006D076C"/>
    <w:rsid w:val="006D26D9"/>
    <w:rsid w:val="006D2D97"/>
    <w:rsid w:val="006D30E8"/>
    <w:rsid w:val="006D3E22"/>
    <w:rsid w:val="006D5078"/>
    <w:rsid w:val="006D526E"/>
    <w:rsid w:val="006E0F51"/>
    <w:rsid w:val="006E1DA6"/>
    <w:rsid w:val="006E492B"/>
    <w:rsid w:val="006E66C5"/>
    <w:rsid w:val="006F08DC"/>
    <w:rsid w:val="006F370E"/>
    <w:rsid w:val="006F4261"/>
    <w:rsid w:val="006F4D44"/>
    <w:rsid w:val="006F50D9"/>
    <w:rsid w:val="00700157"/>
    <w:rsid w:val="00702288"/>
    <w:rsid w:val="00704DBE"/>
    <w:rsid w:val="00711851"/>
    <w:rsid w:val="00714303"/>
    <w:rsid w:val="00715DAA"/>
    <w:rsid w:val="0071733F"/>
    <w:rsid w:val="00720B53"/>
    <w:rsid w:val="00722098"/>
    <w:rsid w:val="007239B1"/>
    <w:rsid w:val="0072620D"/>
    <w:rsid w:val="00730369"/>
    <w:rsid w:val="00730400"/>
    <w:rsid w:val="0073300C"/>
    <w:rsid w:val="007337E0"/>
    <w:rsid w:val="00737842"/>
    <w:rsid w:val="00741581"/>
    <w:rsid w:val="00743D9B"/>
    <w:rsid w:val="007449E0"/>
    <w:rsid w:val="00745FDA"/>
    <w:rsid w:val="00746B00"/>
    <w:rsid w:val="00751BA9"/>
    <w:rsid w:val="00752912"/>
    <w:rsid w:val="00752D81"/>
    <w:rsid w:val="0075672B"/>
    <w:rsid w:val="00760D9E"/>
    <w:rsid w:val="00764AFC"/>
    <w:rsid w:val="0076730E"/>
    <w:rsid w:val="0077317D"/>
    <w:rsid w:val="0077367E"/>
    <w:rsid w:val="00775B4C"/>
    <w:rsid w:val="007767BB"/>
    <w:rsid w:val="0077731D"/>
    <w:rsid w:val="00780296"/>
    <w:rsid w:val="00780E16"/>
    <w:rsid w:val="00785F15"/>
    <w:rsid w:val="00786B07"/>
    <w:rsid w:val="00787658"/>
    <w:rsid w:val="00792893"/>
    <w:rsid w:val="007A1D8B"/>
    <w:rsid w:val="007A3DB7"/>
    <w:rsid w:val="007A52EE"/>
    <w:rsid w:val="007B0A9D"/>
    <w:rsid w:val="007B246C"/>
    <w:rsid w:val="007B66D5"/>
    <w:rsid w:val="007B773A"/>
    <w:rsid w:val="007B799C"/>
    <w:rsid w:val="007C18C2"/>
    <w:rsid w:val="007C1BBB"/>
    <w:rsid w:val="007C2B0B"/>
    <w:rsid w:val="007C3503"/>
    <w:rsid w:val="007C742D"/>
    <w:rsid w:val="007D16DA"/>
    <w:rsid w:val="007D3DA7"/>
    <w:rsid w:val="007D4CD4"/>
    <w:rsid w:val="007E5F14"/>
    <w:rsid w:val="007E7075"/>
    <w:rsid w:val="007F3E92"/>
    <w:rsid w:val="00800870"/>
    <w:rsid w:val="00800D42"/>
    <w:rsid w:val="00800E80"/>
    <w:rsid w:val="00803516"/>
    <w:rsid w:val="008070A2"/>
    <w:rsid w:val="008070A3"/>
    <w:rsid w:val="00807C6A"/>
    <w:rsid w:val="00810130"/>
    <w:rsid w:val="008114F7"/>
    <w:rsid w:val="00811E8D"/>
    <w:rsid w:val="008127B5"/>
    <w:rsid w:val="008152CE"/>
    <w:rsid w:val="008222A0"/>
    <w:rsid w:val="00824E38"/>
    <w:rsid w:val="0082607A"/>
    <w:rsid w:val="00832D87"/>
    <w:rsid w:val="00833050"/>
    <w:rsid w:val="00833337"/>
    <w:rsid w:val="00845DA2"/>
    <w:rsid w:val="0084629F"/>
    <w:rsid w:val="008468C8"/>
    <w:rsid w:val="00850018"/>
    <w:rsid w:val="00850482"/>
    <w:rsid w:val="00850514"/>
    <w:rsid w:val="00851DC9"/>
    <w:rsid w:val="008542C6"/>
    <w:rsid w:val="0086257F"/>
    <w:rsid w:val="008657A6"/>
    <w:rsid w:val="008667A8"/>
    <w:rsid w:val="00867B53"/>
    <w:rsid w:val="00872818"/>
    <w:rsid w:val="00873106"/>
    <w:rsid w:val="00874065"/>
    <w:rsid w:val="008759D6"/>
    <w:rsid w:val="008770ED"/>
    <w:rsid w:val="008809FD"/>
    <w:rsid w:val="00886462"/>
    <w:rsid w:val="00886CC0"/>
    <w:rsid w:val="008904EB"/>
    <w:rsid w:val="00895432"/>
    <w:rsid w:val="008969E1"/>
    <w:rsid w:val="008973F8"/>
    <w:rsid w:val="008A1998"/>
    <w:rsid w:val="008A22D6"/>
    <w:rsid w:val="008B113B"/>
    <w:rsid w:val="008B434E"/>
    <w:rsid w:val="008B6B77"/>
    <w:rsid w:val="008C12AB"/>
    <w:rsid w:val="008C321B"/>
    <w:rsid w:val="008C3C2B"/>
    <w:rsid w:val="008C4012"/>
    <w:rsid w:val="008C423B"/>
    <w:rsid w:val="008C4562"/>
    <w:rsid w:val="008D4CD9"/>
    <w:rsid w:val="008D6867"/>
    <w:rsid w:val="008E52C0"/>
    <w:rsid w:val="008E706F"/>
    <w:rsid w:val="008F0247"/>
    <w:rsid w:val="008F1594"/>
    <w:rsid w:val="008F344B"/>
    <w:rsid w:val="008F34DE"/>
    <w:rsid w:val="008F4769"/>
    <w:rsid w:val="008F6BDA"/>
    <w:rsid w:val="00901F1B"/>
    <w:rsid w:val="00903496"/>
    <w:rsid w:val="00907D53"/>
    <w:rsid w:val="00907DA9"/>
    <w:rsid w:val="00910F5E"/>
    <w:rsid w:val="009112EF"/>
    <w:rsid w:val="00911307"/>
    <w:rsid w:val="00912FB4"/>
    <w:rsid w:val="00915AFA"/>
    <w:rsid w:val="00917295"/>
    <w:rsid w:val="00931F63"/>
    <w:rsid w:val="009334D2"/>
    <w:rsid w:val="00936BD7"/>
    <w:rsid w:val="00937F33"/>
    <w:rsid w:val="0094080C"/>
    <w:rsid w:val="009434A1"/>
    <w:rsid w:val="0094357B"/>
    <w:rsid w:val="00947506"/>
    <w:rsid w:val="009479F9"/>
    <w:rsid w:val="0095091E"/>
    <w:rsid w:val="00956A96"/>
    <w:rsid w:val="00956D87"/>
    <w:rsid w:val="00957419"/>
    <w:rsid w:val="00960652"/>
    <w:rsid w:val="00960D08"/>
    <w:rsid w:val="00964B58"/>
    <w:rsid w:val="00965203"/>
    <w:rsid w:val="009662CD"/>
    <w:rsid w:val="00972E03"/>
    <w:rsid w:val="00975B56"/>
    <w:rsid w:val="009828AB"/>
    <w:rsid w:val="00985E13"/>
    <w:rsid w:val="00987214"/>
    <w:rsid w:val="00987DDD"/>
    <w:rsid w:val="00991509"/>
    <w:rsid w:val="00992127"/>
    <w:rsid w:val="009941ED"/>
    <w:rsid w:val="00994808"/>
    <w:rsid w:val="00994BE0"/>
    <w:rsid w:val="00995311"/>
    <w:rsid w:val="00997495"/>
    <w:rsid w:val="009A1447"/>
    <w:rsid w:val="009A1684"/>
    <w:rsid w:val="009A52D3"/>
    <w:rsid w:val="009A5B8B"/>
    <w:rsid w:val="009A7559"/>
    <w:rsid w:val="009A759E"/>
    <w:rsid w:val="009A7A40"/>
    <w:rsid w:val="009B1765"/>
    <w:rsid w:val="009B27EC"/>
    <w:rsid w:val="009B2C7E"/>
    <w:rsid w:val="009B4C68"/>
    <w:rsid w:val="009B51A8"/>
    <w:rsid w:val="009B5352"/>
    <w:rsid w:val="009B588B"/>
    <w:rsid w:val="009B7D7D"/>
    <w:rsid w:val="009C2F5F"/>
    <w:rsid w:val="009C32E1"/>
    <w:rsid w:val="009C3C09"/>
    <w:rsid w:val="009C71E9"/>
    <w:rsid w:val="009C73E3"/>
    <w:rsid w:val="009C7C9E"/>
    <w:rsid w:val="009D0C1C"/>
    <w:rsid w:val="009D1680"/>
    <w:rsid w:val="009D1D59"/>
    <w:rsid w:val="009D4695"/>
    <w:rsid w:val="009D4B96"/>
    <w:rsid w:val="009D4F65"/>
    <w:rsid w:val="009E0738"/>
    <w:rsid w:val="009E7EFB"/>
    <w:rsid w:val="009E7F80"/>
    <w:rsid w:val="009F034B"/>
    <w:rsid w:val="009F0E93"/>
    <w:rsid w:val="009F148C"/>
    <w:rsid w:val="009F2B8D"/>
    <w:rsid w:val="009F2CAF"/>
    <w:rsid w:val="009F642E"/>
    <w:rsid w:val="009F72FD"/>
    <w:rsid w:val="00A01C8F"/>
    <w:rsid w:val="00A03CC1"/>
    <w:rsid w:val="00A05873"/>
    <w:rsid w:val="00A07338"/>
    <w:rsid w:val="00A07D4A"/>
    <w:rsid w:val="00A1463B"/>
    <w:rsid w:val="00A15888"/>
    <w:rsid w:val="00A16937"/>
    <w:rsid w:val="00A17FD4"/>
    <w:rsid w:val="00A208AE"/>
    <w:rsid w:val="00A20D9A"/>
    <w:rsid w:val="00A22414"/>
    <w:rsid w:val="00A254BC"/>
    <w:rsid w:val="00A25A80"/>
    <w:rsid w:val="00A25FB8"/>
    <w:rsid w:val="00A2782E"/>
    <w:rsid w:val="00A30631"/>
    <w:rsid w:val="00A30DC8"/>
    <w:rsid w:val="00A3629C"/>
    <w:rsid w:val="00A36DC3"/>
    <w:rsid w:val="00A413FA"/>
    <w:rsid w:val="00A4286D"/>
    <w:rsid w:val="00A442D0"/>
    <w:rsid w:val="00A47A92"/>
    <w:rsid w:val="00A52AEB"/>
    <w:rsid w:val="00A61799"/>
    <w:rsid w:val="00A61877"/>
    <w:rsid w:val="00A66171"/>
    <w:rsid w:val="00A67105"/>
    <w:rsid w:val="00A70808"/>
    <w:rsid w:val="00A70AAB"/>
    <w:rsid w:val="00A72EFF"/>
    <w:rsid w:val="00A73543"/>
    <w:rsid w:val="00A73B3D"/>
    <w:rsid w:val="00A80D68"/>
    <w:rsid w:val="00A82446"/>
    <w:rsid w:val="00A84B2D"/>
    <w:rsid w:val="00A87452"/>
    <w:rsid w:val="00A912A1"/>
    <w:rsid w:val="00A93C63"/>
    <w:rsid w:val="00A95A9C"/>
    <w:rsid w:val="00AA1693"/>
    <w:rsid w:val="00AA4294"/>
    <w:rsid w:val="00AA4622"/>
    <w:rsid w:val="00AA472E"/>
    <w:rsid w:val="00AA4BC7"/>
    <w:rsid w:val="00AA51B8"/>
    <w:rsid w:val="00AB2B3C"/>
    <w:rsid w:val="00AB65F6"/>
    <w:rsid w:val="00AC2515"/>
    <w:rsid w:val="00AC5227"/>
    <w:rsid w:val="00AC77C3"/>
    <w:rsid w:val="00AD1935"/>
    <w:rsid w:val="00AD2FAA"/>
    <w:rsid w:val="00AD624B"/>
    <w:rsid w:val="00AD7241"/>
    <w:rsid w:val="00AE0FF9"/>
    <w:rsid w:val="00AE1A42"/>
    <w:rsid w:val="00AE2C0B"/>
    <w:rsid w:val="00AE6BCE"/>
    <w:rsid w:val="00AE6BE3"/>
    <w:rsid w:val="00AE7408"/>
    <w:rsid w:val="00AF06ED"/>
    <w:rsid w:val="00AF21A7"/>
    <w:rsid w:val="00AF2266"/>
    <w:rsid w:val="00AF4ABA"/>
    <w:rsid w:val="00AF7CFE"/>
    <w:rsid w:val="00B009B6"/>
    <w:rsid w:val="00B07069"/>
    <w:rsid w:val="00B071A2"/>
    <w:rsid w:val="00B118E1"/>
    <w:rsid w:val="00B11A57"/>
    <w:rsid w:val="00B12D99"/>
    <w:rsid w:val="00B15B55"/>
    <w:rsid w:val="00B163DC"/>
    <w:rsid w:val="00B201C7"/>
    <w:rsid w:val="00B21E7D"/>
    <w:rsid w:val="00B23237"/>
    <w:rsid w:val="00B23E78"/>
    <w:rsid w:val="00B248E6"/>
    <w:rsid w:val="00B24B1C"/>
    <w:rsid w:val="00B32F29"/>
    <w:rsid w:val="00B32FBC"/>
    <w:rsid w:val="00B347D7"/>
    <w:rsid w:val="00B36A19"/>
    <w:rsid w:val="00B40760"/>
    <w:rsid w:val="00B40B3E"/>
    <w:rsid w:val="00B44348"/>
    <w:rsid w:val="00B46896"/>
    <w:rsid w:val="00B5155F"/>
    <w:rsid w:val="00B53782"/>
    <w:rsid w:val="00B56D60"/>
    <w:rsid w:val="00B57499"/>
    <w:rsid w:val="00B57D95"/>
    <w:rsid w:val="00B61763"/>
    <w:rsid w:val="00B62B33"/>
    <w:rsid w:val="00B6466C"/>
    <w:rsid w:val="00B64E04"/>
    <w:rsid w:val="00B64FE3"/>
    <w:rsid w:val="00B651BD"/>
    <w:rsid w:val="00B670F5"/>
    <w:rsid w:val="00B67940"/>
    <w:rsid w:val="00B70A35"/>
    <w:rsid w:val="00B70C9A"/>
    <w:rsid w:val="00B740D1"/>
    <w:rsid w:val="00B7696B"/>
    <w:rsid w:val="00B76DAD"/>
    <w:rsid w:val="00B80AFE"/>
    <w:rsid w:val="00B81CED"/>
    <w:rsid w:val="00B8364A"/>
    <w:rsid w:val="00B84B21"/>
    <w:rsid w:val="00B86057"/>
    <w:rsid w:val="00B918AA"/>
    <w:rsid w:val="00B92766"/>
    <w:rsid w:val="00B9795B"/>
    <w:rsid w:val="00BA0895"/>
    <w:rsid w:val="00BA201B"/>
    <w:rsid w:val="00BA4BCE"/>
    <w:rsid w:val="00BA66FB"/>
    <w:rsid w:val="00BB0B6F"/>
    <w:rsid w:val="00BB1FB8"/>
    <w:rsid w:val="00BB41AF"/>
    <w:rsid w:val="00BB6EEB"/>
    <w:rsid w:val="00BC2A58"/>
    <w:rsid w:val="00BC2F70"/>
    <w:rsid w:val="00BC32DC"/>
    <w:rsid w:val="00BC49D7"/>
    <w:rsid w:val="00BC568E"/>
    <w:rsid w:val="00BC5C9E"/>
    <w:rsid w:val="00BC728A"/>
    <w:rsid w:val="00BC75BF"/>
    <w:rsid w:val="00BD060E"/>
    <w:rsid w:val="00BD0BF1"/>
    <w:rsid w:val="00BD165F"/>
    <w:rsid w:val="00BD513B"/>
    <w:rsid w:val="00BD7B22"/>
    <w:rsid w:val="00BE06D5"/>
    <w:rsid w:val="00BE439C"/>
    <w:rsid w:val="00BF451C"/>
    <w:rsid w:val="00BF48C2"/>
    <w:rsid w:val="00BF4A0C"/>
    <w:rsid w:val="00BF5753"/>
    <w:rsid w:val="00BF5848"/>
    <w:rsid w:val="00BF65CE"/>
    <w:rsid w:val="00C0263B"/>
    <w:rsid w:val="00C048A6"/>
    <w:rsid w:val="00C055BF"/>
    <w:rsid w:val="00C1098F"/>
    <w:rsid w:val="00C12645"/>
    <w:rsid w:val="00C15A34"/>
    <w:rsid w:val="00C15D60"/>
    <w:rsid w:val="00C15E86"/>
    <w:rsid w:val="00C20A62"/>
    <w:rsid w:val="00C20FFD"/>
    <w:rsid w:val="00C226E9"/>
    <w:rsid w:val="00C22963"/>
    <w:rsid w:val="00C25218"/>
    <w:rsid w:val="00C25EC3"/>
    <w:rsid w:val="00C2621B"/>
    <w:rsid w:val="00C2720D"/>
    <w:rsid w:val="00C31C25"/>
    <w:rsid w:val="00C362B1"/>
    <w:rsid w:val="00C3766A"/>
    <w:rsid w:val="00C40090"/>
    <w:rsid w:val="00C40284"/>
    <w:rsid w:val="00C415CD"/>
    <w:rsid w:val="00C42ADB"/>
    <w:rsid w:val="00C52BAA"/>
    <w:rsid w:val="00C57BBA"/>
    <w:rsid w:val="00C60527"/>
    <w:rsid w:val="00C60B48"/>
    <w:rsid w:val="00C61C95"/>
    <w:rsid w:val="00C62BFA"/>
    <w:rsid w:val="00C62DCB"/>
    <w:rsid w:val="00C62E4A"/>
    <w:rsid w:val="00C6706B"/>
    <w:rsid w:val="00C73344"/>
    <w:rsid w:val="00C75127"/>
    <w:rsid w:val="00C76B09"/>
    <w:rsid w:val="00C775F4"/>
    <w:rsid w:val="00C77ADE"/>
    <w:rsid w:val="00C80E6D"/>
    <w:rsid w:val="00C81AA8"/>
    <w:rsid w:val="00C824D0"/>
    <w:rsid w:val="00C834AF"/>
    <w:rsid w:val="00C85087"/>
    <w:rsid w:val="00C861F6"/>
    <w:rsid w:val="00C91825"/>
    <w:rsid w:val="00C91AC0"/>
    <w:rsid w:val="00C91B5A"/>
    <w:rsid w:val="00C921F4"/>
    <w:rsid w:val="00C92EF9"/>
    <w:rsid w:val="00C93033"/>
    <w:rsid w:val="00C97FA3"/>
    <w:rsid w:val="00CA0012"/>
    <w:rsid w:val="00CA191E"/>
    <w:rsid w:val="00CA3222"/>
    <w:rsid w:val="00CA4F1A"/>
    <w:rsid w:val="00CA500E"/>
    <w:rsid w:val="00CA7DF8"/>
    <w:rsid w:val="00CB073C"/>
    <w:rsid w:val="00CB079A"/>
    <w:rsid w:val="00CB0DD4"/>
    <w:rsid w:val="00CB1DDB"/>
    <w:rsid w:val="00CB5340"/>
    <w:rsid w:val="00CC1539"/>
    <w:rsid w:val="00CC5209"/>
    <w:rsid w:val="00CC753D"/>
    <w:rsid w:val="00CD136B"/>
    <w:rsid w:val="00CD62E2"/>
    <w:rsid w:val="00CD719F"/>
    <w:rsid w:val="00CE0285"/>
    <w:rsid w:val="00CE4B7A"/>
    <w:rsid w:val="00CF3DF7"/>
    <w:rsid w:val="00CF3F34"/>
    <w:rsid w:val="00CF5B15"/>
    <w:rsid w:val="00CF7638"/>
    <w:rsid w:val="00D00DC0"/>
    <w:rsid w:val="00D02A92"/>
    <w:rsid w:val="00D0306E"/>
    <w:rsid w:val="00D0328C"/>
    <w:rsid w:val="00D05928"/>
    <w:rsid w:val="00D073C1"/>
    <w:rsid w:val="00D21AF1"/>
    <w:rsid w:val="00D22576"/>
    <w:rsid w:val="00D26344"/>
    <w:rsid w:val="00D26E94"/>
    <w:rsid w:val="00D272BE"/>
    <w:rsid w:val="00D276C2"/>
    <w:rsid w:val="00D27C59"/>
    <w:rsid w:val="00D30933"/>
    <w:rsid w:val="00D32F97"/>
    <w:rsid w:val="00D37D35"/>
    <w:rsid w:val="00D42781"/>
    <w:rsid w:val="00D43261"/>
    <w:rsid w:val="00D453D4"/>
    <w:rsid w:val="00D5210F"/>
    <w:rsid w:val="00D5495B"/>
    <w:rsid w:val="00D6352A"/>
    <w:rsid w:val="00D66D0F"/>
    <w:rsid w:val="00D67431"/>
    <w:rsid w:val="00D67A18"/>
    <w:rsid w:val="00D67E23"/>
    <w:rsid w:val="00D7041D"/>
    <w:rsid w:val="00D70EAD"/>
    <w:rsid w:val="00D737E7"/>
    <w:rsid w:val="00D742AE"/>
    <w:rsid w:val="00D7595D"/>
    <w:rsid w:val="00D77DB6"/>
    <w:rsid w:val="00D77E4B"/>
    <w:rsid w:val="00D83F95"/>
    <w:rsid w:val="00D917BA"/>
    <w:rsid w:val="00D967DC"/>
    <w:rsid w:val="00DA1A53"/>
    <w:rsid w:val="00DA58AD"/>
    <w:rsid w:val="00DA772A"/>
    <w:rsid w:val="00DB0A82"/>
    <w:rsid w:val="00DB1893"/>
    <w:rsid w:val="00DB2991"/>
    <w:rsid w:val="00DB3DA3"/>
    <w:rsid w:val="00DB6B83"/>
    <w:rsid w:val="00DB72AC"/>
    <w:rsid w:val="00DC043D"/>
    <w:rsid w:val="00DC0459"/>
    <w:rsid w:val="00DC1FFE"/>
    <w:rsid w:val="00DC43A0"/>
    <w:rsid w:val="00DC4F4A"/>
    <w:rsid w:val="00DC5567"/>
    <w:rsid w:val="00DC5D6B"/>
    <w:rsid w:val="00DC745D"/>
    <w:rsid w:val="00DE0D12"/>
    <w:rsid w:val="00DE3063"/>
    <w:rsid w:val="00DE6D94"/>
    <w:rsid w:val="00DF1716"/>
    <w:rsid w:val="00DF2D1A"/>
    <w:rsid w:val="00DF6111"/>
    <w:rsid w:val="00E0625D"/>
    <w:rsid w:val="00E0650D"/>
    <w:rsid w:val="00E06C90"/>
    <w:rsid w:val="00E104E5"/>
    <w:rsid w:val="00E10AA0"/>
    <w:rsid w:val="00E11417"/>
    <w:rsid w:val="00E114A0"/>
    <w:rsid w:val="00E147CE"/>
    <w:rsid w:val="00E15489"/>
    <w:rsid w:val="00E202D3"/>
    <w:rsid w:val="00E25389"/>
    <w:rsid w:val="00E257DC"/>
    <w:rsid w:val="00E30A95"/>
    <w:rsid w:val="00E31EC1"/>
    <w:rsid w:val="00E31F80"/>
    <w:rsid w:val="00E32A19"/>
    <w:rsid w:val="00E33745"/>
    <w:rsid w:val="00E33870"/>
    <w:rsid w:val="00E37C2F"/>
    <w:rsid w:val="00E4324E"/>
    <w:rsid w:val="00E45A07"/>
    <w:rsid w:val="00E45DBB"/>
    <w:rsid w:val="00E46356"/>
    <w:rsid w:val="00E46FF9"/>
    <w:rsid w:val="00E50554"/>
    <w:rsid w:val="00E52FAD"/>
    <w:rsid w:val="00E53CB2"/>
    <w:rsid w:val="00E54759"/>
    <w:rsid w:val="00E5636A"/>
    <w:rsid w:val="00E61196"/>
    <w:rsid w:val="00E614BC"/>
    <w:rsid w:val="00E62585"/>
    <w:rsid w:val="00E638E1"/>
    <w:rsid w:val="00E65A60"/>
    <w:rsid w:val="00E66F9C"/>
    <w:rsid w:val="00E72C26"/>
    <w:rsid w:val="00E75087"/>
    <w:rsid w:val="00E81BFC"/>
    <w:rsid w:val="00E81C15"/>
    <w:rsid w:val="00E91375"/>
    <w:rsid w:val="00E927C5"/>
    <w:rsid w:val="00E94FE1"/>
    <w:rsid w:val="00E95DF4"/>
    <w:rsid w:val="00EA123E"/>
    <w:rsid w:val="00EA1CE3"/>
    <w:rsid w:val="00EA21EA"/>
    <w:rsid w:val="00EB08ED"/>
    <w:rsid w:val="00EB2740"/>
    <w:rsid w:val="00EB2DDC"/>
    <w:rsid w:val="00EC2119"/>
    <w:rsid w:val="00EC2965"/>
    <w:rsid w:val="00EC2FFD"/>
    <w:rsid w:val="00EC3DFE"/>
    <w:rsid w:val="00EC43AF"/>
    <w:rsid w:val="00EC52F7"/>
    <w:rsid w:val="00ED0BD4"/>
    <w:rsid w:val="00ED0F0E"/>
    <w:rsid w:val="00ED1B1D"/>
    <w:rsid w:val="00ED4FBE"/>
    <w:rsid w:val="00ED5EDE"/>
    <w:rsid w:val="00ED6353"/>
    <w:rsid w:val="00EE0103"/>
    <w:rsid w:val="00EE34C0"/>
    <w:rsid w:val="00EE3D8A"/>
    <w:rsid w:val="00EE6B8F"/>
    <w:rsid w:val="00EE6DAF"/>
    <w:rsid w:val="00EF1739"/>
    <w:rsid w:val="00EF2E9A"/>
    <w:rsid w:val="00EF3BA6"/>
    <w:rsid w:val="00EF3BBD"/>
    <w:rsid w:val="00EF3E77"/>
    <w:rsid w:val="00EF56AE"/>
    <w:rsid w:val="00EF6E4C"/>
    <w:rsid w:val="00EF70AA"/>
    <w:rsid w:val="00F024CE"/>
    <w:rsid w:val="00F0326F"/>
    <w:rsid w:val="00F04782"/>
    <w:rsid w:val="00F05925"/>
    <w:rsid w:val="00F07CCD"/>
    <w:rsid w:val="00F10E53"/>
    <w:rsid w:val="00F12919"/>
    <w:rsid w:val="00F14D17"/>
    <w:rsid w:val="00F16410"/>
    <w:rsid w:val="00F1681B"/>
    <w:rsid w:val="00F20F7C"/>
    <w:rsid w:val="00F21A51"/>
    <w:rsid w:val="00F222AA"/>
    <w:rsid w:val="00F25F16"/>
    <w:rsid w:val="00F27B0D"/>
    <w:rsid w:val="00F30F11"/>
    <w:rsid w:val="00F322FF"/>
    <w:rsid w:val="00F41F62"/>
    <w:rsid w:val="00F42C65"/>
    <w:rsid w:val="00F44917"/>
    <w:rsid w:val="00F518FC"/>
    <w:rsid w:val="00F60BAC"/>
    <w:rsid w:val="00F65347"/>
    <w:rsid w:val="00F66521"/>
    <w:rsid w:val="00F71043"/>
    <w:rsid w:val="00F7300C"/>
    <w:rsid w:val="00F73276"/>
    <w:rsid w:val="00F737A3"/>
    <w:rsid w:val="00F77E39"/>
    <w:rsid w:val="00F80BFE"/>
    <w:rsid w:val="00F87672"/>
    <w:rsid w:val="00F90863"/>
    <w:rsid w:val="00F90E6D"/>
    <w:rsid w:val="00F928DB"/>
    <w:rsid w:val="00F92A78"/>
    <w:rsid w:val="00F93A9C"/>
    <w:rsid w:val="00F94B14"/>
    <w:rsid w:val="00F95A48"/>
    <w:rsid w:val="00F96647"/>
    <w:rsid w:val="00F969CB"/>
    <w:rsid w:val="00F96FDB"/>
    <w:rsid w:val="00F976A2"/>
    <w:rsid w:val="00FA36B4"/>
    <w:rsid w:val="00FA6C1F"/>
    <w:rsid w:val="00FA7690"/>
    <w:rsid w:val="00FB0227"/>
    <w:rsid w:val="00FB1D3A"/>
    <w:rsid w:val="00FB2E27"/>
    <w:rsid w:val="00FB6061"/>
    <w:rsid w:val="00FB7ADB"/>
    <w:rsid w:val="00FC0256"/>
    <w:rsid w:val="00FC3EC1"/>
    <w:rsid w:val="00FC4B29"/>
    <w:rsid w:val="00FC54F6"/>
    <w:rsid w:val="00FC5B5F"/>
    <w:rsid w:val="00FC65DE"/>
    <w:rsid w:val="00FD0D8B"/>
    <w:rsid w:val="00FD16CF"/>
    <w:rsid w:val="00FD279F"/>
    <w:rsid w:val="00FD291D"/>
    <w:rsid w:val="00FD5ACC"/>
    <w:rsid w:val="00FE2501"/>
    <w:rsid w:val="00FE2606"/>
    <w:rsid w:val="00FF0AA6"/>
    <w:rsid w:val="00FF1599"/>
    <w:rsid w:val="00FF31FC"/>
    <w:rsid w:val="00FF5619"/>
    <w:rsid w:val="00FF6711"/>
    <w:rsid w:val="00FF682E"/>
    <w:rsid w:val="00FF7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chartTrackingRefBased/>
  <w15:docId w15:val="{BC058D6A-17BF-49C3-B268-9170B679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057E43"/>
    <w:pPr>
      <w:tabs>
        <w:tab w:val="center" w:pos="4677"/>
        <w:tab w:val="right" w:pos="9355"/>
      </w:tabs>
    </w:pPr>
  </w:style>
  <w:style w:type="character" w:customStyle="1" w:styleId="a4">
    <w:name w:val="Верхний колонтитул Знак"/>
    <w:link w:val="a3"/>
    <w:uiPriority w:val="99"/>
    <w:locked/>
    <w:rsid w:val="00057E43"/>
    <w:rPr>
      <w:rFonts w:cs="Times New Roman"/>
    </w:rPr>
  </w:style>
  <w:style w:type="paragraph" w:styleId="a5">
    <w:name w:val="footer"/>
    <w:basedOn w:val="a"/>
    <w:link w:val="a6"/>
    <w:uiPriority w:val="99"/>
    <w:unhideWhenUsed/>
    <w:rsid w:val="00057E43"/>
    <w:pPr>
      <w:tabs>
        <w:tab w:val="center" w:pos="4677"/>
        <w:tab w:val="right" w:pos="9355"/>
      </w:tabs>
    </w:pPr>
  </w:style>
  <w:style w:type="character" w:customStyle="1" w:styleId="a6">
    <w:name w:val="Нижний колонтитул Знак"/>
    <w:link w:val="a5"/>
    <w:uiPriority w:val="99"/>
    <w:locked/>
    <w:rsid w:val="00057E43"/>
    <w:rPr>
      <w:rFonts w:cs="Times New Roman"/>
    </w:rPr>
  </w:style>
  <w:style w:type="paragraph" w:styleId="a7">
    <w:name w:val="Balloon Text"/>
    <w:basedOn w:val="a"/>
    <w:link w:val="a8"/>
    <w:unhideWhenUsed/>
    <w:rsid w:val="00ED5EDE"/>
    <w:pPr>
      <w:spacing w:after="0" w:line="240" w:lineRule="auto"/>
    </w:pPr>
    <w:rPr>
      <w:rFonts w:ascii="Segoe UI" w:hAnsi="Segoe UI" w:cs="Segoe UI"/>
      <w:sz w:val="18"/>
      <w:szCs w:val="18"/>
    </w:rPr>
  </w:style>
  <w:style w:type="character" w:customStyle="1" w:styleId="a8">
    <w:name w:val="Текст выноски Знак"/>
    <w:link w:val="a7"/>
    <w:locked/>
    <w:rsid w:val="00ED5EDE"/>
    <w:rPr>
      <w:rFonts w:ascii="Segoe UI" w:hAnsi="Segoe UI" w:cs="Segoe UI"/>
      <w:sz w:val="18"/>
      <w:szCs w:val="18"/>
    </w:rPr>
  </w:style>
  <w:style w:type="paragraph" w:styleId="a9">
    <w:name w:val="List Paragraph"/>
    <w:basedOn w:val="a"/>
    <w:uiPriority w:val="34"/>
    <w:qFormat/>
    <w:rsid w:val="006D076C"/>
    <w:pPr>
      <w:ind w:left="720"/>
      <w:contextualSpacing/>
    </w:pPr>
    <w:rPr>
      <w:rFonts w:eastAsia="Calibri"/>
      <w:lang w:eastAsia="en-US"/>
    </w:rPr>
  </w:style>
  <w:style w:type="paragraph" w:styleId="aa">
    <w:name w:val="Normal (Web)"/>
    <w:basedOn w:val="a"/>
    <w:uiPriority w:val="99"/>
    <w:unhideWhenUsed/>
    <w:rsid w:val="00BB6EEB"/>
    <w:pPr>
      <w:spacing w:before="100" w:beforeAutospacing="1" w:after="100" w:afterAutospacing="1" w:line="240" w:lineRule="auto"/>
    </w:pPr>
    <w:rPr>
      <w:rFonts w:ascii="Times New Roman" w:hAnsi="Times New Roman"/>
      <w:sz w:val="24"/>
      <w:szCs w:val="24"/>
    </w:rPr>
  </w:style>
  <w:style w:type="character" w:styleId="ab">
    <w:name w:val="Hyperlink"/>
    <w:rsid w:val="004449DC"/>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59119">
      <w:bodyDiv w:val="1"/>
      <w:marLeft w:val="0"/>
      <w:marRight w:val="0"/>
      <w:marTop w:val="0"/>
      <w:marBottom w:val="0"/>
      <w:divBdr>
        <w:top w:val="none" w:sz="0" w:space="0" w:color="auto"/>
        <w:left w:val="none" w:sz="0" w:space="0" w:color="auto"/>
        <w:bottom w:val="none" w:sz="0" w:space="0" w:color="auto"/>
        <w:right w:val="none" w:sz="0" w:space="0" w:color="auto"/>
      </w:divBdr>
    </w:div>
    <w:div w:id="325865339">
      <w:bodyDiv w:val="1"/>
      <w:marLeft w:val="0"/>
      <w:marRight w:val="0"/>
      <w:marTop w:val="0"/>
      <w:marBottom w:val="0"/>
      <w:divBdr>
        <w:top w:val="none" w:sz="0" w:space="0" w:color="auto"/>
        <w:left w:val="none" w:sz="0" w:space="0" w:color="auto"/>
        <w:bottom w:val="none" w:sz="0" w:space="0" w:color="auto"/>
        <w:right w:val="none" w:sz="0" w:space="0" w:color="auto"/>
      </w:divBdr>
    </w:div>
    <w:div w:id="375663030">
      <w:bodyDiv w:val="1"/>
      <w:marLeft w:val="0"/>
      <w:marRight w:val="0"/>
      <w:marTop w:val="0"/>
      <w:marBottom w:val="0"/>
      <w:divBdr>
        <w:top w:val="none" w:sz="0" w:space="0" w:color="auto"/>
        <w:left w:val="none" w:sz="0" w:space="0" w:color="auto"/>
        <w:bottom w:val="none" w:sz="0" w:space="0" w:color="auto"/>
        <w:right w:val="none" w:sz="0" w:space="0" w:color="auto"/>
      </w:divBdr>
    </w:div>
    <w:div w:id="610287981">
      <w:bodyDiv w:val="1"/>
      <w:marLeft w:val="0"/>
      <w:marRight w:val="0"/>
      <w:marTop w:val="0"/>
      <w:marBottom w:val="0"/>
      <w:divBdr>
        <w:top w:val="none" w:sz="0" w:space="0" w:color="auto"/>
        <w:left w:val="none" w:sz="0" w:space="0" w:color="auto"/>
        <w:bottom w:val="none" w:sz="0" w:space="0" w:color="auto"/>
        <w:right w:val="none" w:sz="0" w:space="0" w:color="auto"/>
      </w:divBdr>
    </w:div>
    <w:div w:id="1017539391">
      <w:bodyDiv w:val="1"/>
      <w:marLeft w:val="0"/>
      <w:marRight w:val="0"/>
      <w:marTop w:val="0"/>
      <w:marBottom w:val="0"/>
      <w:divBdr>
        <w:top w:val="none" w:sz="0" w:space="0" w:color="auto"/>
        <w:left w:val="none" w:sz="0" w:space="0" w:color="auto"/>
        <w:bottom w:val="none" w:sz="0" w:space="0" w:color="auto"/>
        <w:right w:val="none" w:sz="0" w:space="0" w:color="auto"/>
      </w:divBdr>
    </w:div>
    <w:div w:id="1199125972">
      <w:bodyDiv w:val="1"/>
      <w:marLeft w:val="0"/>
      <w:marRight w:val="0"/>
      <w:marTop w:val="0"/>
      <w:marBottom w:val="0"/>
      <w:divBdr>
        <w:top w:val="none" w:sz="0" w:space="0" w:color="auto"/>
        <w:left w:val="none" w:sz="0" w:space="0" w:color="auto"/>
        <w:bottom w:val="none" w:sz="0" w:space="0" w:color="auto"/>
        <w:right w:val="none" w:sz="0" w:space="0" w:color="auto"/>
      </w:divBdr>
    </w:div>
    <w:div w:id="1231772604">
      <w:bodyDiv w:val="1"/>
      <w:marLeft w:val="0"/>
      <w:marRight w:val="0"/>
      <w:marTop w:val="0"/>
      <w:marBottom w:val="0"/>
      <w:divBdr>
        <w:top w:val="none" w:sz="0" w:space="0" w:color="auto"/>
        <w:left w:val="none" w:sz="0" w:space="0" w:color="auto"/>
        <w:bottom w:val="none" w:sz="0" w:space="0" w:color="auto"/>
        <w:right w:val="none" w:sz="0" w:space="0" w:color="auto"/>
      </w:divBdr>
    </w:div>
    <w:div w:id="1256551402">
      <w:bodyDiv w:val="1"/>
      <w:marLeft w:val="0"/>
      <w:marRight w:val="0"/>
      <w:marTop w:val="0"/>
      <w:marBottom w:val="0"/>
      <w:divBdr>
        <w:top w:val="none" w:sz="0" w:space="0" w:color="auto"/>
        <w:left w:val="none" w:sz="0" w:space="0" w:color="auto"/>
        <w:bottom w:val="none" w:sz="0" w:space="0" w:color="auto"/>
        <w:right w:val="none" w:sz="0" w:space="0" w:color="auto"/>
      </w:divBdr>
    </w:div>
    <w:div w:id="1480882457">
      <w:bodyDiv w:val="1"/>
      <w:marLeft w:val="0"/>
      <w:marRight w:val="0"/>
      <w:marTop w:val="0"/>
      <w:marBottom w:val="0"/>
      <w:divBdr>
        <w:top w:val="none" w:sz="0" w:space="0" w:color="auto"/>
        <w:left w:val="none" w:sz="0" w:space="0" w:color="auto"/>
        <w:bottom w:val="none" w:sz="0" w:space="0" w:color="auto"/>
        <w:right w:val="none" w:sz="0" w:space="0" w:color="auto"/>
      </w:divBdr>
    </w:div>
    <w:div w:id="1636179363">
      <w:bodyDiv w:val="1"/>
      <w:marLeft w:val="0"/>
      <w:marRight w:val="0"/>
      <w:marTop w:val="0"/>
      <w:marBottom w:val="0"/>
      <w:divBdr>
        <w:top w:val="none" w:sz="0" w:space="0" w:color="auto"/>
        <w:left w:val="none" w:sz="0" w:space="0" w:color="auto"/>
        <w:bottom w:val="none" w:sz="0" w:space="0" w:color="auto"/>
        <w:right w:val="none" w:sz="0" w:space="0" w:color="auto"/>
      </w:divBdr>
    </w:div>
    <w:div w:id="1879123145">
      <w:bodyDiv w:val="1"/>
      <w:marLeft w:val="0"/>
      <w:marRight w:val="0"/>
      <w:marTop w:val="0"/>
      <w:marBottom w:val="0"/>
      <w:divBdr>
        <w:top w:val="none" w:sz="0" w:space="0" w:color="auto"/>
        <w:left w:val="none" w:sz="0" w:space="0" w:color="auto"/>
        <w:bottom w:val="none" w:sz="0" w:space="0" w:color="auto"/>
        <w:right w:val="none" w:sz="0" w:space="0" w:color="auto"/>
      </w:divBdr>
    </w:div>
    <w:div w:id="199977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E562-28F3-4E36-8EDF-8931D25B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3196</Words>
  <Characters>18219</Characters>
  <DocSecurity>6</DocSecurity>
  <Lines>151</Lines>
  <Paragraphs>42</Paragraphs>
  <ScaleCrop>false</ScaleCrop>
  <HeadingPairs>
    <vt:vector size="2" baseType="variant">
      <vt:variant>
        <vt:lpstr>Название</vt:lpstr>
      </vt:variant>
      <vt:variant>
        <vt:i4>1</vt:i4>
      </vt:variant>
    </vt:vector>
  </HeadingPairs>
  <TitlesOfParts>
    <vt:vector size="1" baseType="lpstr">
      <vt:lpstr>Приказ Генпрокуратуры России от 25.03.2011 N 81(ред. от 29.04.2020)"Об изменении форм трудового договора и соглашения об изменении его условий"</vt:lpstr>
    </vt:vector>
  </TitlesOfParts>
  <LinksUpToDate>false</LinksUpToDate>
  <CharactersWithSpaces>21373</CharactersWithSpaces>
  <SharedDoc>false</SharedDoc>
  <HLinks>
    <vt:vector size="6" baseType="variant">
      <vt:variant>
        <vt:i4>5701634</vt:i4>
      </vt:variant>
      <vt:variant>
        <vt:i4>0</vt:i4>
      </vt:variant>
      <vt:variant>
        <vt:i4>0</vt:i4>
      </vt:variant>
      <vt:variant>
        <vt:i4>5</vt:i4>
      </vt:variant>
      <vt:variant>
        <vt:lpwstr/>
      </vt:variant>
      <vt:variant>
        <vt:lpwstr>Par61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2024-10-15T06:22:00Z</cp:lastPrinted>
  <dcterms:created xsi:type="dcterms:W3CDTF">2024-11-19T12:19:00Z</dcterms:created>
  <dcterms:modified xsi:type="dcterms:W3CDTF">2024-11-19T12:19:00Z</dcterms:modified>
</cp:coreProperties>
</file>