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89"/>
        <w:tblW w:w="15734" w:type="dxa"/>
        <w:tblLook w:val="04A0" w:firstRow="1" w:lastRow="0" w:firstColumn="1" w:lastColumn="0" w:noHBand="0" w:noVBand="1"/>
      </w:tblPr>
      <w:tblGrid>
        <w:gridCol w:w="4358"/>
        <w:gridCol w:w="222"/>
        <w:gridCol w:w="1713"/>
        <w:gridCol w:w="1787"/>
        <w:gridCol w:w="222"/>
        <w:gridCol w:w="1980"/>
        <w:gridCol w:w="1952"/>
        <w:gridCol w:w="1713"/>
        <w:gridCol w:w="1787"/>
      </w:tblGrid>
      <w:tr w:rsidR="00687B85" w:rsidRPr="00687B85" w:rsidTr="00EE1ACD">
        <w:trPr>
          <w:trHeight w:val="414"/>
        </w:trPr>
        <w:tc>
          <w:tcPr>
            <w:tcW w:w="1573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РАЙОНАХ ТВЕРСКОЙ ОБЛАСТИ </w:t>
            </w: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1 месяц 2021 г.</w:t>
            </w:r>
          </w:p>
        </w:tc>
      </w:tr>
      <w:tr w:rsidR="00687B85" w:rsidRPr="00687B85" w:rsidTr="00EE1ACD">
        <w:trPr>
          <w:trHeight w:val="1110"/>
        </w:trPr>
        <w:tc>
          <w:tcPr>
            <w:tcW w:w="1573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ACD" w:rsidRPr="00687B85" w:rsidTr="00EE1ACD">
        <w:trPr>
          <w:trHeight w:val="315"/>
        </w:trPr>
        <w:tc>
          <w:tcPr>
            <w:tcW w:w="4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</w:tr>
      <w:tr w:rsidR="00687B85" w:rsidRPr="00687B85" w:rsidTr="00EE1ACD">
        <w:trPr>
          <w:trHeight w:val="600"/>
        </w:trPr>
        <w:tc>
          <w:tcPr>
            <w:tcW w:w="4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7,7 </w:t>
            </w:r>
          </w:p>
        </w:tc>
      </w:tr>
      <w:tr w:rsidR="00687B85" w:rsidRPr="00687B85" w:rsidTr="00EE1ACD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Оленинский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7,5 </w:t>
            </w:r>
          </w:p>
        </w:tc>
      </w:tr>
      <w:tr w:rsidR="00687B85" w:rsidRPr="00687B85" w:rsidTr="00EE1ACD">
        <w:trPr>
          <w:trHeight w:val="34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Весьегонский,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Кувшиновский</w:t>
            </w:r>
            <w:proofErr w:type="spellEnd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 </w:t>
            </w:r>
          </w:p>
        </w:tc>
      </w:tr>
      <w:tr w:rsidR="00687B85" w:rsidRPr="00687B85" w:rsidTr="00EE1ACD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Жарковский,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</w:t>
            </w:r>
            <w:proofErr w:type="spellEnd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Сандовский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Конаковский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6,8 </w:t>
            </w:r>
          </w:p>
        </w:tc>
      </w:tr>
      <w:tr w:rsidR="00687B85" w:rsidRPr="00687B85" w:rsidTr="00EE1ACD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Бельский,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Зубцовский</w:t>
            </w:r>
            <w:proofErr w:type="spellEnd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Краснохолмский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Удомельский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5,1 </w:t>
            </w:r>
          </w:p>
        </w:tc>
      </w:tr>
      <w:tr w:rsidR="00687B85" w:rsidRPr="00687B85" w:rsidTr="00EE1ACD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4,3 </w:t>
            </w:r>
          </w:p>
        </w:tc>
      </w:tr>
      <w:tr w:rsidR="00687B85" w:rsidRPr="00687B85" w:rsidTr="00EE1ACD">
        <w:trPr>
          <w:trHeight w:val="33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Рамешковский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Центральный, Ржевский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4,1 </w:t>
            </w:r>
          </w:p>
        </w:tc>
      </w:tr>
      <w:tr w:rsidR="00687B85" w:rsidRPr="00687B85" w:rsidTr="00EE1ACD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Андреапольский</w:t>
            </w:r>
            <w:proofErr w:type="spellEnd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Пролетарский, Кимрский, </w:t>
            </w:r>
            <w:proofErr w:type="spellStart"/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Осташковский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B85" w:rsidRPr="00687B85" w:rsidRDefault="00687B85" w:rsidP="00EE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3,8 </w:t>
            </w:r>
          </w:p>
        </w:tc>
      </w:tr>
      <w:tr w:rsidR="00687B85" w:rsidRPr="00687B85" w:rsidTr="00EE1ACD">
        <w:trPr>
          <w:trHeight w:val="24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B8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5419725" cy="2609850"/>
                  <wp:effectExtent l="0" t="0" r="9525" b="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7B8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5619750</wp:posOffset>
                  </wp:positionH>
                  <wp:positionV relativeFrom="paragraph">
                    <wp:posOffset>142875</wp:posOffset>
                  </wp:positionV>
                  <wp:extent cx="4162425" cy="2609850"/>
                  <wp:effectExtent l="0" t="0" r="9525" b="0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87B85" w:rsidRPr="00687B85">
              <w:trPr>
                <w:trHeight w:val="24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B85" w:rsidRPr="00687B85" w:rsidRDefault="00687B85" w:rsidP="00EE1ACD">
                  <w:pPr>
                    <w:framePr w:hSpace="180" w:wrap="around" w:hAnchor="margin" w:xAlign="center" w:y="-108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7B85" w:rsidRPr="00687B85" w:rsidRDefault="00687B85" w:rsidP="00EE1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B85" w:rsidRPr="00687B85" w:rsidTr="00EE1ACD">
        <w:trPr>
          <w:trHeight w:val="31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B85" w:rsidRPr="00687B85" w:rsidRDefault="00687B85" w:rsidP="00EE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2F1" w:rsidRDefault="009112F1"/>
    <w:sectPr w:rsidR="009112F1" w:rsidSect="00687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93"/>
    <w:rsid w:val="00303A93"/>
    <w:rsid w:val="00687B85"/>
    <w:rsid w:val="009112F1"/>
    <w:rsid w:val="00E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D6C22DD-3571-4C27-B5E5-B258EA16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42;&#1086;&#1083;&#1082;&#1086;&#1074;&#1072;%20&#1048;.&#1042;\&#1053;&#1072;%20&#1089;&#1072;&#1081;&#1090;\&#1074;&#1099;&#1103;&#1074;&#1083;&#1077;&#1085;&#1086;%20&#1083;&#1080;&#1094;%20&#1079;&#1072;%201%20&#1084;&#1077;&#1089;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42;&#1086;&#1083;&#1082;&#1086;&#1074;&#1072;%20&#1048;.&#1042;\&#1053;&#1072;%20&#1089;&#1072;&#1081;&#1090;\&#1074;&#1099;&#1103;&#1074;&#1083;&#1077;&#1085;&#1086;%20&#1083;&#1080;&#1094;%20&#1079;&#1072;%201%20&#1084;&#1077;&#1089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Лист1!$A$7:$B$14</c:f>
              <c:strCache>
                <c:ptCount val="8"/>
                <c:pt idx="0">
                  <c:v>Лесной</c:v>
                </c:pt>
                <c:pt idx="1">
                  <c:v>Оленинский</c:v>
                </c:pt>
                <c:pt idx="2">
                  <c:v>Весьегонский, Кувшиновский, Молоковский</c:v>
                </c:pt>
                <c:pt idx="3">
                  <c:v>Жарковский, Пеновский, Сандовский</c:v>
                </c:pt>
                <c:pt idx="4">
                  <c:v>Бельский, Зубцовский, Краснохолмский</c:v>
                </c:pt>
                <c:pt idx="5">
                  <c:v>Спировский</c:v>
                </c:pt>
                <c:pt idx="6">
                  <c:v>Рамешковский</c:v>
                </c:pt>
                <c:pt idx="7">
                  <c:v>Андреапольский, Сонковский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0.2</c:v>
                </c:pt>
                <c:pt idx="1">
                  <c:v>0.4</c:v>
                </c:pt>
                <c:pt idx="2">
                  <c:v>0.6</c:v>
                </c:pt>
                <c:pt idx="3">
                  <c:v>0.8</c:v>
                </c:pt>
                <c:pt idx="4">
                  <c:v>0.8</c:v>
                </c:pt>
                <c:pt idx="5">
                  <c:v>1.1000000000000001</c:v>
                </c:pt>
                <c:pt idx="6">
                  <c:v>1.3</c:v>
                </c:pt>
                <c:pt idx="7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F0-4626-B541-343FFCE13F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216192"/>
        <c:axId val="96217728"/>
      </c:barChart>
      <c:catAx>
        <c:axId val="962161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high"/>
        <c:crossAx val="96217728"/>
        <c:crosses val="autoZero"/>
        <c:auto val="1"/>
        <c:lblAlgn val="ctr"/>
        <c:lblOffset val="100"/>
        <c:noMultiLvlLbl val="0"/>
      </c:catAx>
      <c:valAx>
        <c:axId val="9621772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96216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</c:v>
                </c:pt>
                <c:pt idx="2">
                  <c:v>Торжокский</c:v>
                </c:pt>
                <c:pt idx="3">
                  <c:v>Конаковский</c:v>
                </c:pt>
                <c:pt idx="4">
                  <c:v>Удомельский</c:v>
                </c:pt>
                <c:pt idx="5">
                  <c:v>Вышневолоцкий</c:v>
                </c:pt>
                <c:pt idx="6">
                  <c:v>Центральный, Ржевский</c:v>
                </c:pt>
                <c:pt idx="7">
                  <c:v>Пролетарский, Кимрский, Осташковский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7.7</c:v>
                </c:pt>
                <c:pt idx="1">
                  <c:v>7.5</c:v>
                </c:pt>
                <c:pt idx="2">
                  <c:v>7</c:v>
                </c:pt>
                <c:pt idx="3">
                  <c:v>6.8</c:v>
                </c:pt>
                <c:pt idx="4">
                  <c:v>5.0999999999999996</c:v>
                </c:pt>
                <c:pt idx="5">
                  <c:v>4.3</c:v>
                </c:pt>
                <c:pt idx="6">
                  <c:v>4.0999999999999996</c:v>
                </c:pt>
                <c:pt idx="7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2-48F1-9E35-ED76068469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246784"/>
        <c:axId val="96273152"/>
      </c:barChart>
      <c:catAx>
        <c:axId val="9624678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96273152"/>
        <c:crosses val="autoZero"/>
        <c:auto val="1"/>
        <c:lblAlgn val="ctr"/>
        <c:lblOffset val="100"/>
        <c:noMultiLvlLbl val="0"/>
      </c:catAx>
      <c:valAx>
        <c:axId val="96273152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96246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Назарко Александр Алексеевич</dc:creator>
  <cp:keywords/>
  <dc:description/>
  <cp:lastModifiedBy>Назарко Александр Алексеевич</cp:lastModifiedBy>
  <cp:revision>3</cp:revision>
  <dcterms:created xsi:type="dcterms:W3CDTF">2021-02-18T08:04:00Z</dcterms:created>
  <dcterms:modified xsi:type="dcterms:W3CDTF">2021-02-18T08:04:00Z</dcterms:modified>
</cp:coreProperties>
</file>