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642" w:rsidRPr="00567F3C" w:rsidRDefault="008E6642" w:rsidP="008E6642">
      <w:pPr>
        <w:jc w:val="right"/>
        <w:rPr>
          <w:b/>
          <w:sz w:val="28"/>
          <w:szCs w:val="28"/>
        </w:rPr>
      </w:pPr>
      <w:r w:rsidRPr="00567F3C">
        <w:rPr>
          <w:b/>
          <w:sz w:val="28"/>
          <w:szCs w:val="28"/>
        </w:rPr>
        <w:t>ПРОЕКТ</w:t>
      </w:r>
    </w:p>
    <w:p w:rsidR="008E6642" w:rsidRDefault="008E6642" w:rsidP="008E6642">
      <w:pPr>
        <w:jc w:val="both"/>
        <w:rPr>
          <w:sz w:val="28"/>
          <w:szCs w:val="28"/>
        </w:rPr>
      </w:pPr>
    </w:p>
    <w:p w:rsidR="008E6642" w:rsidRDefault="008E6642" w:rsidP="008E6642">
      <w:pPr>
        <w:jc w:val="both"/>
        <w:rPr>
          <w:sz w:val="28"/>
          <w:szCs w:val="28"/>
        </w:rPr>
      </w:pPr>
    </w:p>
    <w:p w:rsidR="008E6642" w:rsidRDefault="008E6642" w:rsidP="008E6642">
      <w:pPr>
        <w:jc w:val="both"/>
        <w:rPr>
          <w:sz w:val="28"/>
          <w:szCs w:val="28"/>
        </w:rPr>
      </w:pPr>
    </w:p>
    <w:p w:rsidR="003D437C" w:rsidRDefault="003D437C" w:rsidP="008E6642">
      <w:pPr>
        <w:spacing w:line="240" w:lineRule="exact"/>
        <w:jc w:val="center"/>
        <w:rPr>
          <w:b/>
          <w:sz w:val="28"/>
          <w:szCs w:val="28"/>
        </w:rPr>
      </w:pPr>
    </w:p>
    <w:p w:rsidR="003D437C" w:rsidRDefault="003D437C" w:rsidP="008E6642">
      <w:pPr>
        <w:spacing w:line="240" w:lineRule="exact"/>
        <w:jc w:val="center"/>
        <w:rPr>
          <w:b/>
          <w:sz w:val="28"/>
          <w:szCs w:val="28"/>
        </w:rPr>
      </w:pPr>
    </w:p>
    <w:p w:rsidR="003D437C" w:rsidRDefault="003D437C" w:rsidP="008E6642">
      <w:pPr>
        <w:spacing w:line="240" w:lineRule="exact"/>
        <w:jc w:val="center"/>
        <w:rPr>
          <w:b/>
          <w:sz w:val="28"/>
          <w:szCs w:val="28"/>
        </w:rPr>
      </w:pPr>
    </w:p>
    <w:p w:rsidR="003D437C" w:rsidRDefault="003D437C" w:rsidP="008E6642">
      <w:pPr>
        <w:spacing w:line="240" w:lineRule="exact"/>
        <w:jc w:val="center"/>
        <w:rPr>
          <w:b/>
          <w:sz w:val="28"/>
          <w:szCs w:val="28"/>
        </w:rPr>
      </w:pPr>
    </w:p>
    <w:p w:rsidR="003D437C" w:rsidRDefault="003D437C" w:rsidP="008E6642">
      <w:pPr>
        <w:spacing w:line="240" w:lineRule="exact"/>
        <w:jc w:val="center"/>
        <w:rPr>
          <w:b/>
          <w:sz w:val="28"/>
          <w:szCs w:val="28"/>
        </w:rPr>
      </w:pPr>
    </w:p>
    <w:p w:rsidR="003D437C" w:rsidRDefault="003D437C" w:rsidP="008E6642">
      <w:pPr>
        <w:spacing w:line="240" w:lineRule="exact"/>
        <w:jc w:val="center"/>
        <w:rPr>
          <w:b/>
          <w:sz w:val="28"/>
          <w:szCs w:val="28"/>
        </w:rPr>
      </w:pPr>
    </w:p>
    <w:p w:rsidR="008E6642" w:rsidRDefault="008E6642" w:rsidP="008E6642">
      <w:pPr>
        <w:spacing w:line="240" w:lineRule="exact"/>
        <w:jc w:val="center"/>
        <w:rPr>
          <w:b/>
          <w:sz w:val="28"/>
          <w:szCs w:val="28"/>
        </w:rPr>
      </w:pPr>
      <w:r>
        <w:rPr>
          <w:b/>
          <w:sz w:val="28"/>
          <w:szCs w:val="28"/>
        </w:rPr>
        <w:t>Об утверждении Положения о порядке вручения юбилейной медали                           «300 лет прокуратуре России»</w:t>
      </w:r>
    </w:p>
    <w:p w:rsidR="008E6642" w:rsidRDefault="008E6642" w:rsidP="008E6642">
      <w:pPr>
        <w:jc w:val="both"/>
        <w:rPr>
          <w:b/>
          <w:sz w:val="28"/>
          <w:szCs w:val="28"/>
        </w:rPr>
      </w:pPr>
    </w:p>
    <w:p w:rsidR="008E6642" w:rsidRPr="000D7AC6" w:rsidRDefault="008E6642" w:rsidP="008E6642">
      <w:pPr>
        <w:ind w:firstLine="708"/>
        <w:jc w:val="both"/>
        <w:rPr>
          <w:sz w:val="28"/>
          <w:szCs w:val="28"/>
        </w:rPr>
      </w:pPr>
      <w:r>
        <w:rPr>
          <w:sz w:val="28"/>
          <w:szCs w:val="28"/>
        </w:rPr>
        <w:t xml:space="preserve">В соответствии с пунктом 3 Указа Президента Российской Федерации от 20.04.2021 № 229 «О юбилейной медали «300 лет прокуратуре России», </w:t>
      </w:r>
      <w:r w:rsidRPr="000D7AC6">
        <w:rPr>
          <w:sz w:val="28"/>
          <w:szCs w:val="28"/>
        </w:rPr>
        <w:t>руководствуясь статьей 17 Федерального закона «О прокуратуре Российской Ф</w:t>
      </w:r>
      <w:bookmarkStart w:id="0" w:name="_GoBack"/>
      <w:bookmarkEnd w:id="0"/>
      <w:r w:rsidRPr="000D7AC6">
        <w:rPr>
          <w:sz w:val="28"/>
          <w:szCs w:val="28"/>
        </w:rPr>
        <w:t xml:space="preserve">едерации», </w:t>
      </w:r>
    </w:p>
    <w:p w:rsidR="008E6642" w:rsidRPr="000D7AC6" w:rsidRDefault="008E6642" w:rsidP="008E6642">
      <w:pPr>
        <w:autoSpaceDE w:val="0"/>
        <w:autoSpaceDN w:val="0"/>
        <w:adjustRightInd w:val="0"/>
        <w:spacing w:line="240" w:lineRule="exact"/>
        <w:ind w:firstLine="708"/>
        <w:jc w:val="both"/>
        <w:rPr>
          <w:sz w:val="28"/>
          <w:szCs w:val="28"/>
        </w:rPr>
      </w:pPr>
    </w:p>
    <w:p w:rsidR="008E6642" w:rsidRPr="000D7AC6" w:rsidRDefault="008E6642" w:rsidP="008E6642">
      <w:pPr>
        <w:autoSpaceDE w:val="0"/>
        <w:autoSpaceDN w:val="0"/>
        <w:adjustRightInd w:val="0"/>
        <w:spacing w:line="240" w:lineRule="exact"/>
        <w:ind w:firstLine="720"/>
        <w:jc w:val="center"/>
        <w:rPr>
          <w:b/>
          <w:bCs/>
          <w:sz w:val="28"/>
          <w:szCs w:val="28"/>
        </w:rPr>
      </w:pPr>
      <w:r w:rsidRPr="000D7AC6">
        <w:rPr>
          <w:b/>
          <w:bCs/>
          <w:sz w:val="28"/>
          <w:szCs w:val="28"/>
        </w:rPr>
        <w:t>П Р И К А З Ы В А Ю:</w:t>
      </w:r>
    </w:p>
    <w:p w:rsidR="008E6642" w:rsidRPr="000D7AC6" w:rsidRDefault="008E6642" w:rsidP="008E6642">
      <w:pPr>
        <w:autoSpaceDE w:val="0"/>
        <w:autoSpaceDN w:val="0"/>
        <w:adjustRightInd w:val="0"/>
        <w:spacing w:line="240" w:lineRule="exact"/>
        <w:ind w:firstLine="720"/>
        <w:rPr>
          <w:b/>
          <w:bCs/>
          <w:sz w:val="28"/>
          <w:szCs w:val="28"/>
        </w:rPr>
      </w:pPr>
    </w:p>
    <w:p w:rsidR="008E6642" w:rsidRDefault="008E6642" w:rsidP="008E6642">
      <w:pPr>
        <w:autoSpaceDE w:val="0"/>
        <w:autoSpaceDN w:val="0"/>
        <w:adjustRightInd w:val="0"/>
        <w:ind w:firstLine="720"/>
        <w:jc w:val="both"/>
        <w:rPr>
          <w:bCs/>
          <w:sz w:val="28"/>
          <w:szCs w:val="28"/>
        </w:rPr>
      </w:pPr>
      <w:r w:rsidRPr="000D7AC6">
        <w:rPr>
          <w:bCs/>
          <w:sz w:val="28"/>
          <w:szCs w:val="28"/>
        </w:rPr>
        <w:t>1. Утвердить</w:t>
      </w:r>
      <w:r>
        <w:rPr>
          <w:bCs/>
          <w:sz w:val="28"/>
          <w:szCs w:val="28"/>
        </w:rPr>
        <w:t xml:space="preserve"> Положение о порядке вручения юбилейной медали          «300 лет прокуратуре России». </w:t>
      </w:r>
    </w:p>
    <w:p w:rsidR="008E6642" w:rsidRPr="000D7AC6" w:rsidRDefault="008E6642" w:rsidP="008E6642">
      <w:pPr>
        <w:autoSpaceDE w:val="0"/>
        <w:autoSpaceDN w:val="0"/>
        <w:adjustRightInd w:val="0"/>
        <w:ind w:firstLine="720"/>
        <w:jc w:val="both"/>
        <w:rPr>
          <w:bCs/>
          <w:sz w:val="28"/>
          <w:szCs w:val="28"/>
        </w:rPr>
      </w:pPr>
      <w:r>
        <w:rPr>
          <w:bCs/>
          <w:sz w:val="28"/>
          <w:szCs w:val="28"/>
        </w:rPr>
        <w:t>2. Начальнику Главного управления обеспечения деятельности органов и организаций прокуратуры Генеральной прокуратуры Российской Федерации обеспечить изготовление юбилейных медалей «300 лет прокуратуре России», футляров к медалям и бланков удостоверений к ним.</w:t>
      </w:r>
    </w:p>
    <w:p w:rsidR="008E6642" w:rsidRPr="000D7AC6" w:rsidRDefault="008E6642" w:rsidP="008E6642">
      <w:pPr>
        <w:autoSpaceDE w:val="0"/>
        <w:autoSpaceDN w:val="0"/>
        <w:adjustRightInd w:val="0"/>
        <w:ind w:firstLine="720"/>
        <w:jc w:val="both"/>
        <w:rPr>
          <w:sz w:val="28"/>
          <w:szCs w:val="28"/>
        </w:rPr>
      </w:pPr>
      <w:r>
        <w:rPr>
          <w:sz w:val="28"/>
          <w:szCs w:val="28"/>
        </w:rPr>
        <w:t>3</w:t>
      </w:r>
      <w:r w:rsidRPr="000D7AC6">
        <w:rPr>
          <w:sz w:val="28"/>
          <w:szCs w:val="28"/>
        </w:rPr>
        <w:t xml:space="preserve">. Настоящий приказ опубликовать в журнале «Законность» </w:t>
      </w:r>
      <w:r>
        <w:rPr>
          <w:sz w:val="28"/>
          <w:szCs w:val="28"/>
        </w:rPr>
        <w:t xml:space="preserve">                   </w:t>
      </w:r>
      <w:r w:rsidRPr="000D7AC6">
        <w:rPr>
          <w:sz w:val="28"/>
          <w:szCs w:val="28"/>
        </w:rPr>
        <w:t>и разместить на официальном сайте Генеральной прокуратуры Российской Федерации в информационно-телекоммуникационной сети «Интернет».</w:t>
      </w:r>
    </w:p>
    <w:p w:rsidR="008E6642" w:rsidRPr="000D7AC6" w:rsidRDefault="008E6642" w:rsidP="008E6642">
      <w:pPr>
        <w:autoSpaceDE w:val="0"/>
        <w:autoSpaceDN w:val="0"/>
        <w:adjustRightInd w:val="0"/>
        <w:ind w:firstLine="720"/>
        <w:jc w:val="both"/>
        <w:rPr>
          <w:sz w:val="28"/>
          <w:szCs w:val="28"/>
        </w:rPr>
      </w:pPr>
      <w:r w:rsidRPr="000D7AC6">
        <w:rPr>
          <w:sz w:val="28"/>
          <w:szCs w:val="28"/>
        </w:rPr>
        <w:t>4. Контроль за исполнением приказа возложить на заместител</w:t>
      </w:r>
      <w:r>
        <w:rPr>
          <w:sz w:val="28"/>
          <w:szCs w:val="28"/>
        </w:rPr>
        <w:t>я</w:t>
      </w:r>
      <w:r w:rsidRPr="000D7AC6">
        <w:rPr>
          <w:sz w:val="28"/>
          <w:szCs w:val="28"/>
        </w:rPr>
        <w:t xml:space="preserve"> Генерального прокурора Российской Федерации</w:t>
      </w:r>
      <w:r>
        <w:rPr>
          <w:sz w:val="28"/>
          <w:szCs w:val="28"/>
        </w:rPr>
        <w:t>, курирующего вопросы деятельности Главного управления кадров</w:t>
      </w:r>
      <w:r w:rsidRPr="000D7AC6">
        <w:rPr>
          <w:sz w:val="28"/>
          <w:szCs w:val="28"/>
        </w:rPr>
        <w:t>.</w:t>
      </w:r>
    </w:p>
    <w:p w:rsidR="008E6642" w:rsidRPr="000D7AC6" w:rsidRDefault="008E6642" w:rsidP="008E6642">
      <w:pPr>
        <w:ind w:firstLine="708"/>
        <w:jc w:val="both"/>
        <w:rPr>
          <w:sz w:val="28"/>
          <w:szCs w:val="28"/>
        </w:rPr>
      </w:pPr>
      <w:r w:rsidRPr="000D7AC6">
        <w:rPr>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8E6642" w:rsidRPr="000D7AC6" w:rsidRDefault="008E6642" w:rsidP="008E6642">
      <w:pPr>
        <w:autoSpaceDE w:val="0"/>
        <w:autoSpaceDN w:val="0"/>
        <w:adjustRightInd w:val="0"/>
        <w:spacing w:line="200" w:lineRule="exact"/>
        <w:ind w:firstLine="720"/>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56"/>
        <w:gridCol w:w="4499"/>
      </w:tblGrid>
      <w:tr w:rsidR="008E6642" w:rsidRPr="000D7AC6" w:rsidTr="005E13CE">
        <w:tc>
          <w:tcPr>
            <w:tcW w:w="4968" w:type="dxa"/>
          </w:tcPr>
          <w:p w:rsidR="008E6642" w:rsidRPr="000D7AC6" w:rsidRDefault="008E6642" w:rsidP="005E13CE">
            <w:pPr>
              <w:autoSpaceDE w:val="0"/>
              <w:autoSpaceDN w:val="0"/>
              <w:adjustRightInd w:val="0"/>
              <w:spacing w:line="240" w:lineRule="exact"/>
              <w:jc w:val="both"/>
              <w:rPr>
                <w:sz w:val="28"/>
                <w:szCs w:val="28"/>
              </w:rPr>
            </w:pPr>
            <w:r w:rsidRPr="000D7AC6">
              <w:rPr>
                <w:sz w:val="28"/>
                <w:szCs w:val="28"/>
              </w:rPr>
              <w:t>Генеральный прокурор</w:t>
            </w:r>
          </w:p>
          <w:p w:rsidR="008E6642" w:rsidRPr="000D7AC6" w:rsidRDefault="008E6642" w:rsidP="005E13CE">
            <w:pPr>
              <w:autoSpaceDE w:val="0"/>
              <w:autoSpaceDN w:val="0"/>
              <w:adjustRightInd w:val="0"/>
              <w:spacing w:line="240" w:lineRule="exact"/>
              <w:jc w:val="both"/>
              <w:rPr>
                <w:sz w:val="28"/>
                <w:szCs w:val="28"/>
              </w:rPr>
            </w:pPr>
            <w:r w:rsidRPr="000D7AC6">
              <w:rPr>
                <w:sz w:val="28"/>
                <w:szCs w:val="28"/>
              </w:rPr>
              <w:t xml:space="preserve">Российской Федерации </w:t>
            </w:r>
          </w:p>
          <w:p w:rsidR="008E6642" w:rsidRPr="000D7AC6" w:rsidRDefault="008E6642" w:rsidP="005E13CE">
            <w:pPr>
              <w:autoSpaceDE w:val="0"/>
              <w:autoSpaceDN w:val="0"/>
              <w:adjustRightInd w:val="0"/>
              <w:spacing w:line="240" w:lineRule="exact"/>
              <w:jc w:val="both"/>
              <w:rPr>
                <w:sz w:val="28"/>
                <w:szCs w:val="28"/>
              </w:rPr>
            </w:pPr>
          </w:p>
          <w:p w:rsidR="008E6642" w:rsidRPr="000D7AC6" w:rsidRDefault="008E6642" w:rsidP="005E13CE">
            <w:pPr>
              <w:autoSpaceDE w:val="0"/>
              <w:autoSpaceDN w:val="0"/>
              <w:adjustRightInd w:val="0"/>
              <w:spacing w:line="240" w:lineRule="exact"/>
              <w:jc w:val="both"/>
              <w:rPr>
                <w:sz w:val="28"/>
                <w:szCs w:val="28"/>
              </w:rPr>
            </w:pPr>
            <w:r w:rsidRPr="000D7AC6">
              <w:rPr>
                <w:sz w:val="28"/>
                <w:szCs w:val="28"/>
              </w:rPr>
              <w:t>действительный государственный</w:t>
            </w:r>
          </w:p>
          <w:p w:rsidR="008E6642" w:rsidRPr="000D7AC6" w:rsidRDefault="008E6642" w:rsidP="005E13CE">
            <w:pPr>
              <w:autoSpaceDE w:val="0"/>
              <w:autoSpaceDN w:val="0"/>
              <w:adjustRightInd w:val="0"/>
              <w:spacing w:line="240" w:lineRule="exact"/>
              <w:jc w:val="both"/>
              <w:rPr>
                <w:sz w:val="28"/>
                <w:szCs w:val="28"/>
              </w:rPr>
            </w:pPr>
            <w:r w:rsidRPr="000D7AC6">
              <w:rPr>
                <w:sz w:val="28"/>
                <w:szCs w:val="28"/>
              </w:rPr>
              <w:t>советник юстиции</w:t>
            </w:r>
          </w:p>
        </w:tc>
        <w:tc>
          <w:tcPr>
            <w:tcW w:w="4603" w:type="dxa"/>
          </w:tcPr>
          <w:p w:rsidR="008E6642" w:rsidRPr="000D7AC6" w:rsidRDefault="008E6642" w:rsidP="005E13CE">
            <w:pPr>
              <w:autoSpaceDE w:val="0"/>
              <w:autoSpaceDN w:val="0"/>
              <w:adjustRightInd w:val="0"/>
              <w:spacing w:line="240" w:lineRule="exact"/>
              <w:jc w:val="right"/>
              <w:rPr>
                <w:sz w:val="28"/>
                <w:szCs w:val="28"/>
              </w:rPr>
            </w:pPr>
          </w:p>
          <w:p w:rsidR="008E6642" w:rsidRPr="000D7AC6" w:rsidRDefault="008E6642" w:rsidP="005E13CE">
            <w:pPr>
              <w:autoSpaceDE w:val="0"/>
              <w:autoSpaceDN w:val="0"/>
              <w:adjustRightInd w:val="0"/>
              <w:spacing w:line="240" w:lineRule="exact"/>
              <w:jc w:val="right"/>
              <w:rPr>
                <w:sz w:val="28"/>
                <w:szCs w:val="28"/>
              </w:rPr>
            </w:pPr>
          </w:p>
          <w:p w:rsidR="008E6642" w:rsidRPr="000D7AC6" w:rsidRDefault="008E6642" w:rsidP="005E13CE">
            <w:pPr>
              <w:autoSpaceDE w:val="0"/>
              <w:autoSpaceDN w:val="0"/>
              <w:adjustRightInd w:val="0"/>
              <w:spacing w:line="240" w:lineRule="exact"/>
              <w:jc w:val="right"/>
              <w:rPr>
                <w:sz w:val="28"/>
                <w:szCs w:val="28"/>
              </w:rPr>
            </w:pPr>
          </w:p>
          <w:p w:rsidR="008E6642" w:rsidRPr="000D7AC6" w:rsidRDefault="008E6642" w:rsidP="005E13CE">
            <w:pPr>
              <w:autoSpaceDE w:val="0"/>
              <w:autoSpaceDN w:val="0"/>
              <w:adjustRightInd w:val="0"/>
              <w:spacing w:line="240" w:lineRule="exact"/>
              <w:jc w:val="right"/>
              <w:rPr>
                <w:sz w:val="28"/>
                <w:szCs w:val="28"/>
              </w:rPr>
            </w:pPr>
          </w:p>
          <w:p w:rsidR="008E6642" w:rsidRDefault="008E6642" w:rsidP="005E13CE">
            <w:pPr>
              <w:autoSpaceDE w:val="0"/>
              <w:autoSpaceDN w:val="0"/>
              <w:adjustRightInd w:val="0"/>
              <w:spacing w:line="240" w:lineRule="exact"/>
              <w:jc w:val="right"/>
              <w:rPr>
                <w:sz w:val="28"/>
                <w:szCs w:val="28"/>
              </w:rPr>
            </w:pPr>
            <w:r w:rsidRPr="000D7AC6">
              <w:rPr>
                <w:sz w:val="28"/>
                <w:szCs w:val="28"/>
              </w:rPr>
              <w:t>И.В. Краснов</w:t>
            </w:r>
          </w:p>
          <w:p w:rsidR="008E6642" w:rsidRPr="000D7AC6" w:rsidRDefault="008E6642" w:rsidP="005E13CE">
            <w:pPr>
              <w:autoSpaceDE w:val="0"/>
              <w:autoSpaceDN w:val="0"/>
              <w:adjustRightInd w:val="0"/>
              <w:spacing w:line="240" w:lineRule="exact"/>
              <w:jc w:val="right"/>
              <w:rPr>
                <w:sz w:val="28"/>
                <w:szCs w:val="28"/>
              </w:rPr>
            </w:pPr>
          </w:p>
        </w:tc>
      </w:tr>
      <w:tr w:rsidR="008E6642" w:rsidRPr="000D7AC6" w:rsidTr="005E13CE">
        <w:tc>
          <w:tcPr>
            <w:tcW w:w="4968" w:type="dxa"/>
          </w:tcPr>
          <w:p w:rsidR="008E6642" w:rsidRPr="000D7AC6" w:rsidRDefault="008E6642" w:rsidP="005E13CE">
            <w:pPr>
              <w:autoSpaceDE w:val="0"/>
              <w:autoSpaceDN w:val="0"/>
              <w:adjustRightInd w:val="0"/>
              <w:jc w:val="both"/>
              <w:rPr>
                <w:bCs/>
                <w:sz w:val="28"/>
                <w:szCs w:val="28"/>
              </w:rPr>
            </w:pPr>
          </w:p>
        </w:tc>
        <w:tc>
          <w:tcPr>
            <w:tcW w:w="4603" w:type="dxa"/>
          </w:tcPr>
          <w:p w:rsidR="008E6642" w:rsidRDefault="008E6642" w:rsidP="005E13CE">
            <w:pPr>
              <w:autoSpaceDE w:val="0"/>
              <w:autoSpaceDN w:val="0"/>
              <w:adjustRightInd w:val="0"/>
              <w:spacing w:line="240" w:lineRule="exact"/>
              <w:jc w:val="both"/>
              <w:rPr>
                <w:bCs/>
                <w:sz w:val="28"/>
                <w:szCs w:val="28"/>
              </w:rPr>
            </w:pPr>
            <w:r>
              <w:rPr>
                <w:bCs/>
                <w:sz w:val="28"/>
                <w:szCs w:val="28"/>
              </w:rPr>
              <w:t>УТВЕРЖДЕНО</w:t>
            </w:r>
          </w:p>
          <w:p w:rsidR="008E6642" w:rsidRDefault="008E6642" w:rsidP="005E13CE">
            <w:pPr>
              <w:autoSpaceDE w:val="0"/>
              <w:autoSpaceDN w:val="0"/>
              <w:adjustRightInd w:val="0"/>
              <w:spacing w:line="240" w:lineRule="exact"/>
              <w:jc w:val="both"/>
              <w:rPr>
                <w:bCs/>
                <w:sz w:val="28"/>
                <w:szCs w:val="28"/>
              </w:rPr>
            </w:pPr>
          </w:p>
          <w:p w:rsidR="008E6642" w:rsidRPr="000D7AC6" w:rsidRDefault="008E6642" w:rsidP="005E13CE">
            <w:pPr>
              <w:autoSpaceDE w:val="0"/>
              <w:autoSpaceDN w:val="0"/>
              <w:adjustRightInd w:val="0"/>
              <w:spacing w:line="240" w:lineRule="exact"/>
              <w:jc w:val="both"/>
              <w:rPr>
                <w:bCs/>
                <w:sz w:val="28"/>
                <w:szCs w:val="28"/>
              </w:rPr>
            </w:pPr>
            <w:r>
              <w:rPr>
                <w:bCs/>
                <w:sz w:val="28"/>
                <w:szCs w:val="28"/>
              </w:rPr>
              <w:t>п</w:t>
            </w:r>
            <w:r w:rsidRPr="000D7AC6">
              <w:rPr>
                <w:bCs/>
                <w:sz w:val="28"/>
                <w:szCs w:val="28"/>
              </w:rPr>
              <w:t>риказ</w:t>
            </w:r>
            <w:r>
              <w:rPr>
                <w:bCs/>
                <w:sz w:val="28"/>
                <w:szCs w:val="28"/>
              </w:rPr>
              <w:t xml:space="preserve">ом </w:t>
            </w:r>
            <w:r w:rsidRPr="000D7AC6">
              <w:rPr>
                <w:bCs/>
                <w:sz w:val="28"/>
                <w:szCs w:val="28"/>
              </w:rPr>
              <w:t>Генерального прокурора</w:t>
            </w:r>
          </w:p>
          <w:p w:rsidR="008E6642" w:rsidRPr="000D7AC6" w:rsidRDefault="008E6642" w:rsidP="005E13CE">
            <w:pPr>
              <w:autoSpaceDE w:val="0"/>
              <w:autoSpaceDN w:val="0"/>
              <w:adjustRightInd w:val="0"/>
              <w:spacing w:line="240" w:lineRule="exact"/>
              <w:jc w:val="both"/>
              <w:rPr>
                <w:bCs/>
                <w:sz w:val="28"/>
                <w:szCs w:val="28"/>
              </w:rPr>
            </w:pPr>
            <w:r w:rsidRPr="000D7AC6">
              <w:rPr>
                <w:bCs/>
                <w:sz w:val="28"/>
                <w:szCs w:val="28"/>
              </w:rPr>
              <w:t>Российской Федерации</w:t>
            </w:r>
          </w:p>
          <w:p w:rsidR="008E6642" w:rsidRPr="000D7AC6" w:rsidRDefault="008E6642" w:rsidP="005E13CE">
            <w:pPr>
              <w:autoSpaceDE w:val="0"/>
              <w:autoSpaceDN w:val="0"/>
              <w:adjustRightInd w:val="0"/>
              <w:spacing w:line="240" w:lineRule="exact"/>
              <w:jc w:val="both"/>
              <w:rPr>
                <w:bCs/>
                <w:sz w:val="28"/>
                <w:szCs w:val="28"/>
              </w:rPr>
            </w:pPr>
            <w:r w:rsidRPr="000D7AC6">
              <w:rPr>
                <w:bCs/>
                <w:sz w:val="28"/>
                <w:szCs w:val="28"/>
              </w:rPr>
              <w:t>от</w:t>
            </w:r>
            <w:r>
              <w:rPr>
                <w:bCs/>
                <w:sz w:val="28"/>
                <w:szCs w:val="28"/>
              </w:rPr>
              <w:t xml:space="preserve">                   </w:t>
            </w:r>
            <w:r w:rsidRPr="000D7AC6">
              <w:rPr>
                <w:bCs/>
                <w:sz w:val="28"/>
                <w:szCs w:val="28"/>
              </w:rPr>
              <w:t>№</w:t>
            </w:r>
          </w:p>
        </w:tc>
      </w:tr>
    </w:tbl>
    <w:p w:rsidR="0038084A" w:rsidRDefault="0038084A" w:rsidP="008E6642">
      <w:pPr>
        <w:autoSpaceDE w:val="0"/>
        <w:autoSpaceDN w:val="0"/>
        <w:adjustRightInd w:val="0"/>
        <w:ind w:firstLine="540"/>
        <w:jc w:val="both"/>
        <w:rPr>
          <w:bCs/>
          <w:sz w:val="28"/>
          <w:szCs w:val="28"/>
        </w:rPr>
      </w:pPr>
    </w:p>
    <w:p w:rsidR="00FC763D" w:rsidRPr="000D7AC6" w:rsidRDefault="00FC763D" w:rsidP="008E6642">
      <w:pPr>
        <w:autoSpaceDE w:val="0"/>
        <w:autoSpaceDN w:val="0"/>
        <w:adjustRightInd w:val="0"/>
        <w:ind w:firstLine="540"/>
        <w:jc w:val="both"/>
        <w:rPr>
          <w:bCs/>
          <w:sz w:val="28"/>
          <w:szCs w:val="28"/>
        </w:rPr>
      </w:pPr>
    </w:p>
    <w:p w:rsidR="008E6642" w:rsidRPr="000D7AC6" w:rsidRDefault="008E6642" w:rsidP="008E6642">
      <w:pPr>
        <w:autoSpaceDE w:val="0"/>
        <w:autoSpaceDN w:val="0"/>
        <w:adjustRightInd w:val="0"/>
        <w:spacing w:line="240" w:lineRule="exact"/>
        <w:jc w:val="center"/>
        <w:rPr>
          <w:b/>
          <w:bCs/>
          <w:sz w:val="28"/>
          <w:szCs w:val="28"/>
        </w:rPr>
      </w:pPr>
      <w:r w:rsidRPr="000D7AC6">
        <w:rPr>
          <w:b/>
          <w:bCs/>
          <w:sz w:val="28"/>
          <w:szCs w:val="28"/>
        </w:rPr>
        <w:t>ПОЛОЖЕНИЕ</w:t>
      </w:r>
    </w:p>
    <w:p w:rsidR="008E6642" w:rsidRDefault="008E6642" w:rsidP="008E6642">
      <w:pPr>
        <w:autoSpaceDE w:val="0"/>
        <w:autoSpaceDN w:val="0"/>
        <w:adjustRightInd w:val="0"/>
        <w:spacing w:line="240" w:lineRule="exact"/>
        <w:jc w:val="center"/>
        <w:rPr>
          <w:b/>
          <w:bCs/>
          <w:sz w:val="28"/>
          <w:szCs w:val="28"/>
        </w:rPr>
      </w:pPr>
      <w:r w:rsidRPr="000D7AC6">
        <w:rPr>
          <w:b/>
          <w:bCs/>
          <w:sz w:val="28"/>
          <w:szCs w:val="28"/>
        </w:rPr>
        <w:t xml:space="preserve">о порядке </w:t>
      </w:r>
      <w:r>
        <w:rPr>
          <w:b/>
          <w:bCs/>
          <w:sz w:val="28"/>
          <w:szCs w:val="28"/>
        </w:rPr>
        <w:t>вручения юбилейной медали «300 лет прокуратуре России»</w:t>
      </w:r>
    </w:p>
    <w:p w:rsidR="008E6642" w:rsidRDefault="008E6642" w:rsidP="008E6642">
      <w:pPr>
        <w:autoSpaceDE w:val="0"/>
        <w:autoSpaceDN w:val="0"/>
        <w:adjustRightInd w:val="0"/>
        <w:ind w:firstLine="539"/>
        <w:jc w:val="center"/>
        <w:rPr>
          <w:b/>
          <w:bCs/>
          <w:sz w:val="28"/>
          <w:szCs w:val="28"/>
        </w:rPr>
      </w:pPr>
    </w:p>
    <w:p w:rsidR="00532C1C" w:rsidRPr="00412A7B" w:rsidRDefault="00412A7B" w:rsidP="007F5175">
      <w:pPr>
        <w:autoSpaceDE w:val="0"/>
        <w:autoSpaceDN w:val="0"/>
        <w:adjustRightInd w:val="0"/>
        <w:spacing w:line="240" w:lineRule="exact"/>
        <w:ind w:firstLine="720"/>
        <w:jc w:val="center"/>
        <w:rPr>
          <w:b/>
          <w:sz w:val="28"/>
          <w:szCs w:val="28"/>
          <w:lang w:val="en-US"/>
        </w:rPr>
      </w:pPr>
      <w:smartTag w:uri="urn:schemas-microsoft-com:office:smarttags" w:element="place">
        <w:r w:rsidRPr="00412A7B">
          <w:rPr>
            <w:b/>
            <w:sz w:val="28"/>
            <w:szCs w:val="28"/>
            <w:lang w:val="en-US"/>
          </w:rPr>
          <w:t>I.</w:t>
        </w:r>
      </w:smartTag>
      <w:r w:rsidRPr="00412A7B">
        <w:rPr>
          <w:b/>
          <w:sz w:val="28"/>
          <w:szCs w:val="28"/>
          <w:lang w:val="en-US"/>
        </w:rPr>
        <w:t xml:space="preserve"> Общие положения</w:t>
      </w:r>
    </w:p>
    <w:p w:rsidR="00412A7B" w:rsidRPr="00412A7B" w:rsidRDefault="00412A7B" w:rsidP="00412A7B">
      <w:pPr>
        <w:autoSpaceDE w:val="0"/>
        <w:autoSpaceDN w:val="0"/>
        <w:adjustRightInd w:val="0"/>
        <w:spacing w:line="240" w:lineRule="exact"/>
        <w:ind w:firstLine="720"/>
        <w:jc w:val="center"/>
        <w:rPr>
          <w:sz w:val="28"/>
          <w:szCs w:val="28"/>
        </w:rPr>
      </w:pPr>
    </w:p>
    <w:p w:rsidR="008E6642" w:rsidRDefault="008E6642" w:rsidP="008E6642">
      <w:pPr>
        <w:autoSpaceDE w:val="0"/>
        <w:autoSpaceDN w:val="0"/>
        <w:adjustRightInd w:val="0"/>
        <w:ind w:firstLine="720"/>
        <w:jc w:val="both"/>
        <w:rPr>
          <w:sz w:val="28"/>
          <w:szCs w:val="28"/>
        </w:rPr>
      </w:pPr>
      <w:r>
        <w:rPr>
          <w:sz w:val="28"/>
          <w:szCs w:val="28"/>
        </w:rPr>
        <w:t>1.</w:t>
      </w:r>
      <w:r w:rsidR="00412A7B">
        <w:rPr>
          <w:sz w:val="28"/>
          <w:szCs w:val="28"/>
        </w:rPr>
        <w:t>1.</w:t>
      </w:r>
      <w:r>
        <w:rPr>
          <w:sz w:val="28"/>
          <w:szCs w:val="28"/>
        </w:rPr>
        <w:t xml:space="preserve"> </w:t>
      </w:r>
      <w:r w:rsidRPr="000D7AC6">
        <w:rPr>
          <w:sz w:val="28"/>
          <w:szCs w:val="28"/>
        </w:rPr>
        <w:t>Настояще</w:t>
      </w:r>
      <w:r>
        <w:rPr>
          <w:sz w:val="28"/>
          <w:szCs w:val="28"/>
        </w:rPr>
        <w:t>е Положение определяет правила и порядок вручения юбилейной медали «300 лет прокуратуре России» (далее – юбилейная медаль).</w:t>
      </w:r>
    </w:p>
    <w:p w:rsidR="008E6642" w:rsidRDefault="00412A7B" w:rsidP="008E6642">
      <w:pPr>
        <w:autoSpaceDE w:val="0"/>
        <w:autoSpaceDN w:val="0"/>
        <w:adjustRightInd w:val="0"/>
        <w:ind w:firstLine="720"/>
        <w:jc w:val="both"/>
        <w:rPr>
          <w:sz w:val="28"/>
          <w:szCs w:val="28"/>
        </w:rPr>
      </w:pPr>
      <w:r>
        <w:rPr>
          <w:sz w:val="28"/>
          <w:szCs w:val="28"/>
        </w:rPr>
        <w:t>1.2</w:t>
      </w:r>
      <w:r w:rsidR="008E6642">
        <w:rPr>
          <w:sz w:val="28"/>
          <w:szCs w:val="28"/>
        </w:rPr>
        <w:t xml:space="preserve">. В соответствии с Положением о юбилейной медали «300 лет прокуратуре России», утвержденным Указом Президента Российской Федерации от 20.04.2021 № 229 «О юбилейной медали «300 лет прокуратуре России», юбилейной медалью награждаются: </w:t>
      </w:r>
    </w:p>
    <w:p w:rsidR="008E6642" w:rsidRPr="008E6642" w:rsidRDefault="008E6642" w:rsidP="008E6642">
      <w:pPr>
        <w:autoSpaceDE w:val="0"/>
        <w:autoSpaceDN w:val="0"/>
        <w:adjustRightInd w:val="0"/>
        <w:ind w:firstLine="708"/>
        <w:jc w:val="both"/>
        <w:rPr>
          <w:sz w:val="28"/>
          <w:szCs w:val="28"/>
        </w:rPr>
      </w:pPr>
      <w:r w:rsidRPr="008E6642">
        <w:rPr>
          <w:bCs/>
          <w:sz w:val="28"/>
          <w:szCs w:val="28"/>
        </w:rPr>
        <w:t xml:space="preserve">прокурорские работники, военнослужащие органов военной прокуратуры, федеральные государственные гражданские служащие,  работники, замещающие должности, не являющиеся должностями федеральной государственной гражданской службы, и работники, осуществляющие профессиональную деятельность по иным должностям (профессиям) в органах и организациях прокуратуры Российской Федерации </w:t>
      </w:r>
      <w:r w:rsidRPr="008E6642">
        <w:rPr>
          <w:sz w:val="28"/>
          <w:szCs w:val="28"/>
        </w:rPr>
        <w:t xml:space="preserve"> (далее – работники органов и организаций прокуратуры Российской Федерации), добросовестно исполняющие служебные (трудовые) обязанности и по состоянию на 31</w:t>
      </w:r>
      <w:r w:rsidR="0034551F">
        <w:rPr>
          <w:sz w:val="28"/>
          <w:szCs w:val="28"/>
        </w:rPr>
        <w:t>.12.</w:t>
      </w:r>
      <w:r w:rsidRPr="008E6642">
        <w:rPr>
          <w:sz w:val="28"/>
          <w:szCs w:val="28"/>
        </w:rPr>
        <w:t xml:space="preserve">2022 имеющие стаж службы (работы) </w:t>
      </w:r>
      <w:r w:rsidR="0034551F">
        <w:rPr>
          <w:sz w:val="28"/>
          <w:szCs w:val="28"/>
        </w:rPr>
        <w:t xml:space="preserve">   </w:t>
      </w:r>
      <w:r w:rsidRPr="008E6642">
        <w:rPr>
          <w:sz w:val="28"/>
          <w:szCs w:val="28"/>
        </w:rPr>
        <w:t>в системе прокуратуры Российской Федерации не менее 15 лет в календарном исчислении;</w:t>
      </w:r>
    </w:p>
    <w:p w:rsidR="008E6642" w:rsidRDefault="008E6642" w:rsidP="008E6642">
      <w:pPr>
        <w:autoSpaceDE w:val="0"/>
        <w:autoSpaceDN w:val="0"/>
        <w:adjustRightInd w:val="0"/>
        <w:ind w:firstLine="720"/>
        <w:jc w:val="both"/>
        <w:rPr>
          <w:sz w:val="28"/>
          <w:szCs w:val="28"/>
        </w:rPr>
      </w:pPr>
      <w:r>
        <w:rPr>
          <w:sz w:val="28"/>
          <w:szCs w:val="28"/>
        </w:rPr>
        <w:t xml:space="preserve">пенсионеры и ветераны органов и организаций (учреждений) прокуратуры Российской Федерации, безупречно прослужившие (проработавшие) в системе прокуратуры Российской Федерации и </w:t>
      </w:r>
      <w:r w:rsidRPr="008E6642">
        <w:rPr>
          <w:sz w:val="28"/>
          <w:szCs w:val="28"/>
        </w:rPr>
        <w:t>(или)</w:t>
      </w:r>
      <w:r>
        <w:rPr>
          <w:sz w:val="28"/>
          <w:szCs w:val="28"/>
        </w:rPr>
        <w:t xml:space="preserve"> в прокуратуре СССР не менее 20 лет в календарном исчислении;</w:t>
      </w:r>
    </w:p>
    <w:p w:rsidR="008E6642" w:rsidRDefault="008E6642" w:rsidP="008E6642">
      <w:pPr>
        <w:autoSpaceDE w:val="0"/>
        <w:autoSpaceDN w:val="0"/>
        <w:adjustRightInd w:val="0"/>
        <w:ind w:firstLine="720"/>
        <w:jc w:val="both"/>
        <w:rPr>
          <w:sz w:val="28"/>
          <w:szCs w:val="28"/>
        </w:rPr>
      </w:pPr>
      <w:r>
        <w:rPr>
          <w:sz w:val="28"/>
          <w:szCs w:val="28"/>
        </w:rPr>
        <w:t>граждане Российской Федерации и иностранные граждане, внесшие существенный вклад в развитие системы прокуратуры Российской Федерации, укрепление законности и правопорядка, оказавшие содействие органам и организациям прокуратуры Российской Федерации в выполнении задач, возложенных на них.</w:t>
      </w:r>
    </w:p>
    <w:p w:rsidR="008E6642" w:rsidRDefault="00412A7B" w:rsidP="008E6642">
      <w:pPr>
        <w:autoSpaceDE w:val="0"/>
        <w:autoSpaceDN w:val="0"/>
        <w:adjustRightInd w:val="0"/>
        <w:ind w:firstLine="720"/>
        <w:jc w:val="both"/>
        <w:rPr>
          <w:sz w:val="28"/>
          <w:szCs w:val="28"/>
        </w:rPr>
      </w:pPr>
      <w:r>
        <w:rPr>
          <w:sz w:val="28"/>
          <w:szCs w:val="28"/>
        </w:rPr>
        <w:t>1.3</w:t>
      </w:r>
      <w:r w:rsidR="008E6642">
        <w:rPr>
          <w:sz w:val="28"/>
          <w:szCs w:val="28"/>
        </w:rPr>
        <w:t>. Работники органов и организаций прокуратуры Российской Федерации за особые заслуги в укреплении законности и правопорядка могут быть награждены юбилейной медалью без учета стажа службы (работы) в системе прокуратуры Российской Федерации.</w:t>
      </w:r>
    </w:p>
    <w:p w:rsidR="008E6642" w:rsidRDefault="00412A7B" w:rsidP="008E6642">
      <w:pPr>
        <w:autoSpaceDE w:val="0"/>
        <w:autoSpaceDN w:val="0"/>
        <w:adjustRightInd w:val="0"/>
        <w:ind w:firstLine="720"/>
        <w:jc w:val="both"/>
        <w:rPr>
          <w:sz w:val="28"/>
          <w:szCs w:val="28"/>
        </w:rPr>
      </w:pPr>
      <w:r>
        <w:rPr>
          <w:sz w:val="28"/>
          <w:szCs w:val="28"/>
        </w:rPr>
        <w:t>1.4</w:t>
      </w:r>
      <w:r w:rsidR="008E6642">
        <w:rPr>
          <w:sz w:val="28"/>
          <w:szCs w:val="28"/>
        </w:rPr>
        <w:t xml:space="preserve">. В стаж службы (работы), установленный абзацем вторым пункта 2 настоящего Положения, засчитывается служба (работа) на любых должностях (специальностях) в органах и организациях прокуратуры Российской Федерации. Периоды учебы (за исключением обучения прокурорских работников по программе подготовки научно-педагогических кадров в </w:t>
      </w:r>
      <w:r w:rsidR="008E6642">
        <w:rPr>
          <w:sz w:val="28"/>
          <w:szCs w:val="28"/>
        </w:rPr>
        <w:lastRenderedPageBreak/>
        <w:t xml:space="preserve">аспирантуре по очной форме в научных и образовательных организациях прокуратуры), прохождение службы (работы) в других </w:t>
      </w:r>
      <w:r w:rsidR="008E6642" w:rsidRPr="008E6642">
        <w:rPr>
          <w:sz w:val="28"/>
          <w:szCs w:val="28"/>
        </w:rPr>
        <w:t>органах и организациях</w:t>
      </w:r>
      <w:r w:rsidR="008E6642">
        <w:rPr>
          <w:sz w:val="28"/>
          <w:szCs w:val="28"/>
        </w:rPr>
        <w:t xml:space="preserve">, военная служба (за исключением военной службы в органах военной прокуратуры) в указанный стаж не засчитываются.  </w:t>
      </w:r>
    </w:p>
    <w:p w:rsidR="008E6642" w:rsidRDefault="00412A7B" w:rsidP="008E6642">
      <w:pPr>
        <w:autoSpaceDE w:val="0"/>
        <w:autoSpaceDN w:val="0"/>
        <w:adjustRightInd w:val="0"/>
        <w:ind w:firstLine="720"/>
        <w:jc w:val="both"/>
        <w:rPr>
          <w:sz w:val="28"/>
          <w:szCs w:val="28"/>
        </w:rPr>
      </w:pPr>
      <w:r>
        <w:rPr>
          <w:sz w:val="28"/>
          <w:szCs w:val="28"/>
        </w:rPr>
        <w:t>1.5</w:t>
      </w:r>
      <w:r w:rsidR="008E6642">
        <w:rPr>
          <w:sz w:val="28"/>
          <w:szCs w:val="28"/>
        </w:rPr>
        <w:t xml:space="preserve">. </w:t>
      </w:r>
      <w:r w:rsidR="008E6642" w:rsidRPr="008E6642">
        <w:rPr>
          <w:sz w:val="28"/>
          <w:szCs w:val="28"/>
        </w:rPr>
        <w:t>Работники органов и организаций прокуратуры Российской Федерации, имеющие на дату издания приказа Генерального прокурора Российской Федерации о награждении юбилейной медалью</w:t>
      </w:r>
      <w:r w:rsidR="008E6642">
        <w:rPr>
          <w:sz w:val="28"/>
          <w:szCs w:val="28"/>
        </w:rPr>
        <w:t xml:space="preserve"> действующие дисциплинарные взыскания, награждению юбилейной медалью не подлежат.</w:t>
      </w:r>
    </w:p>
    <w:p w:rsidR="008E6642" w:rsidRDefault="00412A7B" w:rsidP="008E6642">
      <w:pPr>
        <w:autoSpaceDE w:val="0"/>
        <w:autoSpaceDN w:val="0"/>
        <w:adjustRightInd w:val="0"/>
        <w:ind w:firstLine="720"/>
        <w:jc w:val="both"/>
        <w:rPr>
          <w:sz w:val="28"/>
          <w:szCs w:val="28"/>
        </w:rPr>
      </w:pPr>
      <w:r>
        <w:rPr>
          <w:sz w:val="28"/>
          <w:szCs w:val="28"/>
        </w:rPr>
        <w:t>1.6</w:t>
      </w:r>
      <w:r w:rsidR="008E6642">
        <w:rPr>
          <w:sz w:val="28"/>
          <w:szCs w:val="28"/>
        </w:rPr>
        <w:t xml:space="preserve">. Не подлежат представлению к награждению юбилейной медалью </w:t>
      </w:r>
      <w:r w:rsidR="008E6642" w:rsidRPr="008E6642">
        <w:rPr>
          <w:sz w:val="28"/>
          <w:szCs w:val="28"/>
        </w:rPr>
        <w:t xml:space="preserve">граждане,  уволенные из органов и организаций прокуратуры Российской Федерации </w:t>
      </w:r>
      <w:r w:rsidR="008E6642">
        <w:rPr>
          <w:sz w:val="28"/>
          <w:szCs w:val="28"/>
        </w:rPr>
        <w:t>по основаниям, предусмотренным:</w:t>
      </w:r>
    </w:p>
    <w:p w:rsidR="008E6642" w:rsidRDefault="006333CC" w:rsidP="008E6642">
      <w:pPr>
        <w:autoSpaceDE w:val="0"/>
        <w:autoSpaceDN w:val="0"/>
        <w:adjustRightInd w:val="0"/>
        <w:ind w:firstLine="720"/>
        <w:jc w:val="both"/>
        <w:rPr>
          <w:sz w:val="28"/>
          <w:szCs w:val="28"/>
        </w:rPr>
      </w:pPr>
      <w:r>
        <w:rPr>
          <w:sz w:val="28"/>
          <w:szCs w:val="28"/>
        </w:rPr>
        <w:t>подпунктами «б»</w:t>
      </w:r>
      <w:r w:rsidR="007F5175">
        <w:rPr>
          <w:sz w:val="28"/>
          <w:szCs w:val="28"/>
        </w:rPr>
        <w:t xml:space="preserve"> </w:t>
      </w:r>
      <w:r>
        <w:rPr>
          <w:sz w:val="28"/>
          <w:szCs w:val="28"/>
        </w:rPr>
        <w:t>–</w:t>
      </w:r>
      <w:r w:rsidR="007F5175">
        <w:rPr>
          <w:sz w:val="28"/>
          <w:szCs w:val="28"/>
        </w:rPr>
        <w:t xml:space="preserve"> </w:t>
      </w:r>
      <w:r w:rsidR="008E6642">
        <w:rPr>
          <w:sz w:val="28"/>
          <w:szCs w:val="28"/>
        </w:rPr>
        <w:t xml:space="preserve">«е» пункта 1 статьи 43 Федерального закона </w:t>
      </w:r>
      <w:r w:rsidR="0000434D">
        <w:rPr>
          <w:sz w:val="28"/>
          <w:szCs w:val="28"/>
        </w:rPr>
        <w:t xml:space="preserve">          </w:t>
      </w:r>
      <w:r w:rsidR="008E6642">
        <w:rPr>
          <w:sz w:val="28"/>
          <w:szCs w:val="28"/>
        </w:rPr>
        <w:t>«О прокуратуре Российской Федерации»;</w:t>
      </w:r>
    </w:p>
    <w:p w:rsidR="008E6642" w:rsidRDefault="008E6642" w:rsidP="008E6642">
      <w:pPr>
        <w:autoSpaceDE w:val="0"/>
        <w:autoSpaceDN w:val="0"/>
        <w:adjustRightInd w:val="0"/>
        <w:ind w:firstLine="720"/>
        <w:jc w:val="both"/>
        <w:rPr>
          <w:sz w:val="28"/>
          <w:szCs w:val="28"/>
        </w:rPr>
      </w:pPr>
      <w:r>
        <w:rPr>
          <w:sz w:val="28"/>
          <w:szCs w:val="28"/>
        </w:rPr>
        <w:t>пунктами 3, 5</w:t>
      </w:r>
      <w:r w:rsidR="006333CC">
        <w:rPr>
          <w:sz w:val="28"/>
          <w:szCs w:val="28"/>
        </w:rPr>
        <w:t>–</w:t>
      </w:r>
      <w:r>
        <w:rPr>
          <w:sz w:val="28"/>
          <w:szCs w:val="28"/>
        </w:rPr>
        <w:t>11 части 1 статьи 81, пунктами 1 и 2 части 1 статьи 336 Трудового кодекса Российской Федерации;</w:t>
      </w:r>
    </w:p>
    <w:p w:rsidR="00342FE8" w:rsidRDefault="006333CC" w:rsidP="008E6642">
      <w:pPr>
        <w:autoSpaceDE w:val="0"/>
        <w:autoSpaceDN w:val="0"/>
        <w:adjustRightInd w:val="0"/>
        <w:ind w:firstLine="720"/>
        <w:jc w:val="both"/>
        <w:rPr>
          <w:sz w:val="28"/>
          <w:szCs w:val="28"/>
        </w:rPr>
      </w:pPr>
      <w:r>
        <w:rPr>
          <w:sz w:val="28"/>
          <w:szCs w:val="28"/>
        </w:rPr>
        <w:t>подпунктами 12–</w:t>
      </w:r>
      <w:r w:rsidR="008E6642">
        <w:rPr>
          <w:sz w:val="28"/>
          <w:szCs w:val="28"/>
        </w:rPr>
        <w:t>14 ч</w:t>
      </w:r>
      <w:r w:rsidR="007F5175">
        <w:rPr>
          <w:sz w:val="28"/>
          <w:szCs w:val="28"/>
        </w:rPr>
        <w:t>асти 1 статьи 33, подпунктами 2–</w:t>
      </w:r>
      <w:r w:rsidR="008E6642">
        <w:rPr>
          <w:sz w:val="28"/>
          <w:szCs w:val="28"/>
        </w:rPr>
        <w:t>8 ча</w:t>
      </w:r>
      <w:r w:rsidR="00667C05">
        <w:rPr>
          <w:sz w:val="28"/>
          <w:szCs w:val="28"/>
        </w:rPr>
        <w:t>сти 1 статьи 37, подпунктами 1,</w:t>
      </w:r>
      <w:r w:rsidR="008E6642">
        <w:rPr>
          <w:sz w:val="28"/>
          <w:szCs w:val="28"/>
        </w:rPr>
        <w:t xml:space="preserve"> 3</w:t>
      </w:r>
      <w:r w:rsidR="00667C05">
        <w:rPr>
          <w:sz w:val="28"/>
          <w:szCs w:val="28"/>
        </w:rPr>
        <w:t xml:space="preserve"> и 5</w:t>
      </w:r>
      <w:r w:rsidR="008E6642">
        <w:rPr>
          <w:sz w:val="28"/>
          <w:szCs w:val="28"/>
        </w:rPr>
        <w:t xml:space="preserve"> части 2 статьи 39, пунктом 1 части 1 ст</w:t>
      </w:r>
      <w:r>
        <w:rPr>
          <w:sz w:val="28"/>
          <w:szCs w:val="28"/>
        </w:rPr>
        <w:t>атьи</w:t>
      </w:r>
      <w:r w:rsidR="008E6642">
        <w:rPr>
          <w:sz w:val="28"/>
          <w:szCs w:val="28"/>
        </w:rPr>
        <w:t xml:space="preserve"> 40, статьей 41 Федерального закона «О госу</w:t>
      </w:r>
      <w:r w:rsidR="00342FE8">
        <w:rPr>
          <w:sz w:val="28"/>
          <w:szCs w:val="28"/>
        </w:rPr>
        <w:t>дарственной гражданской службе</w:t>
      </w:r>
      <w:r w:rsidR="00B66FB5">
        <w:rPr>
          <w:sz w:val="28"/>
          <w:szCs w:val="28"/>
        </w:rPr>
        <w:t xml:space="preserve"> Российской Федерации</w:t>
      </w:r>
      <w:r w:rsidR="00342FE8">
        <w:rPr>
          <w:sz w:val="28"/>
          <w:szCs w:val="28"/>
        </w:rPr>
        <w:t>»;</w:t>
      </w:r>
    </w:p>
    <w:p w:rsidR="008E6642" w:rsidRDefault="00342FE8" w:rsidP="0041023E">
      <w:pPr>
        <w:autoSpaceDE w:val="0"/>
        <w:autoSpaceDN w:val="0"/>
        <w:adjustRightInd w:val="0"/>
        <w:ind w:firstLine="708"/>
        <w:jc w:val="both"/>
        <w:rPr>
          <w:sz w:val="28"/>
          <w:szCs w:val="28"/>
        </w:rPr>
      </w:pPr>
      <w:r w:rsidRPr="00F2201D">
        <w:rPr>
          <w:sz w:val="28"/>
          <w:szCs w:val="28"/>
        </w:rPr>
        <w:t>подпунктами «д», «д</w:t>
      </w:r>
      <w:r w:rsidRPr="00F2201D">
        <w:rPr>
          <w:sz w:val="28"/>
          <w:szCs w:val="28"/>
          <w:vertAlign w:val="superscript"/>
        </w:rPr>
        <w:t>1</w:t>
      </w:r>
      <w:r w:rsidRPr="00F2201D">
        <w:rPr>
          <w:sz w:val="28"/>
          <w:szCs w:val="28"/>
        </w:rPr>
        <w:t>», «д</w:t>
      </w:r>
      <w:r w:rsidRPr="00F2201D">
        <w:rPr>
          <w:sz w:val="28"/>
          <w:szCs w:val="28"/>
          <w:vertAlign w:val="superscript"/>
        </w:rPr>
        <w:t>2</w:t>
      </w:r>
      <w:r w:rsidRPr="00F2201D">
        <w:rPr>
          <w:sz w:val="28"/>
          <w:szCs w:val="28"/>
        </w:rPr>
        <w:t>», «е», «е</w:t>
      </w:r>
      <w:r w:rsidRPr="00F2201D">
        <w:rPr>
          <w:sz w:val="28"/>
          <w:szCs w:val="28"/>
          <w:vertAlign w:val="superscript"/>
        </w:rPr>
        <w:t>1</w:t>
      </w:r>
      <w:r w:rsidRPr="00F2201D">
        <w:rPr>
          <w:sz w:val="28"/>
          <w:szCs w:val="28"/>
        </w:rPr>
        <w:t>»,</w:t>
      </w:r>
      <w:r w:rsidR="0041023E" w:rsidRPr="00F2201D">
        <w:rPr>
          <w:sz w:val="28"/>
          <w:szCs w:val="28"/>
        </w:rPr>
        <w:t xml:space="preserve"> </w:t>
      </w:r>
      <w:r w:rsidRPr="00F2201D">
        <w:rPr>
          <w:sz w:val="28"/>
          <w:szCs w:val="28"/>
        </w:rPr>
        <w:t>«з»</w:t>
      </w:r>
      <w:r w:rsidR="0041023E" w:rsidRPr="00F2201D">
        <w:rPr>
          <w:sz w:val="28"/>
          <w:szCs w:val="28"/>
        </w:rPr>
        <w:t xml:space="preserve"> </w:t>
      </w:r>
      <w:r w:rsidRPr="00F2201D">
        <w:rPr>
          <w:sz w:val="28"/>
          <w:szCs w:val="28"/>
        </w:rPr>
        <w:t>пункта</w:t>
      </w:r>
      <w:r w:rsidR="0041023E" w:rsidRPr="00F2201D">
        <w:rPr>
          <w:sz w:val="28"/>
          <w:szCs w:val="28"/>
        </w:rPr>
        <w:t xml:space="preserve"> 1, подпунктами «в», «г», «д», «е</w:t>
      </w:r>
      <w:r w:rsidR="0041023E" w:rsidRPr="00F2201D">
        <w:rPr>
          <w:sz w:val="28"/>
          <w:szCs w:val="28"/>
          <w:vertAlign w:val="superscript"/>
        </w:rPr>
        <w:t>1</w:t>
      </w:r>
      <w:r w:rsidR="0041023E" w:rsidRPr="00F2201D">
        <w:rPr>
          <w:sz w:val="28"/>
          <w:szCs w:val="28"/>
        </w:rPr>
        <w:t xml:space="preserve">», «к», «л» пункта 2 статьи 51 </w:t>
      </w:r>
      <w:r w:rsidRPr="00F2201D">
        <w:rPr>
          <w:sz w:val="28"/>
          <w:szCs w:val="28"/>
        </w:rPr>
        <w:t xml:space="preserve">Федерального закона </w:t>
      </w:r>
      <w:r w:rsidR="0041023E" w:rsidRPr="00F2201D">
        <w:rPr>
          <w:sz w:val="28"/>
          <w:szCs w:val="28"/>
        </w:rPr>
        <w:t>«</w:t>
      </w:r>
      <w:r w:rsidRPr="00F2201D">
        <w:rPr>
          <w:sz w:val="28"/>
          <w:szCs w:val="28"/>
        </w:rPr>
        <w:t>О воинской обязанности и военной службе</w:t>
      </w:r>
      <w:r w:rsidR="0041023E" w:rsidRPr="00F2201D">
        <w:rPr>
          <w:sz w:val="28"/>
          <w:szCs w:val="28"/>
        </w:rPr>
        <w:t>».</w:t>
      </w:r>
      <w:r w:rsidR="008E6642" w:rsidRPr="00F2201D">
        <w:rPr>
          <w:sz w:val="28"/>
          <w:szCs w:val="28"/>
        </w:rPr>
        <w:t xml:space="preserve"> </w:t>
      </w:r>
    </w:p>
    <w:p w:rsidR="00412A7B" w:rsidRPr="007F5175" w:rsidRDefault="00412A7B" w:rsidP="007F5175">
      <w:pPr>
        <w:autoSpaceDE w:val="0"/>
        <w:autoSpaceDN w:val="0"/>
        <w:adjustRightInd w:val="0"/>
        <w:spacing w:line="240" w:lineRule="exact"/>
        <w:ind w:firstLine="709"/>
        <w:jc w:val="both"/>
        <w:rPr>
          <w:b/>
          <w:sz w:val="28"/>
          <w:szCs w:val="28"/>
        </w:rPr>
      </w:pPr>
    </w:p>
    <w:p w:rsidR="007F5175" w:rsidRPr="007F5175" w:rsidRDefault="007F5175" w:rsidP="007F5175">
      <w:pPr>
        <w:autoSpaceDE w:val="0"/>
        <w:autoSpaceDN w:val="0"/>
        <w:adjustRightInd w:val="0"/>
        <w:spacing w:line="240" w:lineRule="exact"/>
        <w:ind w:firstLine="709"/>
        <w:jc w:val="center"/>
        <w:rPr>
          <w:b/>
          <w:sz w:val="28"/>
          <w:szCs w:val="28"/>
        </w:rPr>
      </w:pPr>
      <w:r w:rsidRPr="007F5175">
        <w:rPr>
          <w:b/>
          <w:sz w:val="28"/>
          <w:szCs w:val="28"/>
          <w:lang w:val="en-US"/>
        </w:rPr>
        <w:t>II</w:t>
      </w:r>
      <w:r w:rsidRPr="007F5175">
        <w:rPr>
          <w:b/>
          <w:sz w:val="28"/>
          <w:szCs w:val="28"/>
        </w:rPr>
        <w:t xml:space="preserve">. </w:t>
      </w:r>
      <w:r w:rsidR="000F1CD1">
        <w:rPr>
          <w:b/>
          <w:sz w:val="28"/>
          <w:szCs w:val="28"/>
        </w:rPr>
        <w:t>Порядок п</w:t>
      </w:r>
      <w:r w:rsidRPr="007F5175">
        <w:rPr>
          <w:b/>
          <w:sz w:val="28"/>
          <w:szCs w:val="28"/>
        </w:rPr>
        <w:t>редставлени</w:t>
      </w:r>
      <w:r w:rsidR="000F1CD1">
        <w:rPr>
          <w:b/>
          <w:sz w:val="28"/>
          <w:szCs w:val="28"/>
        </w:rPr>
        <w:t>я</w:t>
      </w:r>
      <w:r w:rsidRPr="007F5175">
        <w:rPr>
          <w:b/>
          <w:sz w:val="28"/>
          <w:szCs w:val="28"/>
        </w:rPr>
        <w:t xml:space="preserve"> к награждению</w:t>
      </w:r>
      <w:r w:rsidR="000F1CD1">
        <w:rPr>
          <w:b/>
          <w:sz w:val="28"/>
          <w:szCs w:val="28"/>
        </w:rPr>
        <w:t xml:space="preserve"> юбилейной медалью</w:t>
      </w:r>
    </w:p>
    <w:p w:rsidR="00412A7B" w:rsidRPr="007F5175" w:rsidRDefault="00412A7B" w:rsidP="007F5175">
      <w:pPr>
        <w:autoSpaceDE w:val="0"/>
        <w:autoSpaceDN w:val="0"/>
        <w:adjustRightInd w:val="0"/>
        <w:spacing w:line="240" w:lineRule="exact"/>
        <w:ind w:firstLine="709"/>
        <w:jc w:val="both"/>
        <w:rPr>
          <w:b/>
          <w:sz w:val="28"/>
          <w:szCs w:val="28"/>
        </w:rPr>
      </w:pPr>
    </w:p>
    <w:p w:rsidR="008E6642" w:rsidRDefault="007F5175" w:rsidP="008E6642">
      <w:pPr>
        <w:autoSpaceDE w:val="0"/>
        <w:autoSpaceDN w:val="0"/>
        <w:adjustRightInd w:val="0"/>
        <w:ind w:firstLine="720"/>
        <w:jc w:val="both"/>
        <w:rPr>
          <w:sz w:val="28"/>
          <w:szCs w:val="28"/>
        </w:rPr>
      </w:pPr>
      <w:r>
        <w:rPr>
          <w:sz w:val="28"/>
          <w:szCs w:val="28"/>
        </w:rPr>
        <w:t>2.1</w:t>
      </w:r>
      <w:r w:rsidR="008E6642">
        <w:rPr>
          <w:sz w:val="28"/>
          <w:szCs w:val="28"/>
        </w:rPr>
        <w:t>. Награждение юбилейной  медалью производится на основании приказа Генерального прокурора Российской Федерации по спискам согласно приложению № 1 к настоящему Положению, утверждаемым:</w:t>
      </w:r>
    </w:p>
    <w:p w:rsidR="008E6642" w:rsidRDefault="008E6642" w:rsidP="008E6642">
      <w:pPr>
        <w:autoSpaceDE w:val="0"/>
        <w:autoSpaceDN w:val="0"/>
        <w:adjustRightInd w:val="0"/>
        <w:ind w:firstLine="720"/>
        <w:jc w:val="both"/>
        <w:rPr>
          <w:sz w:val="28"/>
          <w:szCs w:val="28"/>
        </w:rPr>
      </w:pPr>
      <w:r>
        <w:rPr>
          <w:sz w:val="28"/>
          <w:szCs w:val="28"/>
        </w:rPr>
        <w:t xml:space="preserve">Генеральным прокурором Российской Федерации в отношении </w:t>
      </w:r>
      <w:r w:rsidRPr="000D7AC6">
        <w:rPr>
          <w:sz w:val="28"/>
          <w:szCs w:val="28"/>
        </w:rPr>
        <w:t>заместител</w:t>
      </w:r>
      <w:r>
        <w:rPr>
          <w:sz w:val="28"/>
          <w:szCs w:val="28"/>
        </w:rPr>
        <w:t>ей</w:t>
      </w:r>
      <w:r w:rsidRPr="000D7AC6">
        <w:rPr>
          <w:sz w:val="28"/>
          <w:szCs w:val="28"/>
        </w:rPr>
        <w:t xml:space="preserve"> Генерального прокурора Российской Федерации, советник</w:t>
      </w:r>
      <w:r>
        <w:rPr>
          <w:sz w:val="28"/>
          <w:szCs w:val="28"/>
        </w:rPr>
        <w:t>ов</w:t>
      </w:r>
      <w:r w:rsidRPr="000D7AC6">
        <w:rPr>
          <w:sz w:val="28"/>
          <w:szCs w:val="28"/>
        </w:rPr>
        <w:t xml:space="preserve"> Генерального прокурора Российской Федерации, старши</w:t>
      </w:r>
      <w:r>
        <w:rPr>
          <w:sz w:val="28"/>
          <w:szCs w:val="28"/>
        </w:rPr>
        <w:t>х</w:t>
      </w:r>
      <w:r w:rsidRPr="000D7AC6">
        <w:rPr>
          <w:sz w:val="28"/>
          <w:szCs w:val="28"/>
        </w:rPr>
        <w:t xml:space="preserve"> помощник</w:t>
      </w:r>
      <w:r>
        <w:rPr>
          <w:sz w:val="28"/>
          <w:szCs w:val="28"/>
        </w:rPr>
        <w:t>ов</w:t>
      </w:r>
      <w:r w:rsidRPr="000D7AC6">
        <w:rPr>
          <w:sz w:val="28"/>
          <w:szCs w:val="28"/>
        </w:rPr>
        <w:t xml:space="preserve"> Генерального прокурора Российской Федерации по особым поручениям, помощник</w:t>
      </w:r>
      <w:r>
        <w:rPr>
          <w:sz w:val="28"/>
          <w:szCs w:val="28"/>
        </w:rPr>
        <w:t>ов</w:t>
      </w:r>
      <w:r w:rsidRPr="000D7AC6">
        <w:rPr>
          <w:sz w:val="28"/>
          <w:szCs w:val="28"/>
        </w:rPr>
        <w:t xml:space="preserve"> заместителей Генерального прокурора Российской Федерации по особым поручениям</w:t>
      </w:r>
      <w:r>
        <w:rPr>
          <w:sz w:val="28"/>
          <w:szCs w:val="28"/>
        </w:rPr>
        <w:t>;</w:t>
      </w:r>
    </w:p>
    <w:p w:rsidR="008E6642" w:rsidRDefault="008E6642" w:rsidP="008E6642">
      <w:pPr>
        <w:autoSpaceDE w:val="0"/>
        <w:autoSpaceDN w:val="0"/>
        <w:adjustRightInd w:val="0"/>
        <w:ind w:firstLine="720"/>
        <w:jc w:val="both"/>
        <w:rPr>
          <w:sz w:val="28"/>
          <w:szCs w:val="28"/>
        </w:rPr>
      </w:pPr>
      <w:r>
        <w:rPr>
          <w:sz w:val="28"/>
          <w:szCs w:val="28"/>
        </w:rPr>
        <w:t>первым заместителем Генерального прокурора Российской Федерации, заместителями Генерального прокурора Российской Федерации в отношении работников курируемых ими структурных подразделений Генеральной прокуратуры Российской Федерации;</w:t>
      </w:r>
    </w:p>
    <w:p w:rsidR="008E6642" w:rsidRDefault="008E6642" w:rsidP="008E6642">
      <w:pPr>
        <w:autoSpaceDE w:val="0"/>
        <w:autoSpaceDN w:val="0"/>
        <w:adjustRightInd w:val="0"/>
        <w:ind w:firstLine="720"/>
        <w:jc w:val="both"/>
        <w:rPr>
          <w:sz w:val="28"/>
          <w:szCs w:val="28"/>
        </w:rPr>
      </w:pPr>
      <w:r>
        <w:rPr>
          <w:sz w:val="28"/>
          <w:szCs w:val="28"/>
        </w:rPr>
        <w:t>первым заместителем</w:t>
      </w:r>
      <w:r w:rsidR="00843742">
        <w:rPr>
          <w:sz w:val="28"/>
          <w:szCs w:val="28"/>
        </w:rPr>
        <w:t xml:space="preserve"> (заместителем)</w:t>
      </w:r>
      <w:r>
        <w:rPr>
          <w:sz w:val="28"/>
          <w:szCs w:val="28"/>
        </w:rPr>
        <w:t xml:space="preserve"> Генерального прокурора Российской Федерации в отношении Амурского бассейнового природоохранного прокурора, Байкальского и Волжского межрегионал</w:t>
      </w:r>
      <w:r w:rsidR="00633F88">
        <w:rPr>
          <w:sz w:val="28"/>
          <w:szCs w:val="28"/>
        </w:rPr>
        <w:t>ьных природоохранных прокуроров</w:t>
      </w:r>
      <w:r w:rsidR="00A47912">
        <w:rPr>
          <w:sz w:val="28"/>
          <w:szCs w:val="28"/>
        </w:rPr>
        <w:t xml:space="preserve">, </w:t>
      </w:r>
      <w:r w:rsidR="00A47912" w:rsidRPr="00A47912">
        <w:rPr>
          <w:sz w:val="28"/>
          <w:szCs w:val="28"/>
        </w:rPr>
        <w:t>прокурора и работников прокуратуры</w:t>
      </w:r>
      <w:r w:rsidR="00A47912">
        <w:rPr>
          <w:sz w:val="28"/>
          <w:szCs w:val="28"/>
        </w:rPr>
        <w:t xml:space="preserve"> комплекса «Байконур»</w:t>
      </w:r>
      <w:r>
        <w:rPr>
          <w:sz w:val="28"/>
          <w:szCs w:val="28"/>
        </w:rPr>
        <w:t>;</w:t>
      </w:r>
    </w:p>
    <w:p w:rsidR="008E6642" w:rsidRDefault="008E6642" w:rsidP="008E6642">
      <w:pPr>
        <w:autoSpaceDE w:val="0"/>
        <w:autoSpaceDN w:val="0"/>
        <w:adjustRightInd w:val="0"/>
        <w:ind w:firstLine="720"/>
        <w:jc w:val="both"/>
        <w:rPr>
          <w:sz w:val="28"/>
          <w:szCs w:val="28"/>
        </w:rPr>
      </w:pPr>
      <w:r>
        <w:rPr>
          <w:sz w:val="28"/>
          <w:szCs w:val="28"/>
        </w:rPr>
        <w:lastRenderedPageBreak/>
        <w:t>заместителем Генерального прокурора Российской Федерации, курирующим вопросы деятельности управления по надзору за исполнением законов на транспорте и в таможенной сфере Генеральной прокуратуры Российской Федерации, в отношении транспортных прокуроров, приравненных к прокурорам субъектов Российской Федерации;</w:t>
      </w:r>
    </w:p>
    <w:p w:rsidR="008E6642" w:rsidRDefault="008E6642" w:rsidP="008E6642">
      <w:pPr>
        <w:autoSpaceDE w:val="0"/>
        <w:autoSpaceDN w:val="0"/>
        <w:adjustRightInd w:val="0"/>
        <w:ind w:firstLine="720"/>
        <w:jc w:val="both"/>
        <w:rPr>
          <w:sz w:val="28"/>
          <w:szCs w:val="28"/>
        </w:rPr>
      </w:pPr>
      <w:r>
        <w:rPr>
          <w:sz w:val="28"/>
          <w:szCs w:val="28"/>
        </w:rPr>
        <w:t>заместителями Генерального прокурора Российской Федерации, дислоцированными в федеральных округах, в отношении прокуроров субъектов Российской Федерации, входящих в соответствующий федеральный округ;</w:t>
      </w:r>
    </w:p>
    <w:p w:rsidR="008E6642" w:rsidRDefault="008E6642" w:rsidP="008E6642">
      <w:pPr>
        <w:autoSpaceDE w:val="0"/>
        <w:autoSpaceDN w:val="0"/>
        <w:adjustRightInd w:val="0"/>
        <w:ind w:firstLine="720"/>
        <w:jc w:val="both"/>
        <w:rPr>
          <w:sz w:val="28"/>
          <w:szCs w:val="28"/>
        </w:rPr>
      </w:pPr>
      <w:r>
        <w:rPr>
          <w:sz w:val="28"/>
          <w:szCs w:val="28"/>
        </w:rPr>
        <w:t>заместителем Генерального прокурора Российской Федерации, курирующим вопросы деятельности Главного управления кадров Генеральной прокуратуры Российской Федерации, в отношении ректора, проректоров</w:t>
      </w:r>
      <w:r w:rsidR="00EB27F9">
        <w:rPr>
          <w:sz w:val="28"/>
          <w:szCs w:val="28"/>
        </w:rPr>
        <w:t>, проректора – директора Научно-</w:t>
      </w:r>
      <w:r>
        <w:rPr>
          <w:sz w:val="28"/>
          <w:szCs w:val="28"/>
        </w:rPr>
        <w:t xml:space="preserve">исследовательского института, </w:t>
      </w:r>
      <w:r w:rsidRPr="008E6642">
        <w:rPr>
          <w:sz w:val="28"/>
          <w:szCs w:val="28"/>
        </w:rPr>
        <w:t>директоров и заместителей директоров институтов (филиалов)  Университета прокуратуры Российской Федерации (далее – Университет), пенсионеров и ветеранов органов и организаций прокуратуры Российской Федерации, которым в Генеральной прокуратуре Российской Федерации назначена пенсия</w:t>
      </w:r>
      <w:r w:rsidR="00EB27F9">
        <w:rPr>
          <w:sz w:val="28"/>
          <w:szCs w:val="28"/>
        </w:rPr>
        <w:t>,</w:t>
      </w:r>
      <w:r w:rsidRPr="000808B0">
        <w:rPr>
          <w:b/>
          <w:sz w:val="28"/>
          <w:szCs w:val="28"/>
        </w:rPr>
        <w:t xml:space="preserve"> </w:t>
      </w:r>
      <w:r>
        <w:rPr>
          <w:sz w:val="28"/>
          <w:szCs w:val="28"/>
        </w:rPr>
        <w:t>не состоящих на учете в общественных организациях ветеранов и пенсионеров прокуратуры, а также граждан Российской Федерации, не являющихся работниками органов и организаций прокуратуры Российской Федерации;</w:t>
      </w:r>
    </w:p>
    <w:p w:rsidR="008E6642" w:rsidRPr="008E6642" w:rsidRDefault="008E6642" w:rsidP="008E6642">
      <w:pPr>
        <w:autoSpaceDE w:val="0"/>
        <w:autoSpaceDN w:val="0"/>
        <w:adjustRightInd w:val="0"/>
        <w:ind w:firstLine="720"/>
        <w:jc w:val="both"/>
        <w:rPr>
          <w:sz w:val="28"/>
          <w:szCs w:val="28"/>
        </w:rPr>
      </w:pPr>
      <w:r>
        <w:rPr>
          <w:sz w:val="28"/>
          <w:szCs w:val="28"/>
        </w:rPr>
        <w:t>заместителем Генерального прокурора Российской Федерации, курирующим вопросы деятельности Главного управления международно-правового сотрудничества Генеральной прокуратуры Российской Федерации, в отношении иностранных граждан</w:t>
      </w:r>
      <w:r w:rsidRPr="008E6642">
        <w:rPr>
          <w:sz w:val="28"/>
          <w:szCs w:val="28"/>
        </w:rPr>
        <w:t>, а также граждан Российской Федерации, являющихся представителями (работниками) международных органов и организаций;</w:t>
      </w:r>
    </w:p>
    <w:p w:rsidR="008E6642" w:rsidRDefault="008E6642" w:rsidP="008E6642">
      <w:pPr>
        <w:autoSpaceDE w:val="0"/>
        <w:autoSpaceDN w:val="0"/>
        <w:adjustRightInd w:val="0"/>
        <w:ind w:firstLine="720"/>
        <w:jc w:val="both"/>
        <w:rPr>
          <w:sz w:val="28"/>
          <w:szCs w:val="28"/>
        </w:rPr>
      </w:pPr>
      <w:r>
        <w:rPr>
          <w:sz w:val="28"/>
          <w:szCs w:val="28"/>
        </w:rPr>
        <w:t>заместителем Генерального прокурора Российской Федерации, курирующим вопросы деятельности Главного управления обеспечения деятельности органов и организаций прокуратуры Генеральной прокуратуры Российской Федерации</w:t>
      </w:r>
      <w:r w:rsidR="00EB27F9">
        <w:rPr>
          <w:sz w:val="28"/>
          <w:szCs w:val="28"/>
        </w:rPr>
        <w:t>,</w:t>
      </w:r>
      <w:r>
        <w:rPr>
          <w:sz w:val="28"/>
          <w:szCs w:val="28"/>
        </w:rPr>
        <w:t xml:space="preserve"> в отношении директоров федеральных государственных бюджетных учреждений – санаториев работников органов прокуратуры Российской Федерации;</w:t>
      </w:r>
    </w:p>
    <w:p w:rsidR="008E6642" w:rsidRPr="008E6642" w:rsidRDefault="008E6642" w:rsidP="008E6642">
      <w:pPr>
        <w:autoSpaceDE w:val="0"/>
        <w:autoSpaceDN w:val="0"/>
        <w:adjustRightInd w:val="0"/>
        <w:ind w:firstLine="720"/>
        <w:jc w:val="both"/>
        <w:rPr>
          <w:sz w:val="28"/>
          <w:szCs w:val="28"/>
        </w:rPr>
      </w:pPr>
      <w:r>
        <w:rPr>
          <w:sz w:val="28"/>
          <w:szCs w:val="28"/>
        </w:rPr>
        <w:t xml:space="preserve">заместителем Генерального прокурора Российской Федерации – Главным военным прокурором в отношении </w:t>
      </w:r>
      <w:r w:rsidRPr="008E6642">
        <w:rPr>
          <w:sz w:val="28"/>
          <w:szCs w:val="28"/>
        </w:rPr>
        <w:t xml:space="preserve">работников органов военной прокуратуры, ветеранов органов военной прокуратуры по ходатайству председателя Совета ветеранов региональной общественной организации ветеранов Главной военной прокуратуры; </w:t>
      </w:r>
    </w:p>
    <w:p w:rsidR="008E6642" w:rsidRPr="008E6642" w:rsidRDefault="008E6642" w:rsidP="008E6642">
      <w:pPr>
        <w:autoSpaceDE w:val="0"/>
        <w:autoSpaceDN w:val="0"/>
        <w:adjustRightInd w:val="0"/>
        <w:ind w:firstLine="720"/>
        <w:jc w:val="both"/>
        <w:rPr>
          <w:sz w:val="28"/>
          <w:szCs w:val="28"/>
        </w:rPr>
      </w:pPr>
      <w:r w:rsidRPr="008E6642">
        <w:rPr>
          <w:sz w:val="28"/>
          <w:szCs w:val="28"/>
        </w:rPr>
        <w:t>ректором Университета в отношении работников Университета и его институтов (филиалов) (кроме указанных в абзаце седьмом настоящего пункта);</w:t>
      </w:r>
    </w:p>
    <w:p w:rsidR="008E6642" w:rsidRDefault="008E6642" w:rsidP="008E6642">
      <w:pPr>
        <w:autoSpaceDE w:val="0"/>
        <w:autoSpaceDN w:val="0"/>
        <w:adjustRightInd w:val="0"/>
        <w:ind w:firstLine="720"/>
        <w:jc w:val="both"/>
        <w:rPr>
          <w:sz w:val="28"/>
          <w:szCs w:val="28"/>
        </w:rPr>
      </w:pPr>
      <w:r>
        <w:rPr>
          <w:sz w:val="28"/>
          <w:szCs w:val="28"/>
        </w:rPr>
        <w:t xml:space="preserve">прокурорами субъектов Российской Федерации, приравненными к ним  специализированными прокурорами в отношении работников прокуратур субъектов Российской Федерации, приравненных к ним специализированных прокуратур; </w:t>
      </w:r>
    </w:p>
    <w:p w:rsidR="008E6642" w:rsidRDefault="008E6642" w:rsidP="008E6642">
      <w:pPr>
        <w:autoSpaceDE w:val="0"/>
        <w:autoSpaceDN w:val="0"/>
        <w:adjustRightInd w:val="0"/>
        <w:ind w:firstLine="708"/>
        <w:jc w:val="both"/>
        <w:rPr>
          <w:sz w:val="28"/>
          <w:szCs w:val="28"/>
        </w:rPr>
      </w:pPr>
      <w:r w:rsidRPr="008E6642">
        <w:rPr>
          <w:sz w:val="28"/>
          <w:szCs w:val="28"/>
        </w:rPr>
        <w:lastRenderedPageBreak/>
        <w:t>прокурорами субъектов Российской Федерации в отношении пенсионеров и ветеранов органов и организаций прокуратуры Российской Федерации, которым  пенсионными службами этих прокуратур назначена пенсия</w:t>
      </w:r>
      <w:r w:rsidR="00EB27F9">
        <w:rPr>
          <w:sz w:val="28"/>
          <w:szCs w:val="28"/>
        </w:rPr>
        <w:t>,</w:t>
      </w:r>
      <w:r w:rsidRPr="008E6642">
        <w:rPr>
          <w:sz w:val="28"/>
          <w:szCs w:val="28"/>
        </w:rPr>
        <w:t xml:space="preserve"> </w:t>
      </w:r>
      <w:r>
        <w:rPr>
          <w:sz w:val="28"/>
          <w:szCs w:val="28"/>
        </w:rPr>
        <w:t>не состоящих на учете в общественных организациях ветеранов и пенсионеров прокуратуры;</w:t>
      </w:r>
    </w:p>
    <w:p w:rsidR="008E6642" w:rsidRDefault="008E6642" w:rsidP="008E6642">
      <w:pPr>
        <w:autoSpaceDE w:val="0"/>
        <w:autoSpaceDN w:val="0"/>
        <w:adjustRightInd w:val="0"/>
        <w:ind w:firstLine="720"/>
        <w:jc w:val="both"/>
        <w:rPr>
          <w:sz w:val="28"/>
          <w:szCs w:val="28"/>
        </w:rPr>
      </w:pPr>
      <w:r>
        <w:rPr>
          <w:sz w:val="28"/>
          <w:szCs w:val="28"/>
        </w:rPr>
        <w:t>директорами федеральных государственных бюджетных учреждений – санаториев работников органов прокуратуры Российской Федерации в отношении подчиненных работников;</w:t>
      </w:r>
    </w:p>
    <w:p w:rsidR="008E6642" w:rsidRDefault="008E6642" w:rsidP="008E6642">
      <w:pPr>
        <w:autoSpaceDE w:val="0"/>
        <w:autoSpaceDN w:val="0"/>
        <w:adjustRightInd w:val="0"/>
        <w:ind w:firstLine="720"/>
        <w:jc w:val="both"/>
        <w:rPr>
          <w:sz w:val="28"/>
          <w:szCs w:val="28"/>
        </w:rPr>
      </w:pPr>
      <w:r>
        <w:rPr>
          <w:sz w:val="28"/>
          <w:szCs w:val="28"/>
        </w:rPr>
        <w:t>председателем Совета, председателями региональных отделений Общероссийской общественной организации ветеранов и пенсионеров прокуратуры в отношении ветеранов и пенсионеров прокуратуры, состоящих на учете в организации;</w:t>
      </w:r>
    </w:p>
    <w:p w:rsidR="008E6642" w:rsidRDefault="008E6642" w:rsidP="008E6642">
      <w:pPr>
        <w:autoSpaceDE w:val="0"/>
        <w:autoSpaceDN w:val="0"/>
        <w:adjustRightInd w:val="0"/>
        <w:ind w:firstLine="720"/>
        <w:jc w:val="both"/>
        <w:rPr>
          <w:sz w:val="28"/>
          <w:szCs w:val="28"/>
        </w:rPr>
      </w:pPr>
      <w:r>
        <w:rPr>
          <w:sz w:val="28"/>
          <w:szCs w:val="28"/>
        </w:rPr>
        <w:t xml:space="preserve">председателем Совета Региональной общественной организации ветеранов Генеральной прокуратуры Российской Федерации в отношении ветеранов </w:t>
      </w:r>
      <w:r w:rsidRPr="008E6642">
        <w:rPr>
          <w:sz w:val="28"/>
          <w:szCs w:val="28"/>
        </w:rPr>
        <w:t>и пенсионеров</w:t>
      </w:r>
      <w:r>
        <w:rPr>
          <w:sz w:val="28"/>
          <w:szCs w:val="28"/>
        </w:rPr>
        <w:t xml:space="preserve">, состоящих на учете в организации. </w:t>
      </w:r>
    </w:p>
    <w:p w:rsidR="008E6642" w:rsidRDefault="007F5175" w:rsidP="008E6642">
      <w:pPr>
        <w:autoSpaceDE w:val="0"/>
        <w:autoSpaceDN w:val="0"/>
        <w:adjustRightInd w:val="0"/>
        <w:ind w:firstLine="720"/>
        <w:jc w:val="both"/>
        <w:rPr>
          <w:sz w:val="28"/>
          <w:szCs w:val="28"/>
        </w:rPr>
      </w:pPr>
      <w:r>
        <w:rPr>
          <w:sz w:val="28"/>
          <w:szCs w:val="28"/>
        </w:rPr>
        <w:t>2.2</w:t>
      </w:r>
      <w:r w:rsidR="008E6642">
        <w:rPr>
          <w:sz w:val="28"/>
          <w:szCs w:val="28"/>
        </w:rPr>
        <w:t>. Списки составляются:</w:t>
      </w:r>
    </w:p>
    <w:p w:rsidR="008E6642" w:rsidRDefault="008E6642" w:rsidP="008E6642">
      <w:pPr>
        <w:autoSpaceDE w:val="0"/>
        <w:autoSpaceDN w:val="0"/>
        <w:adjustRightInd w:val="0"/>
        <w:ind w:firstLine="720"/>
        <w:jc w:val="both"/>
        <w:rPr>
          <w:sz w:val="28"/>
          <w:szCs w:val="28"/>
        </w:rPr>
      </w:pPr>
      <w:r>
        <w:rPr>
          <w:sz w:val="28"/>
          <w:szCs w:val="28"/>
        </w:rPr>
        <w:t xml:space="preserve">Главным управлением кадров Генеральной прокуратуры Российской Федерации в отношении </w:t>
      </w:r>
      <w:r w:rsidRPr="000D7AC6">
        <w:rPr>
          <w:sz w:val="28"/>
          <w:szCs w:val="28"/>
        </w:rPr>
        <w:t>заместител</w:t>
      </w:r>
      <w:r>
        <w:rPr>
          <w:sz w:val="28"/>
          <w:szCs w:val="28"/>
        </w:rPr>
        <w:t>ей</w:t>
      </w:r>
      <w:r w:rsidRPr="000D7AC6">
        <w:rPr>
          <w:sz w:val="28"/>
          <w:szCs w:val="28"/>
        </w:rPr>
        <w:t xml:space="preserve"> Генерального прокурора Российской Федерации, советник</w:t>
      </w:r>
      <w:r>
        <w:rPr>
          <w:sz w:val="28"/>
          <w:szCs w:val="28"/>
        </w:rPr>
        <w:t>ов</w:t>
      </w:r>
      <w:r w:rsidRPr="000D7AC6">
        <w:rPr>
          <w:sz w:val="28"/>
          <w:szCs w:val="28"/>
        </w:rPr>
        <w:t xml:space="preserve"> Генерального прокурора Российской Федерации, старши</w:t>
      </w:r>
      <w:r>
        <w:rPr>
          <w:sz w:val="28"/>
          <w:szCs w:val="28"/>
        </w:rPr>
        <w:t>х</w:t>
      </w:r>
      <w:r w:rsidRPr="000D7AC6">
        <w:rPr>
          <w:sz w:val="28"/>
          <w:szCs w:val="28"/>
        </w:rPr>
        <w:t xml:space="preserve"> помощник</w:t>
      </w:r>
      <w:r>
        <w:rPr>
          <w:sz w:val="28"/>
          <w:szCs w:val="28"/>
        </w:rPr>
        <w:t>ов</w:t>
      </w:r>
      <w:r w:rsidRPr="000D7AC6">
        <w:rPr>
          <w:sz w:val="28"/>
          <w:szCs w:val="28"/>
        </w:rPr>
        <w:t xml:space="preserve"> Генерального прокурора Российской Федерации по особым поручениям, помощник</w:t>
      </w:r>
      <w:r>
        <w:rPr>
          <w:sz w:val="28"/>
          <w:szCs w:val="28"/>
        </w:rPr>
        <w:t>ов</w:t>
      </w:r>
      <w:r w:rsidRPr="000D7AC6">
        <w:rPr>
          <w:sz w:val="28"/>
          <w:szCs w:val="28"/>
        </w:rPr>
        <w:t xml:space="preserve"> заместителей Генерального прокурора Российской Федерации по особым поручениям</w:t>
      </w:r>
      <w:r>
        <w:rPr>
          <w:sz w:val="28"/>
          <w:szCs w:val="28"/>
        </w:rPr>
        <w:t>; ректора, проректоров</w:t>
      </w:r>
      <w:r w:rsidR="00100861">
        <w:rPr>
          <w:sz w:val="28"/>
          <w:szCs w:val="28"/>
        </w:rPr>
        <w:t>, проректора – директора Научно-</w:t>
      </w:r>
      <w:r>
        <w:rPr>
          <w:sz w:val="28"/>
          <w:szCs w:val="28"/>
        </w:rPr>
        <w:t xml:space="preserve">исследовательского института, </w:t>
      </w:r>
      <w:r w:rsidRPr="00BF54F5">
        <w:rPr>
          <w:sz w:val="28"/>
          <w:szCs w:val="28"/>
        </w:rPr>
        <w:t xml:space="preserve">директоров </w:t>
      </w:r>
      <w:r w:rsidRPr="008E6642">
        <w:rPr>
          <w:sz w:val="28"/>
          <w:szCs w:val="28"/>
        </w:rPr>
        <w:t>и заместителей директоров институтов (филиалов) Университета; пенсионеров и ветеранов органов и организаций прокуратуры Российской Федерации, которым в Генеральной прокуратуре Российской Федерации назначена пенсия</w:t>
      </w:r>
      <w:r w:rsidR="00100861">
        <w:rPr>
          <w:sz w:val="28"/>
          <w:szCs w:val="28"/>
        </w:rPr>
        <w:t xml:space="preserve">, </w:t>
      </w:r>
      <w:r w:rsidRPr="008E6642">
        <w:rPr>
          <w:sz w:val="28"/>
          <w:szCs w:val="28"/>
        </w:rPr>
        <w:t>не состоящих на учете в общественных организациях ветеранов и пенсионеров прокуратуры,</w:t>
      </w:r>
      <w:r>
        <w:rPr>
          <w:sz w:val="28"/>
          <w:szCs w:val="28"/>
        </w:rPr>
        <w:t xml:space="preserve"> а также граждан Российской Федерации, не являющихся работниками органов и организаций прокуратуры Российской Федерации;</w:t>
      </w:r>
    </w:p>
    <w:p w:rsidR="008E6642" w:rsidRDefault="008E6642" w:rsidP="008E6642">
      <w:pPr>
        <w:autoSpaceDE w:val="0"/>
        <w:autoSpaceDN w:val="0"/>
        <w:adjustRightInd w:val="0"/>
        <w:ind w:firstLine="720"/>
        <w:jc w:val="both"/>
        <w:rPr>
          <w:sz w:val="28"/>
          <w:szCs w:val="28"/>
        </w:rPr>
      </w:pPr>
      <w:r>
        <w:rPr>
          <w:sz w:val="28"/>
          <w:szCs w:val="28"/>
        </w:rPr>
        <w:t xml:space="preserve">главными управлениями, управлениями и отделами Генеральной прокуратуры Российской Федерации в отношении работников </w:t>
      </w:r>
      <w:r w:rsidRPr="00BF54F5">
        <w:rPr>
          <w:sz w:val="28"/>
          <w:szCs w:val="28"/>
        </w:rPr>
        <w:t>этих</w:t>
      </w:r>
      <w:r>
        <w:rPr>
          <w:sz w:val="28"/>
          <w:szCs w:val="28"/>
        </w:rPr>
        <w:t xml:space="preserve"> подразделений. Перед утверждением списки направляются в Главное управление кадров Генеральной прокуратуры Российской Федерации для проверки правильности указания данных работников;</w:t>
      </w:r>
    </w:p>
    <w:p w:rsidR="008E6642" w:rsidRDefault="008E6642" w:rsidP="008E6642">
      <w:pPr>
        <w:autoSpaceDE w:val="0"/>
        <w:autoSpaceDN w:val="0"/>
        <w:adjustRightInd w:val="0"/>
        <w:ind w:firstLine="720"/>
        <w:jc w:val="both"/>
        <w:rPr>
          <w:sz w:val="28"/>
          <w:szCs w:val="28"/>
        </w:rPr>
      </w:pPr>
      <w:r>
        <w:rPr>
          <w:sz w:val="28"/>
          <w:szCs w:val="28"/>
        </w:rPr>
        <w:t>управлениями Генеральной прокуратуры Российской Федерации по федеральным округам в отношении прокуроров субъектов Российской Федерации, входящих в соответствующий  федеральный округ;</w:t>
      </w:r>
    </w:p>
    <w:p w:rsidR="008E6642" w:rsidRDefault="008E6642" w:rsidP="008E6642">
      <w:pPr>
        <w:autoSpaceDE w:val="0"/>
        <w:autoSpaceDN w:val="0"/>
        <w:adjustRightInd w:val="0"/>
        <w:ind w:firstLine="720"/>
        <w:jc w:val="both"/>
        <w:rPr>
          <w:sz w:val="28"/>
          <w:szCs w:val="28"/>
        </w:rPr>
      </w:pPr>
      <w:r w:rsidRPr="00696F89">
        <w:rPr>
          <w:bCs/>
          <w:sz w:val="28"/>
          <w:szCs w:val="28"/>
        </w:rPr>
        <w:t>Главным управлением по надзору за исполнением федерального законодательства Генеральной п</w:t>
      </w:r>
      <w:r>
        <w:rPr>
          <w:bCs/>
          <w:sz w:val="28"/>
          <w:szCs w:val="28"/>
        </w:rPr>
        <w:t xml:space="preserve">рокуратуры Российской Федерации               в отношении </w:t>
      </w:r>
      <w:r w:rsidRPr="00696F89">
        <w:rPr>
          <w:bCs/>
          <w:sz w:val="28"/>
          <w:szCs w:val="28"/>
        </w:rPr>
        <w:t>Амурск</w:t>
      </w:r>
      <w:r>
        <w:rPr>
          <w:bCs/>
          <w:sz w:val="28"/>
          <w:szCs w:val="28"/>
        </w:rPr>
        <w:t>ого</w:t>
      </w:r>
      <w:r w:rsidRPr="00696F89">
        <w:rPr>
          <w:bCs/>
          <w:sz w:val="28"/>
          <w:szCs w:val="28"/>
        </w:rPr>
        <w:t xml:space="preserve"> бассейнов</w:t>
      </w:r>
      <w:r>
        <w:rPr>
          <w:bCs/>
          <w:sz w:val="28"/>
          <w:szCs w:val="28"/>
        </w:rPr>
        <w:t>ого</w:t>
      </w:r>
      <w:r w:rsidRPr="00696F89">
        <w:rPr>
          <w:bCs/>
          <w:sz w:val="28"/>
          <w:szCs w:val="28"/>
        </w:rPr>
        <w:t xml:space="preserve"> природоохранн</w:t>
      </w:r>
      <w:r>
        <w:rPr>
          <w:bCs/>
          <w:sz w:val="28"/>
          <w:szCs w:val="28"/>
        </w:rPr>
        <w:t>ого</w:t>
      </w:r>
      <w:r w:rsidRPr="00696F89">
        <w:rPr>
          <w:bCs/>
          <w:sz w:val="28"/>
          <w:szCs w:val="28"/>
        </w:rPr>
        <w:t xml:space="preserve"> прокурор</w:t>
      </w:r>
      <w:r>
        <w:rPr>
          <w:bCs/>
          <w:sz w:val="28"/>
          <w:szCs w:val="28"/>
        </w:rPr>
        <w:t>а</w:t>
      </w:r>
      <w:r w:rsidRPr="00696F89">
        <w:rPr>
          <w:bCs/>
          <w:sz w:val="28"/>
          <w:szCs w:val="28"/>
        </w:rPr>
        <w:t>, Байкальск</w:t>
      </w:r>
      <w:r>
        <w:rPr>
          <w:bCs/>
          <w:sz w:val="28"/>
          <w:szCs w:val="28"/>
        </w:rPr>
        <w:t>ого</w:t>
      </w:r>
      <w:r w:rsidRPr="00696F89">
        <w:rPr>
          <w:bCs/>
          <w:sz w:val="28"/>
          <w:szCs w:val="28"/>
        </w:rPr>
        <w:t xml:space="preserve"> межрегиональн</w:t>
      </w:r>
      <w:r>
        <w:rPr>
          <w:bCs/>
          <w:sz w:val="28"/>
          <w:szCs w:val="28"/>
        </w:rPr>
        <w:t>ого</w:t>
      </w:r>
      <w:r w:rsidRPr="00696F89">
        <w:rPr>
          <w:bCs/>
          <w:sz w:val="28"/>
          <w:szCs w:val="28"/>
        </w:rPr>
        <w:t xml:space="preserve"> природоохранн</w:t>
      </w:r>
      <w:r>
        <w:rPr>
          <w:bCs/>
          <w:sz w:val="28"/>
          <w:szCs w:val="28"/>
        </w:rPr>
        <w:t>ого</w:t>
      </w:r>
      <w:r w:rsidRPr="00696F89">
        <w:rPr>
          <w:bCs/>
          <w:sz w:val="28"/>
          <w:szCs w:val="28"/>
        </w:rPr>
        <w:t xml:space="preserve"> прокурор</w:t>
      </w:r>
      <w:r>
        <w:rPr>
          <w:bCs/>
          <w:sz w:val="28"/>
          <w:szCs w:val="28"/>
        </w:rPr>
        <w:t>а</w:t>
      </w:r>
      <w:r w:rsidRPr="00696F89">
        <w:rPr>
          <w:bCs/>
          <w:sz w:val="28"/>
          <w:szCs w:val="28"/>
        </w:rPr>
        <w:t>, Волжск</w:t>
      </w:r>
      <w:r>
        <w:rPr>
          <w:bCs/>
          <w:sz w:val="28"/>
          <w:szCs w:val="28"/>
        </w:rPr>
        <w:t>ого</w:t>
      </w:r>
      <w:r w:rsidRPr="00696F89">
        <w:rPr>
          <w:bCs/>
          <w:sz w:val="28"/>
          <w:szCs w:val="28"/>
        </w:rPr>
        <w:t xml:space="preserve"> межрегиональн</w:t>
      </w:r>
      <w:r>
        <w:rPr>
          <w:bCs/>
          <w:sz w:val="28"/>
          <w:szCs w:val="28"/>
        </w:rPr>
        <w:t>ого</w:t>
      </w:r>
      <w:r w:rsidRPr="00696F89">
        <w:rPr>
          <w:bCs/>
          <w:sz w:val="28"/>
          <w:szCs w:val="28"/>
        </w:rPr>
        <w:t xml:space="preserve"> природоохранн</w:t>
      </w:r>
      <w:r>
        <w:rPr>
          <w:bCs/>
          <w:sz w:val="28"/>
          <w:szCs w:val="28"/>
        </w:rPr>
        <w:t>ого</w:t>
      </w:r>
      <w:r w:rsidRPr="00696F89">
        <w:rPr>
          <w:bCs/>
          <w:sz w:val="28"/>
          <w:szCs w:val="28"/>
        </w:rPr>
        <w:t xml:space="preserve"> прокурор</w:t>
      </w:r>
      <w:r>
        <w:rPr>
          <w:bCs/>
          <w:sz w:val="28"/>
          <w:szCs w:val="28"/>
        </w:rPr>
        <w:t>а;</w:t>
      </w:r>
    </w:p>
    <w:p w:rsidR="008E6642" w:rsidRDefault="008E6642" w:rsidP="008E6642">
      <w:pPr>
        <w:autoSpaceDE w:val="0"/>
        <w:autoSpaceDN w:val="0"/>
        <w:adjustRightInd w:val="0"/>
        <w:ind w:firstLine="720"/>
        <w:jc w:val="both"/>
        <w:rPr>
          <w:bCs/>
          <w:sz w:val="28"/>
          <w:szCs w:val="28"/>
        </w:rPr>
      </w:pPr>
      <w:r w:rsidRPr="00696F89">
        <w:rPr>
          <w:bCs/>
          <w:sz w:val="28"/>
          <w:szCs w:val="28"/>
        </w:rPr>
        <w:t>управлением по надзору за исполнением законов на транспорте и в таможенной сфере Генеральной прокуратуры Российской Федерации</w:t>
      </w:r>
      <w:r>
        <w:rPr>
          <w:bCs/>
          <w:sz w:val="28"/>
          <w:szCs w:val="28"/>
        </w:rPr>
        <w:t xml:space="preserve"> в </w:t>
      </w:r>
      <w:r>
        <w:rPr>
          <w:bCs/>
          <w:sz w:val="28"/>
          <w:szCs w:val="28"/>
        </w:rPr>
        <w:lastRenderedPageBreak/>
        <w:t xml:space="preserve">отношении </w:t>
      </w:r>
      <w:r w:rsidRPr="00696F89">
        <w:rPr>
          <w:bCs/>
          <w:sz w:val="28"/>
          <w:szCs w:val="28"/>
        </w:rPr>
        <w:t>транспортны</w:t>
      </w:r>
      <w:r>
        <w:rPr>
          <w:bCs/>
          <w:sz w:val="28"/>
          <w:szCs w:val="28"/>
        </w:rPr>
        <w:t>х</w:t>
      </w:r>
      <w:r w:rsidRPr="00696F89">
        <w:rPr>
          <w:bCs/>
          <w:sz w:val="28"/>
          <w:szCs w:val="28"/>
        </w:rPr>
        <w:t xml:space="preserve"> прокурор</w:t>
      </w:r>
      <w:r>
        <w:rPr>
          <w:bCs/>
          <w:sz w:val="28"/>
          <w:szCs w:val="28"/>
        </w:rPr>
        <w:t>ов</w:t>
      </w:r>
      <w:r w:rsidRPr="00696F89">
        <w:rPr>
          <w:bCs/>
          <w:sz w:val="28"/>
          <w:szCs w:val="28"/>
        </w:rPr>
        <w:t>, приравненны</w:t>
      </w:r>
      <w:r>
        <w:rPr>
          <w:bCs/>
          <w:sz w:val="28"/>
          <w:szCs w:val="28"/>
        </w:rPr>
        <w:t>х</w:t>
      </w:r>
      <w:r w:rsidRPr="00696F89">
        <w:rPr>
          <w:bCs/>
          <w:sz w:val="28"/>
          <w:szCs w:val="28"/>
        </w:rPr>
        <w:t xml:space="preserve">  к прокурорам субъектов Российской Федерации</w:t>
      </w:r>
      <w:r>
        <w:rPr>
          <w:bCs/>
          <w:sz w:val="28"/>
          <w:szCs w:val="28"/>
        </w:rPr>
        <w:t>;</w:t>
      </w:r>
    </w:p>
    <w:p w:rsidR="008E6642" w:rsidRDefault="008E6642" w:rsidP="008E6642">
      <w:pPr>
        <w:autoSpaceDE w:val="0"/>
        <w:autoSpaceDN w:val="0"/>
        <w:adjustRightInd w:val="0"/>
        <w:ind w:firstLine="720"/>
        <w:jc w:val="both"/>
        <w:rPr>
          <w:bCs/>
          <w:sz w:val="28"/>
          <w:szCs w:val="28"/>
        </w:rPr>
      </w:pPr>
      <w:r w:rsidRPr="00696F89">
        <w:rPr>
          <w:bCs/>
          <w:sz w:val="28"/>
          <w:szCs w:val="28"/>
        </w:rPr>
        <w:t>управлением по надзору за исполнением законов в сфере оборонно-промышленного комплекса Генеральной прокуратуры Российской Федерации</w:t>
      </w:r>
      <w:r>
        <w:rPr>
          <w:bCs/>
          <w:sz w:val="28"/>
          <w:szCs w:val="28"/>
        </w:rPr>
        <w:t xml:space="preserve"> в отношении прокурора </w:t>
      </w:r>
      <w:r w:rsidRPr="008E6642">
        <w:rPr>
          <w:bCs/>
          <w:sz w:val="28"/>
          <w:szCs w:val="28"/>
        </w:rPr>
        <w:t>и работников прокуратуры</w:t>
      </w:r>
      <w:r w:rsidRPr="00696F89">
        <w:rPr>
          <w:bCs/>
          <w:sz w:val="28"/>
          <w:szCs w:val="28"/>
        </w:rPr>
        <w:t xml:space="preserve"> комплекса «Байконур</w:t>
      </w:r>
      <w:r>
        <w:rPr>
          <w:bCs/>
          <w:sz w:val="28"/>
          <w:szCs w:val="28"/>
        </w:rPr>
        <w:t>»;</w:t>
      </w:r>
    </w:p>
    <w:p w:rsidR="008E6642" w:rsidRDefault="008E6642" w:rsidP="008E6642">
      <w:pPr>
        <w:autoSpaceDE w:val="0"/>
        <w:autoSpaceDN w:val="0"/>
        <w:adjustRightInd w:val="0"/>
        <w:ind w:firstLine="720"/>
        <w:jc w:val="both"/>
        <w:rPr>
          <w:bCs/>
          <w:sz w:val="28"/>
          <w:szCs w:val="28"/>
        </w:rPr>
      </w:pPr>
      <w:r>
        <w:rPr>
          <w:sz w:val="28"/>
          <w:szCs w:val="28"/>
        </w:rPr>
        <w:t>Главным управлением обеспечения деятельности органов и организаций прокуратуры Генеральной прокуратуры Российской Федерации в отношении директоров федеральных государственных бюджетных учреждений – санаториев работников органов прокуратуры Российской Федерации;</w:t>
      </w:r>
    </w:p>
    <w:p w:rsidR="008E6642" w:rsidRPr="008E6642" w:rsidRDefault="008E6642" w:rsidP="008E6642">
      <w:pPr>
        <w:autoSpaceDE w:val="0"/>
        <w:autoSpaceDN w:val="0"/>
        <w:adjustRightInd w:val="0"/>
        <w:ind w:firstLine="720"/>
        <w:jc w:val="both"/>
        <w:rPr>
          <w:sz w:val="28"/>
          <w:szCs w:val="28"/>
        </w:rPr>
      </w:pPr>
      <w:r>
        <w:rPr>
          <w:bCs/>
          <w:sz w:val="28"/>
          <w:szCs w:val="28"/>
        </w:rPr>
        <w:t xml:space="preserve"> </w:t>
      </w:r>
      <w:r>
        <w:rPr>
          <w:sz w:val="28"/>
          <w:szCs w:val="28"/>
        </w:rPr>
        <w:t>Главным управлением международно-правового сотрудничества Генеральной прокуратуры Российской Федерации в отношении иностранных граждан</w:t>
      </w:r>
      <w:r w:rsidRPr="008E6642">
        <w:rPr>
          <w:sz w:val="28"/>
          <w:szCs w:val="28"/>
        </w:rPr>
        <w:t>, а также по согласованию с Главным управлением кадров</w:t>
      </w:r>
      <w:r w:rsidR="00100861">
        <w:rPr>
          <w:sz w:val="28"/>
          <w:szCs w:val="28"/>
        </w:rPr>
        <w:t xml:space="preserve"> Генеральной прокуратуры Российской Федерации</w:t>
      </w:r>
      <w:r w:rsidRPr="008E6642">
        <w:rPr>
          <w:sz w:val="28"/>
          <w:szCs w:val="28"/>
        </w:rPr>
        <w:t xml:space="preserve"> граждан Российской Федерации, являющихся представителями (работниками) международных органов и организаций; </w:t>
      </w:r>
    </w:p>
    <w:p w:rsidR="008E6642" w:rsidRPr="008E6642" w:rsidRDefault="008E6642" w:rsidP="008E6642">
      <w:pPr>
        <w:autoSpaceDE w:val="0"/>
        <w:autoSpaceDN w:val="0"/>
        <w:adjustRightInd w:val="0"/>
        <w:ind w:firstLine="720"/>
        <w:jc w:val="both"/>
        <w:rPr>
          <w:sz w:val="28"/>
          <w:szCs w:val="28"/>
        </w:rPr>
      </w:pPr>
      <w:r w:rsidRPr="008E6642">
        <w:rPr>
          <w:sz w:val="28"/>
          <w:szCs w:val="28"/>
        </w:rPr>
        <w:t xml:space="preserve">управлением кадров Главной военной прокуратуры в отношении работников органов военной прокуратуры, ветеранов органов военной прокуратуры; </w:t>
      </w:r>
    </w:p>
    <w:p w:rsidR="008E6642" w:rsidRPr="008E6642" w:rsidRDefault="008E6642" w:rsidP="008E6642">
      <w:pPr>
        <w:autoSpaceDE w:val="0"/>
        <w:autoSpaceDN w:val="0"/>
        <w:adjustRightInd w:val="0"/>
        <w:ind w:firstLine="720"/>
        <w:jc w:val="both"/>
        <w:rPr>
          <w:sz w:val="28"/>
          <w:szCs w:val="28"/>
        </w:rPr>
      </w:pPr>
      <w:r w:rsidRPr="008E6642">
        <w:rPr>
          <w:sz w:val="28"/>
          <w:szCs w:val="28"/>
        </w:rPr>
        <w:t>кадровым подразделением Университета в отношении работников Университета и его институтов (филиалов) (кроме указанных в абзаце втором настоящего пункта);</w:t>
      </w:r>
    </w:p>
    <w:p w:rsidR="008E6642" w:rsidRDefault="008E6642" w:rsidP="008E6642">
      <w:pPr>
        <w:autoSpaceDE w:val="0"/>
        <w:autoSpaceDN w:val="0"/>
        <w:adjustRightInd w:val="0"/>
        <w:ind w:firstLine="720"/>
        <w:jc w:val="both"/>
        <w:rPr>
          <w:sz w:val="28"/>
          <w:szCs w:val="28"/>
        </w:rPr>
      </w:pPr>
      <w:r>
        <w:rPr>
          <w:sz w:val="28"/>
          <w:szCs w:val="28"/>
        </w:rPr>
        <w:t>кадровыми подразделениями (должностными лицами) прокуратур субъектов Российской Федерации, приравненных к ним  специализированных прокуратур в отношении работников прокуратур субъектов Российской Федерации, приравненных к ним специализированных прокуратур;</w:t>
      </w:r>
    </w:p>
    <w:p w:rsidR="008E6642" w:rsidRPr="008E6642" w:rsidRDefault="008E6642" w:rsidP="008E6642">
      <w:pPr>
        <w:autoSpaceDE w:val="0"/>
        <w:autoSpaceDN w:val="0"/>
        <w:adjustRightInd w:val="0"/>
        <w:ind w:firstLine="720"/>
        <w:jc w:val="both"/>
        <w:rPr>
          <w:sz w:val="28"/>
          <w:szCs w:val="28"/>
        </w:rPr>
      </w:pPr>
      <w:r w:rsidRPr="008E6642">
        <w:rPr>
          <w:sz w:val="28"/>
          <w:szCs w:val="28"/>
        </w:rPr>
        <w:t>пенсионными службами прокуратур субъектов Российской Федерации в отношении пенсионеров и ветеранов органов и организаций прокуратуры Российской Федерации, которым  в этих прокуратурах назначена пенсия</w:t>
      </w:r>
      <w:r w:rsidR="00100861">
        <w:rPr>
          <w:sz w:val="28"/>
          <w:szCs w:val="28"/>
        </w:rPr>
        <w:t>,</w:t>
      </w:r>
      <w:r w:rsidRPr="008E6642">
        <w:rPr>
          <w:sz w:val="28"/>
          <w:szCs w:val="28"/>
        </w:rPr>
        <w:t xml:space="preserve"> не состоящих на учете в общественных организациях ветеранов и пенсионеров прокуратуры;</w:t>
      </w:r>
    </w:p>
    <w:p w:rsidR="008E6642" w:rsidRDefault="008E6642" w:rsidP="008E6642">
      <w:pPr>
        <w:autoSpaceDE w:val="0"/>
        <w:autoSpaceDN w:val="0"/>
        <w:adjustRightInd w:val="0"/>
        <w:ind w:firstLine="708"/>
        <w:jc w:val="both"/>
        <w:rPr>
          <w:sz w:val="28"/>
          <w:szCs w:val="28"/>
        </w:rPr>
      </w:pPr>
      <w:r>
        <w:rPr>
          <w:sz w:val="28"/>
          <w:szCs w:val="28"/>
        </w:rPr>
        <w:t>кадровыми подразделениями (должностными лицами) федеральных государственных бюджетных учреждений – санаториев работников органов прокуратуры Российской Федерации в отношении  работников этих учреждений;</w:t>
      </w:r>
    </w:p>
    <w:p w:rsidR="008E6642" w:rsidRDefault="008E6642" w:rsidP="008E6642">
      <w:pPr>
        <w:autoSpaceDE w:val="0"/>
        <w:autoSpaceDN w:val="0"/>
        <w:adjustRightInd w:val="0"/>
        <w:ind w:firstLine="720"/>
        <w:jc w:val="both"/>
        <w:rPr>
          <w:sz w:val="28"/>
          <w:szCs w:val="28"/>
        </w:rPr>
      </w:pPr>
      <w:r>
        <w:rPr>
          <w:sz w:val="28"/>
          <w:szCs w:val="28"/>
        </w:rPr>
        <w:t>Общероссийской общественной организацией ветеранов и пенсионеров прокуратуры в отношении ветеранов и пенсионеров прокуратуры, состоящих на учете в организации;</w:t>
      </w:r>
    </w:p>
    <w:p w:rsidR="008E6642" w:rsidRDefault="008E6642" w:rsidP="008E6642">
      <w:pPr>
        <w:autoSpaceDE w:val="0"/>
        <w:autoSpaceDN w:val="0"/>
        <w:adjustRightInd w:val="0"/>
        <w:ind w:firstLine="720"/>
        <w:jc w:val="both"/>
        <w:rPr>
          <w:sz w:val="28"/>
          <w:szCs w:val="28"/>
        </w:rPr>
      </w:pPr>
      <w:r>
        <w:rPr>
          <w:sz w:val="28"/>
          <w:szCs w:val="28"/>
        </w:rPr>
        <w:t xml:space="preserve">Региональной общественной организацией ветеранов Генеральной прокуратуры Российской Федерации в отношении ветеранов </w:t>
      </w:r>
      <w:r w:rsidRPr="00BF54F5">
        <w:rPr>
          <w:sz w:val="28"/>
          <w:szCs w:val="28"/>
        </w:rPr>
        <w:t>и пенсионеров</w:t>
      </w:r>
      <w:r>
        <w:rPr>
          <w:sz w:val="28"/>
          <w:szCs w:val="28"/>
        </w:rPr>
        <w:t xml:space="preserve">, состоящих на учете в организации. </w:t>
      </w:r>
    </w:p>
    <w:p w:rsidR="008E6642" w:rsidRDefault="007F5175" w:rsidP="008E6642">
      <w:pPr>
        <w:autoSpaceDE w:val="0"/>
        <w:autoSpaceDN w:val="0"/>
        <w:adjustRightInd w:val="0"/>
        <w:ind w:firstLine="720"/>
        <w:jc w:val="both"/>
        <w:rPr>
          <w:sz w:val="28"/>
          <w:szCs w:val="28"/>
        </w:rPr>
      </w:pPr>
      <w:r>
        <w:rPr>
          <w:sz w:val="28"/>
          <w:szCs w:val="28"/>
        </w:rPr>
        <w:t xml:space="preserve">2.3. </w:t>
      </w:r>
      <w:r w:rsidR="008E6642">
        <w:rPr>
          <w:sz w:val="28"/>
          <w:szCs w:val="28"/>
        </w:rPr>
        <w:t xml:space="preserve">Списки подписываются начальниками подразделений органов и организаций прокуратуры Российской Федерации, ответственными за их </w:t>
      </w:r>
      <w:r w:rsidR="008E6642">
        <w:rPr>
          <w:sz w:val="28"/>
          <w:szCs w:val="28"/>
        </w:rPr>
        <w:lastRenderedPageBreak/>
        <w:t>составление, уполномоченными лицами общественных организаций ветеранов и пенсионеров органов и организаций прокуратуры Российской Федерации.</w:t>
      </w:r>
    </w:p>
    <w:p w:rsidR="008E6642" w:rsidRPr="00A620AC" w:rsidRDefault="00106C2C" w:rsidP="008E6642">
      <w:pPr>
        <w:autoSpaceDE w:val="0"/>
        <w:autoSpaceDN w:val="0"/>
        <w:adjustRightInd w:val="0"/>
        <w:ind w:firstLine="708"/>
        <w:jc w:val="both"/>
        <w:rPr>
          <w:b/>
          <w:sz w:val="28"/>
          <w:szCs w:val="28"/>
        </w:rPr>
      </w:pPr>
      <w:r>
        <w:rPr>
          <w:sz w:val="28"/>
          <w:szCs w:val="28"/>
        </w:rPr>
        <w:t>2.4</w:t>
      </w:r>
      <w:r w:rsidR="008E6642">
        <w:rPr>
          <w:sz w:val="28"/>
          <w:szCs w:val="28"/>
        </w:rPr>
        <w:t xml:space="preserve">. </w:t>
      </w:r>
      <w:r w:rsidR="008E6642" w:rsidRPr="008E6642">
        <w:rPr>
          <w:sz w:val="28"/>
          <w:szCs w:val="28"/>
        </w:rPr>
        <w:t xml:space="preserve">Первоначально в списки включаются работники органов и организаций прокуратуры Российской Федерации, имеющие на 12.01.2022 установленный абзацем вторым пункта </w:t>
      </w:r>
      <w:r>
        <w:rPr>
          <w:sz w:val="28"/>
          <w:szCs w:val="28"/>
        </w:rPr>
        <w:t>1.</w:t>
      </w:r>
      <w:r w:rsidR="008E6642" w:rsidRPr="008E6642">
        <w:rPr>
          <w:sz w:val="28"/>
          <w:szCs w:val="28"/>
        </w:rPr>
        <w:t>2 настоящего Положения  стаж службы (работы) в системе прокуратуры Российской Федерации. В течение 2022 года списки ежеквартально обновляются с учетом достижения работниками органов и организаций прокуратуры Российской Федерации минимального стажа службы (работы) – 15 лет в календарном исчислении, необходимого для награждения юбилейной медалью, а также их нахождения на службе (работе) и отсутствия дисциплинарных взысканий.</w:t>
      </w:r>
      <w:r w:rsidR="008E6642">
        <w:rPr>
          <w:b/>
          <w:sz w:val="28"/>
          <w:szCs w:val="28"/>
        </w:rPr>
        <w:t xml:space="preserve">    </w:t>
      </w:r>
    </w:p>
    <w:p w:rsidR="008E6642" w:rsidRDefault="00106C2C" w:rsidP="008E6642">
      <w:pPr>
        <w:autoSpaceDE w:val="0"/>
        <w:autoSpaceDN w:val="0"/>
        <w:adjustRightInd w:val="0"/>
        <w:ind w:firstLine="720"/>
        <w:jc w:val="both"/>
        <w:rPr>
          <w:sz w:val="28"/>
          <w:szCs w:val="28"/>
        </w:rPr>
      </w:pPr>
      <w:r>
        <w:rPr>
          <w:sz w:val="28"/>
          <w:szCs w:val="28"/>
        </w:rPr>
        <w:t>2.5</w:t>
      </w:r>
      <w:r w:rsidR="008E6642">
        <w:rPr>
          <w:sz w:val="28"/>
          <w:szCs w:val="28"/>
        </w:rPr>
        <w:t xml:space="preserve">. Включение в списки работников органов и организаций прокуратуры Российской Федерации, не имеющих установленного абзацем вторым  пункта </w:t>
      </w:r>
      <w:r>
        <w:rPr>
          <w:sz w:val="28"/>
          <w:szCs w:val="28"/>
        </w:rPr>
        <w:t>1.</w:t>
      </w:r>
      <w:r w:rsidR="008E6642">
        <w:rPr>
          <w:sz w:val="28"/>
          <w:szCs w:val="28"/>
        </w:rPr>
        <w:t>2 настоящего Положения стажа службы (работы) в системе прокуратуры Российской Федерации, осуществляется на основании мотивированного рапорта начальника структурного подразделения органа и (или) организации прокуратуры Российской Федерации, в котором работник проходит службу (работает), согласованного с курирующим руководителем органа и (или) организации прокуратуры Российской Федерации.</w:t>
      </w:r>
    </w:p>
    <w:p w:rsidR="008E6642" w:rsidRDefault="008E6642" w:rsidP="008E6642">
      <w:pPr>
        <w:autoSpaceDE w:val="0"/>
        <w:autoSpaceDN w:val="0"/>
        <w:adjustRightInd w:val="0"/>
        <w:ind w:firstLine="720"/>
        <w:jc w:val="both"/>
        <w:rPr>
          <w:sz w:val="28"/>
          <w:szCs w:val="28"/>
        </w:rPr>
      </w:pPr>
      <w:r>
        <w:rPr>
          <w:sz w:val="28"/>
          <w:szCs w:val="28"/>
        </w:rPr>
        <w:t xml:space="preserve">Предложения о включении в списки прокурорских работников подразделений прокуратур субъектов Российской Федерации, приравненных к ним специализированных прокуратур по надзору за исполнением законодательства о противодействии коррупции согласуются с управлением по надзору за исполнением законодательства о противодействии коррупции Генеральной прокуратуры Российской Федерации, по обеспечению собственной безопасности и физической защиты – с Главным управлением кадров и управлением физической защиты и обеспечения безопасности Генеральной прокуратуры Российской Федерации.  </w:t>
      </w:r>
    </w:p>
    <w:p w:rsidR="008E6642" w:rsidRDefault="00106C2C" w:rsidP="008E6642">
      <w:pPr>
        <w:autoSpaceDE w:val="0"/>
        <w:autoSpaceDN w:val="0"/>
        <w:adjustRightInd w:val="0"/>
        <w:ind w:firstLine="708"/>
        <w:jc w:val="both"/>
        <w:rPr>
          <w:sz w:val="28"/>
          <w:szCs w:val="28"/>
        </w:rPr>
      </w:pPr>
      <w:r>
        <w:rPr>
          <w:sz w:val="28"/>
          <w:szCs w:val="28"/>
        </w:rPr>
        <w:t>2.6</w:t>
      </w:r>
      <w:r w:rsidR="008E6642">
        <w:rPr>
          <w:sz w:val="28"/>
          <w:szCs w:val="28"/>
        </w:rPr>
        <w:t xml:space="preserve">. После утверждения копии списков передаются в подразделения по обеспечению деятельности органов и организаций прокуратуры  и кадровые подразделения органов и организаций прокуратуры Российской Федерации. </w:t>
      </w:r>
    </w:p>
    <w:p w:rsidR="008E6642" w:rsidRPr="008E6642" w:rsidRDefault="00106C2C" w:rsidP="008E6642">
      <w:pPr>
        <w:autoSpaceDE w:val="0"/>
        <w:autoSpaceDN w:val="0"/>
        <w:adjustRightInd w:val="0"/>
        <w:ind w:firstLine="708"/>
        <w:jc w:val="both"/>
        <w:rPr>
          <w:sz w:val="28"/>
          <w:szCs w:val="28"/>
        </w:rPr>
      </w:pPr>
      <w:r>
        <w:rPr>
          <w:sz w:val="28"/>
          <w:szCs w:val="28"/>
        </w:rPr>
        <w:t>2.7</w:t>
      </w:r>
      <w:r w:rsidR="008E6642">
        <w:rPr>
          <w:sz w:val="28"/>
          <w:szCs w:val="28"/>
        </w:rPr>
        <w:t xml:space="preserve">. Главное управление обеспечения деятельности органов и организаций прокуратуры Генеральной прокуратуры Российской Федерации по мере изготовления юбилейных медалей обеспечивает их передачу для организации награждения в структурные подразделения Генеральной прокуратуры Российской Федерации, органы и организации прокуратуры Российской Федерации, общественные организации ветеранов и пенсионеров органов и организаций прокуратуры Российской Федерации </w:t>
      </w:r>
      <w:r w:rsidR="008E6642" w:rsidRPr="008E6642">
        <w:rPr>
          <w:sz w:val="28"/>
          <w:szCs w:val="28"/>
        </w:rPr>
        <w:t>по накладной, оформленной в установленном порядке</w:t>
      </w:r>
      <w:r w:rsidR="00100861">
        <w:rPr>
          <w:sz w:val="28"/>
          <w:szCs w:val="28"/>
        </w:rPr>
        <w:t>,</w:t>
      </w:r>
      <w:r w:rsidR="008E6642" w:rsidRPr="008E6642">
        <w:rPr>
          <w:sz w:val="28"/>
          <w:szCs w:val="28"/>
        </w:rPr>
        <w:t xml:space="preserve"> на основании поступивших списков.</w:t>
      </w:r>
    </w:p>
    <w:p w:rsidR="00C8110A" w:rsidRDefault="00C8110A" w:rsidP="008E6642">
      <w:pPr>
        <w:autoSpaceDE w:val="0"/>
        <w:autoSpaceDN w:val="0"/>
        <w:adjustRightInd w:val="0"/>
        <w:ind w:firstLine="720"/>
        <w:jc w:val="both"/>
        <w:rPr>
          <w:sz w:val="28"/>
          <w:szCs w:val="28"/>
        </w:rPr>
      </w:pPr>
    </w:p>
    <w:p w:rsidR="00067D3F" w:rsidRDefault="004D38FC" w:rsidP="00FC763D">
      <w:pPr>
        <w:autoSpaceDE w:val="0"/>
        <w:autoSpaceDN w:val="0"/>
        <w:adjustRightInd w:val="0"/>
        <w:spacing w:line="240" w:lineRule="exact"/>
        <w:ind w:firstLine="720"/>
        <w:jc w:val="center"/>
        <w:rPr>
          <w:b/>
          <w:sz w:val="28"/>
          <w:szCs w:val="28"/>
        </w:rPr>
      </w:pPr>
      <w:r w:rsidRPr="004D38FC">
        <w:rPr>
          <w:b/>
          <w:sz w:val="28"/>
          <w:szCs w:val="28"/>
          <w:lang w:val="en-US"/>
        </w:rPr>
        <w:t>III</w:t>
      </w:r>
      <w:r w:rsidRPr="00160E97">
        <w:rPr>
          <w:b/>
          <w:sz w:val="28"/>
          <w:szCs w:val="28"/>
        </w:rPr>
        <w:t xml:space="preserve">. </w:t>
      </w:r>
      <w:r w:rsidR="000F1CD1">
        <w:rPr>
          <w:b/>
          <w:sz w:val="28"/>
          <w:szCs w:val="28"/>
        </w:rPr>
        <w:t>Вручение юбилейной медали</w:t>
      </w:r>
      <w:r w:rsidRPr="00160E97">
        <w:rPr>
          <w:b/>
          <w:sz w:val="28"/>
          <w:szCs w:val="28"/>
        </w:rPr>
        <w:t xml:space="preserve"> </w:t>
      </w:r>
    </w:p>
    <w:p w:rsidR="00FC763D" w:rsidRPr="00FC763D" w:rsidRDefault="00FC763D" w:rsidP="00FC763D">
      <w:pPr>
        <w:autoSpaceDE w:val="0"/>
        <w:autoSpaceDN w:val="0"/>
        <w:adjustRightInd w:val="0"/>
        <w:spacing w:line="240" w:lineRule="exact"/>
        <w:ind w:firstLine="720"/>
        <w:jc w:val="center"/>
        <w:rPr>
          <w:b/>
          <w:sz w:val="28"/>
          <w:szCs w:val="28"/>
        </w:rPr>
      </w:pPr>
    </w:p>
    <w:p w:rsidR="008E6642" w:rsidRDefault="00FC763D" w:rsidP="008E6642">
      <w:pPr>
        <w:autoSpaceDE w:val="0"/>
        <w:autoSpaceDN w:val="0"/>
        <w:adjustRightInd w:val="0"/>
        <w:ind w:firstLine="720"/>
        <w:jc w:val="both"/>
        <w:rPr>
          <w:sz w:val="28"/>
          <w:szCs w:val="28"/>
        </w:rPr>
      </w:pPr>
      <w:r>
        <w:rPr>
          <w:sz w:val="28"/>
          <w:szCs w:val="28"/>
        </w:rPr>
        <w:t>3.1</w:t>
      </w:r>
      <w:r w:rsidR="008E6642">
        <w:rPr>
          <w:sz w:val="28"/>
          <w:szCs w:val="28"/>
        </w:rPr>
        <w:t xml:space="preserve">. Вручение юбилейной медали и удостоверения к ней  производится в торжественной обстановке от имени Президента Российской Федерации </w:t>
      </w:r>
      <w:r w:rsidR="008E6642">
        <w:rPr>
          <w:sz w:val="28"/>
          <w:szCs w:val="28"/>
        </w:rPr>
        <w:lastRenderedPageBreak/>
        <w:t xml:space="preserve">Генеральным прокурором Российской Федерации, а также по поручению Генерального прокурора Российской Федерации заместителями Генерального прокурора Российской Федерации, </w:t>
      </w:r>
      <w:r w:rsidR="008E6642" w:rsidRPr="008E6642">
        <w:rPr>
          <w:sz w:val="28"/>
          <w:szCs w:val="28"/>
        </w:rPr>
        <w:t>заместителем Генерального прокурора Российской Федерации – Главным военным прокурором</w:t>
      </w:r>
      <w:r w:rsidR="008E6642" w:rsidRPr="00100861">
        <w:rPr>
          <w:sz w:val="28"/>
          <w:szCs w:val="28"/>
        </w:rPr>
        <w:t>,</w:t>
      </w:r>
      <w:r w:rsidR="008E6642">
        <w:rPr>
          <w:sz w:val="28"/>
          <w:szCs w:val="28"/>
        </w:rPr>
        <w:t xml:space="preserve"> начальниками главных управлений, управлений и отделов Генеральной прокуратуры Российской Федерации, </w:t>
      </w:r>
      <w:r w:rsidR="008E6642" w:rsidRPr="008E6642">
        <w:rPr>
          <w:sz w:val="28"/>
          <w:szCs w:val="28"/>
        </w:rPr>
        <w:t xml:space="preserve">ректором, проректорами, </w:t>
      </w:r>
      <w:r w:rsidR="00160E97">
        <w:rPr>
          <w:sz w:val="28"/>
          <w:szCs w:val="28"/>
        </w:rPr>
        <w:t xml:space="preserve">   </w:t>
      </w:r>
      <w:r w:rsidR="008E6642" w:rsidRPr="008E6642">
        <w:rPr>
          <w:sz w:val="28"/>
          <w:szCs w:val="28"/>
        </w:rPr>
        <w:t>проректором – директором Научно-исследовательского института, директорами институтов (филиалов)</w:t>
      </w:r>
      <w:r w:rsidR="008E6642">
        <w:rPr>
          <w:sz w:val="28"/>
          <w:szCs w:val="28"/>
        </w:rPr>
        <w:t xml:space="preserve"> Университета, прокурорами субъектов Российской Федерации, приравненными к ним военными прокурорами и другими специализированными прокурорами, директорами федеральных государственных бюджетных учреждений – санаториев работников органов прокуратуры Российской Федерации, председателем Совета и председателями региональных отделений Общероссийской общественной организации ветеранов и пенсионеров прокуратуры, председателем Совета Региональной общественной организации ветеранов Генеральной прокуратуры Российской Федерации, </w:t>
      </w:r>
      <w:r w:rsidR="008E6642" w:rsidRPr="008E6642">
        <w:rPr>
          <w:sz w:val="28"/>
          <w:szCs w:val="28"/>
        </w:rPr>
        <w:t>председателем Совета ветеранов региональной общественной организации ветеранов Главной военной прокуратуры.</w:t>
      </w:r>
    </w:p>
    <w:p w:rsidR="008E6642" w:rsidRDefault="00FC763D" w:rsidP="008E6642">
      <w:pPr>
        <w:autoSpaceDE w:val="0"/>
        <w:autoSpaceDN w:val="0"/>
        <w:adjustRightInd w:val="0"/>
        <w:ind w:firstLine="720"/>
        <w:jc w:val="both"/>
        <w:rPr>
          <w:sz w:val="28"/>
          <w:szCs w:val="28"/>
        </w:rPr>
      </w:pPr>
      <w:r>
        <w:rPr>
          <w:sz w:val="28"/>
          <w:szCs w:val="28"/>
        </w:rPr>
        <w:t>3.2</w:t>
      </w:r>
      <w:r w:rsidR="008E6642">
        <w:rPr>
          <w:sz w:val="28"/>
          <w:szCs w:val="28"/>
        </w:rPr>
        <w:t xml:space="preserve">. Запись о награждении юбилейной медалью вносится </w:t>
      </w:r>
      <w:r w:rsidR="008E6642" w:rsidRPr="008E6642">
        <w:rPr>
          <w:sz w:val="28"/>
          <w:szCs w:val="28"/>
        </w:rPr>
        <w:t>в личные дела военнослужащих органов военной прокуратуры</w:t>
      </w:r>
      <w:r w:rsidR="008E6642" w:rsidRPr="00100861">
        <w:rPr>
          <w:sz w:val="28"/>
          <w:szCs w:val="28"/>
        </w:rPr>
        <w:t>,</w:t>
      </w:r>
      <w:r w:rsidR="00100861">
        <w:rPr>
          <w:b/>
          <w:sz w:val="28"/>
          <w:szCs w:val="28"/>
        </w:rPr>
        <w:t xml:space="preserve"> </w:t>
      </w:r>
      <w:r w:rsidR="008E6642">
        <w:rPr>
          <w:sz w:val="28"/>
          <w:szCs w:val="28"/>
        </w:rPr>
        <w:t>трудовые книжки работников органов и организаций прокуратуры Российской Федерации        с приобщением выписок из приказа Генерального прокурора Российской Федерации в личные дела работников и пенсионные дела пенсионеров органов и организаций прокуратуры Российской Федерации.</w:t>
      </w:r>
    </w:p>
    <w:p w:rsidR="00FC763D" w:rsidRDefault="00FC763D" w:rsidP="008E6642">
      <w:pPr>
        <w:autoSpaceDE w:val="0"/>
        <w:autoSpaceDN w:val="0"/>
        <w:adjustRightInd w:val="0"/>
        <w:ind w:firstLine="720"/>
        <w:jc w:val="both"/>
        <w:rPr>
          <w:sz w:val="28"/>
          <w:szCs w:val="28"/>
        </w:rPr>
      </w:pPr>
      <w:r>
        <w:rPr>
          <w:sz w:val="28"/>
          <w:szCs w:val="28"/>
        </w:rPr>
        <w:t>3.3</w:t>
      </w:r>
      <w:r w:rsidRPr="008E6642">
        <w:rPr>
          <w:sz w:val="28"/>
          <w:szCs w:val="28"/>
        </w:rPr>
        <w:t>. Юбилейная медаль (лента медали на планке) носится на левой стороне груди и располагается после медали «290 лет прокуратуре России».</w:t>
      </w:r>
    </w:p>
    <w:p w:rsidR="000F1CD1" w:rsidRDefault="000F1CD1" w:rsidP="000F1CD1">
      <w:pPr>
        <w:autoSpaceDE w:val="0"/>
        <w:autoSpaceDN w:val="0"/>
        <w:adjustRightInd w:val="0"/>
        <w:spacing w:line="240" w:lineRule="exact"/>
        <w:ind w:firstLine="720"/>
        <w:jc w:val="center"/>
        <w:rPr>
          <w:sz w:val="28"/>
          <w:szCs w:val="28"/>
        </w:rPr>
      </w:pPr>
    </w:p>
    <w:p w:rsidR="000F1CD1" w:rsidRPr="000F1CD1" w:rsidRDefault="000F1CD1" w:rsidP="000F1CD1">
      <w:pPr>
        <w:autoSpaceDE w:val="0"/>
        <w:autoSpaceDN w:val="0"/>
        <w:adjustRightInd w:val="0"/>
        <w:spacing w:line="240" w:lineRule="exact"/>
        <w:ind w:firstLine="720"/>
        <w:jc w:val="center"/>
        <w:rPr>
          <w:b/>
          <w:sz w:val="28"/>
          <w:szCs w:val="28"/>
        </w:rPr>
      </w:pPr>
      <w:r w:rsidRPr="00FC763D">
        <w:rPr>
          <w:b/>
          <w:sz w:val="28"/>
          <w:szCs w:val="28"/>
          <w:lang w:val="en-US"/>
        </w:rPr>
        <w:t>IV</w:t>
      </w:r>
      <w:r w:rsidRPr="000F1CD1">
        <w:rPr>
          <w:b/>
          <w:sz w:val="28"/>
          <w:szCs w:val="28"/>
        </w:rPr>
        <w:t xml:space="preserve">. </w:t>
      </w:r>
      <w:r>
        <w:rPr>
          <w:b/>
          <w:sz w:val="28"/>
          <w:szCs w:val="28"/>
        </w:rPr>
        <w:t xml:space="preserve">Удостоверение к юбилейной медали </w:t>
      </w:r>
    </w:p>
    <w:p w:rsidR="000F1CD1" w:rsidRDefault="000F1CD1" w:rsidP="000F1CD1">
      <w:pPr>
        <w:autoSpaceDE w:val="0"/>
        <w:autoSpaceDN w:val="0"/>
        <w:adjustRightInd w:val="0"/>
        <w:spacing w:line="240" w:lineRule="exact"/>
        <w:ind w:firstLine="720"/>
        <w:jc w:val="center"/>
        <w:rPr>
          <w:sz w:val="28"/>
          <w:szCs w:val="28"/>
        </w:rPr>
      </w:pPr>
    </w:p>
    <w:p w:rsidR="000F1CD1" w:rsidRDefault="000F1CD1" w:rsidP="000F1CD1">
      <w:pPr>
        <w:autoSpaceDE w:val="0"/>
        <w:autoSpaceDN w:val="0"/>
        <w:adjustRightInd w:val="0"/>
        <w:ind w:firstLine="708"/>
        <w:jc w:val="both"/>
        <w:rPr>
          <w:sz w:val="28"/>
          <w:szCs w:val="28"/>
        </w:rPr>
      </w:pPr>
      <w:r>
        <w:rPr>
          <w:sz w:val="28"/>
          <w:szCs w:val="28"/>
        </w:rPr>
        <w:t>4.1</w:t>
      </w:r>
      <w:r w:rsidRPr="008E6642">
        <w:rPr>
          <w:sz w:val="28"/>
          <w:szCs w:val="28"/>
        </w:rPr>
        <w:t>. Удостоверение к юбилейной медали выполнено из двустороннего мелованного картона плотностью 220 г/м</w:t>
      </w:r>
      <w:r w:rsidRPr="008E6642">
        <w:rPr>
          <w:sz w:val="28"/>
          <w:szCs w:val="28"/>
          <w:vertAlign w:val="superscript"/>
        </w:rPr>
        <w:t>2</w:t>
      </w:r>
      <w:r w:rsidRPr="008E6642">
        <w:rPr>
          <w:sz w:val="28"/>
          <w:szCs w:val="28"/>
        </w:rPr>
        <w:t xml:space="preserve">, кашированного переплетным материалом на бумажной основе с виниловым покрытием синего цвета, размером в развороте 146 x </w:t>
      </w:r>
      <w:smartTag w:uri="urn:schemas-microsoft-com:office:smarttags" w:element="metricconverter">
        <w:smartTagPr>
          <w:attr w:name="ProductID" w:val="98 мм"/>
        </w:smartTagPr>
        <w:r w:rsidRPr="008E6642">
          <w:rPr>
            <w:sz w:val="28"/>
            <w:szCs w:val="28"/>
          </w:rPr>
          <w:t>98 мм</w:t>
        </w:r>
      </w:smartTag>
      <w:r w:rsidRPr="008E6642">
        <w:rPr>
          <w:sz w:val="28"/>
          <w:szCs w:val="28"/>
        </w:rPr>
        <w:t>. Образец бланка удостоверения к юбилейной медали приведен в приложении № 2 к настоящему Положению.</w:t>
      </w:r>
    </w:p>
    <w:p w:rsidR="00863B14" w:rsidRDefault="00863B14" w:rsidP="00863B14">
      <w:pPr>
        <w:autoSpaceDE w:val="0"/>
        <w:autoSpaceDN w:val="0"/>
        <w:adjustRightInd w:val="0"/>
        <w:ind w:firstLine="720"/>
        <w:jc w:val="both"/>
        <w:rPr>
          <w:sz w:val="28"/>
          <w:szCs w:val="28"/>
        </w:rPr>
      </w:pPr>
      <w:r>
        <w:rPr>
          <w:sz w:val="28"/>
          <w:szCs w:val="28"/>
        </w:rPr>
        <w:t>4.2. Оформление удостоверений к юбилейной медали осуществляется кадровыми подразделениями органов и организаций прокуратуры Российской Федерации.</w:t>
      </w:r>
    </w:p>
    <w:p w:rsidR="00FC763D" w:rsidRPr="000F1CD1" w:rsidRDefault="00FC763D" w:rsidP="00FC763D">
      <w:pPr>
        <w:autoSpaceDE w:val="0"/>
        <w:autoSpaceDN w:val="0"/>
        <w:adjustRightInd w:val="0"/>
        <w:spacing w:line="240" w:lineRule="exact"/>
        <w:ind w:firstLine="720"/>
        <w:jc w:val="center"/>
        <w:rPr>
          <w:b/>
          <w:sz w:val="28"/>
          <w:szCs w:val="28"/>
        </w:rPr>
      </w:pPr>
      <w:r w:rsidRPr="00FC763D">
        <w:rPr>
          <w:b/>
          <w:sz w:val="28"/>
          <w:szCs w:val="28"/>
          <w:lang w:val="en-US"/>
        </w:rPr>
        <w:t>V</w:t>
      </w:r>
      <w:r w:rsidRPr="003D437C">
        <w:rPr>
          <w:b/>
          <w:sz w:val="28"/>
          <w:szCs w:val="28"/>
        </w:rPr>
        <w:t xml:space="preserve">. </w:t>
      </w:r>
      <w:r w:rsidR="000F1CD1">
        <w:rPr>
          <w:b/>
          <w:sz w:val="28"/>
          <w:szCs w:val="28"/>
        </w:rPr>
        <w:t xml:space="preserve">Учет и хранение </w:t>
      </w:r>
    </w:p>
    <w:p w:rsidR="00FC763D" w:rsidRPr="00FC763D" w:rsidRDefault="00FC763D" w:rsidP="00FC763D">
      <w:pPr>
        <w:autoSpaceDE w:val="0"/>
        <w:autoSpaceDN w:val="0"/>
        <w:adjustRightInd w:val="0"/>
        <w:spacing w:line="240" w:lineRule="exact"/>
        <w:ind w:firstLine="720"/>
        <w:jc w:val="center"/>
        <w:rPr>
          <w:b/>
          <w:sz w:val="28"/>
          <w:szCs w:val="28"/>
        </w:rPr>
      </w:pPr>
    </w:p>
    <w:p w:rsidR="008E6642" w:rsidRDefault="003D437C" w:rsidP="008E6642">
      <w:pPr>
        <w:autoSpaceDE w:val="0"/>
        <w:autoSpaceDN w:val="0"/>
        <w:adjustRightInd w:val="0"/>
        <w:ind w:firstLine="720"/>
        <w:jc w:val="both"/>
        <w:rPr>
          <w:sz w:val="28"/>
          <w:szCs w:val="28"/>
        </w:rPr>
      </w:pPr>
      <w:r>
        <w:rPr>
          <w:sz w:val="28"/>
          <w:szCs w:val="28"/>
        </w:rPr>
        <w:t>5</w:t>
      </w:r>
      <w:r w:rsidR="00FC763D">
        <w:rPr>
          <w:sz w:val="28"/>
          <w:szCs w:val="28"/>
        </w:rPr>
        <w:t>.1</w:t>
      </w:r>
      <w:r w:rsidR="00B0729E">
        <w:rPr>
          <w:sz w:val="28"/>
          <w:szCs w:val="28"/>
        </w:rPr>
        <w:t>. По завершении</w:t>
      </w:r>
      <w:r w:rsidR="008E6642">
        <w:rPr>
          <w:sz w:val="28"/>
          <w:szCs w:val="28"/>
        </w:rPr>
        <w:t xml:space="preserve"> вручения медалей списки награжденных подлежат постоянному хранению в соответствующих кадровых подразделениях, в организациях ветеранов и пенсионеров органов  и организаций прокуратуры Российской Федерации. </w:t>
      </w:r>
    </w:p>
    <w:p w:rsidR="008E6642" w:rsidRPr="008E6642" w:rsidRDefault="003D437C" w:rsidP="008E6642">
      <w:pPr>
        <w:autoSpaceDE w:val="0"/>
        <w:autoSpaceDN w:val="0"/>
        <w:adjustRightInd w:val="0"/>
        <w:ind w:firstLine="720"/>
        <w:jc w:val="both"/>
        <w:rPr>
          <w:sz w:val="28"/>
          <w:szCs w:val="28"/>
        </w:rPr>
      </w:pPr>
      <w:r>
        <w:rPr>
          <w:sz w:val="28"/>
          <w:szCs w:val="28"/>
        </w:rPr>
        <w:t>5</w:t>
      </w:r>
      <w:r w:rsidR="00FC763D">
        <w:rPr>
          <w:sz w:val="28"/>
          <w:szCs w:val="28"/>
        </w:rPr>
        <w:t>.2</w:t>
      </w:r>
      <w:r w:rsidR="008E6642">
        <w:rPr>
          <w:sz w:val="28"/>
          <w:szCs w:val="28"/>
        </w:rPr>
        <w:t xml:space="preserve">. Неврученные медали и незаполненные бланки удостоверений к ним подлежат возврату в Главное управление обеспечения деятельности </w:t>
      </w:r>
      <w:r w:rsidR="008E6642">
        <w:rPr>
          <w:sz w:val="28"/>
          <w:szCs w:val="28"/>
        </w:rPr>
        <w:lastRenderedPageBreak/>
        <w:t xml:space="preserve">органов и организаций прокуратуры Генеральной прокуратуры Российской Федерации </w:t>
      </w:r>
      <w:r w:rsidR="008E6642" w:rsidRPr="008E6642">
        <w:rPr>
          <w:sz w:val="28"/>
          <w:szCs w:val="28"/>
        </w:rPr>
        <w:t>по накладной на возврат, оформленной в установленном порядке.</w:t>
      </w:r>
    </w:p>
    <w:p w:rsidR="008E6642" w:rsidRPr="008E6642" w:rsidRDefault="003D437C" w:rsidP="008E6642">
      <w:pPr>
        <w:pStyle w:val="20"/>
        <w:shd w:val="clear" w:color="auto" w:fill="auto"/>
        <w:spacing w:line="326" w:lineRule="exact"/>
        <w:ind w:firstLine="708"/>
        <w:jc w:val="both"/>
        <w:rPr>
          <w:color w:val="000000"/>
          <w:lang w:bidi="ru-RU"/>
        </w:rPr>
      </w:pPr>
      <w:r>
        <w:rPr>
          <w:color w:val="000000"/>
          <w:lang w:val="ru-RU" w:bidi="ru-RU"/>
        </w:rPr>
        <w:t>5</w:t>
      </w:r>
      <w:r w:rsidR="00FC763D">
        <w:rPr>
          <w:color w:val="000000"/>
          <w:lang w:val="ru-RU" w:bidi="ru-RU"/>
        </w:rPr>
        <w:t>.3</w:t>
      </w:r>
      <w:r w:rsidR="008E6642" w:rsidRPr="00941298">
        <w:rPr>
          <w:color w:val="000000"/>
          <w:lang w:val="ru-RU" w:bidi="ru-RU"/>
        </w:rPr>
        <w:t>.</w:t>
      </w:r>
      <w:r w:rsidR="008E6642" w:rsidRPr="00941298">
        <w:rPr>
          <w:lang w:val="ru-RU"/>
        </w:rPr>
        <w:t xml:space="preserve"> </w:t>
      </w:r>
      <w:r w:rsidR="00941298">
        <w:t xml:space="preserve">Дубликат юбилейной медали взамен утерянной не выдается.           В случае утраты удостоверения к юбилейной медали по письменному </w:t>
      </w:r>
      <w:r w:rsidR="00941298">
        <w:rPr>
          <w:lang w:val="ru-RU"/>
        </w:rPr>
        <w:t>заявлению</w:t>
      </w:r>
      <w:r w:rsidR="00941298">
        <w:t xml:space="preserve"> </w:t>
      </w:r>
      <w:r w:rsidR="00941298">
        <w:rPr>
          <w:lang w:val="ru-RU"/>
        </w:rPr>
        <w:t xml:space="preserve">награжденного </w:t>
      </w:r>
      <w:r w:rsidR="008E6642" w:rsidRPr="008E6642">
        <w:rPr>
          <w:color w:val="000000"/>
          <w:lang w:bidi="ru-RU"/>
        </w:rPr>
        <w:t xml:space="preserve">соответствующим кадровым подразделением, руководителем организации ветеранов и пенсионеров </w:t>
      </w:r>
      <w:r w:rsidR="00941298">
        <w:rPr>
          <w:color w:val="000000"/>
          <w:lang w:val="ru-RU" w:bidi="ru-RU"/>
        </w:rPr>
        <w:t>ему</w:t>
      </w:r>
      <w:r w:rsidR="008E6642" w:rsidRPr="008E6642">
        <w:rPr>
          <w:color w:val="000000"/>
          <w:lang w:bidi="ru-RU"/>
        </w:rPr>
        <w:t xml:space="preserve"> выдается справка о награждении.</w:t>
      </w:r>
    </w:p>
    <w:p w:rsidR="008E6642" w:rsidRPr="008E6642" w:rsidRDefault="003D437C" w:rsidP="008E6642">
      <w:pPr>
        <w:pStyle w:val="20"/>
        <w:shd w:val="clear" w:color="auto" w:fill="auto"/>
        <w:spacing w:line="326" w:lineRule="exact"/>
        <w:ind w:firstLine="780"/>
        <w:jc w:val="both"/>
        <w:rPr>
          <w:color w:val="000000"/>
          <w:lang w:bidi="ru-RU"/>
        </w:rPr>
      </w:pPr>
      <w:r>
        <w:rPr>
          <w:color w:val="000000"/>
          <w:lang w:val="ru-RU" w:bidi="ru-RU"/>
        </w:rPr>
        <w:t>5</w:t>
      </w:r>
      <w:r w:rsidR="00FC763D">
        <w:rPr>
          <w:color w:val="000000"/>
          <w:lang w:val="ru-RU" w:bidi="ru-RU"/>
        </w:rPr>
        <w:t>.4</w:t>
      </w:r>
      <w:r w:rsidR="008E6642" w:rsidRPr="008E6642">
        <w:rPr>
          <w:color w:val="000000"/>
          <w:lang w:val="ru-RU" w:bidi="ru-RU"/>
        </w:rPr>
        <w:t>. Юбилейная м</w:t>
      </w:r>
      <w:r w:rsidR="008E6642" w:rsidRPr="008E6642">
        <w:rPr>
          <w:color w:val="000000"/>
          <w:lang w:bidi="ru-RU"/>
        </w:rPr>
        <w:t>едаль и удостоверение к ней после смерти награжденного оста</w:t>
      </w:r>
      <w:r w:rsidR="00B0729E">
        <w:rPr>
          <w:color w:val="000000"/>
          <w:lang w:val="ru-RU" w:bidi="ru-RU"/>
        </w:rPr>
        <w:t>ю</w:t>
      </w:r>
      <w:r w:rsidR="008E6642" w:rsidRPr="008E6642">
        <w:rPr>
          <w:color w:val="000000"/>
          <w:lang w:bidi="ru-RU"/>
        </w:rPr>
        <w:t>тся у наследников для хранения как память без права ношения медали.</w:t>
      </w:r>
    </w:p>
    <w:p w:rsidR="009F06B5" w:rsidRDefault="003D437C" w:rsidP="009F06B5">
      <w:pPr>
        <w:pStyle w:val="20"/>
        <w:shd w:val="clear" w:color="auto" w:fill="auto"/>
        <w:spacing w:line="326" w:lineRule="exact"/>
        <w:ind w:firstLine="780"/>
        <w:jc w:val="both"/>
        <w:rPr>
          <w:color w:val="000000"/>
          <w:lang w:val="ru-RU" w:bidi="ru-RU"/>
        </w:rPr>
      </w:pPr>
      <w:r>
        <w:rPr>
          <w:color w:val="000000"/>
          <w:lang w:val="ru-RU" w:bidi="ru-RU"/>
        </w:rPr>
        <w:t>5</w:t>
      </w:r>
      <w:r w:rsidR="000F1CD1">
        <w:rPr>
          <w:color w:val="000000"/>
          <w:lang w:val="ru-RU" w:bidi="ru-RU"/>
        </w:rPr>
        <w:t>.5</w:t>
      </w:r>
      <w:r w:rsidR="008E6642" w:rsidRPr="0016331E">
        <w:rPr>
          <w:color w:val="000000"/>
          <w:lang w:val="ru-RU" w:bidi="ru-RU"/>
        </w:rPr>
        <w:t xml:space="preserve">. </w:t>
      </w:r>
      <w:r w:rsidR="0016331E" w:rsidRPr="0016331E">
        <w:t>Граждане</w:t>
      </w:r>
      <w:r w:rsidR="0016331E">
        <w:t xml:space="preserve"> Российской Федерации и иностранные граждане, награжденные юбилейными медалями, а </w:t>
      </w:r>
      <w:r w:rsidR="0016331E" w:rsidRPr="0016331E">
        <w:t xml:space="preserve">также </w:t>
      </w:r>
      <w:r w:rsidR="0016331E" w:rsidRPr="0016331E">
        <w:rPr>
          <w:color w:val="000000"/>
          <w:lang w:val="ru-RU" w:bidi="ru-RU"/>
        </w:rPr>
        <w:t xml:space="preserve">члены семьи и </w:t>
      </w:r>
      <w:r w:rsidR="0016331E" w:rsidRPr="0016331E">
        <w:rPr>
          <w:color w:val="000000"/>
          <w:lang w:bidi="ru-RU"/>
        </w:rPr>
        <w:t>родственники</w:t>
      </w:r>
      <w:r w:rsidR="0016331E">
        <w:rPr>
          <w:color w:val="000000"/>
          <w:lang w:bidi="ru-RU"/>
        </w:rPr>
        <w:t xml:space="preserve">, </w:t>
      </w:r>
      <w:r w:rsidR="0016331E">
        <w:t>на хранении у которых юбилейная медаль остается как память,  выезжающие</w:t>
      </w:r>
      <w:r w:rsidR="00596C37">
        <w:t xml:space="preserve"> из Российской Федерации</w:t>
      </w:r>
      <w:r w:rsidR="0016331E">
        <w:t xml:space="preserve">, имеют право вывозить </w:t>
      </w:r>
      <w:r w:rsidR="009F06B5">
        <w:t xml:space="preserve">эти медали </w:t>
      </w:r>
      <w:r w:rsidR="009F06B5" w:rsidRPr="008E6642">
        <w:rPr>
          <w:color w:val="000000"/>
          <w:lang w:bidi="ru-RU"/>
        </w:rPr>
        <w:t>при наличии у них соответствующего удостоверения</w:t>
      </w:r>
      <w:r w:rsidR="009F06B5" w:rsidRPr="008E6642">
        <w:rPr>
          <w:color w:val="000000"/>
          <w:lang w:val="ru-RU" w:bidi="ru-RU"/>
        </w:rPr>
        <w:t>.</w:t>
      </w:r>
    </w:p>
    <w:p w:rsidR="000F1CD1" w:rsidRPr="008E6642" w:rsidRDefault="000F1CD1" w:rsidP="009F06B5">
      <w:pPr>
        <w:pStyle w:val="20"/>
        <w:shd w:val="clear" w:color="auto" w:fill="auto"/>
        <w:spacing w:line="326" w:lineRule="exact"/>
        <w:ind w:firstLine="780"/>
        <w:jc w:val="both"/>
        <w:rPr>
          <w:lang w:val="ru-RU"/>
        </w:rPr>
      </w:pPr>
    </w:p>
    <w:p w:rsidR="008E6642" w:rsidRPr="008E6642" w:rsidRDefault="008E6642" w:rsidP="008E6642">
      <w:pPr>
        <w:autoSpaceDE w:val="0"/>
        <w:autoSpaceDN w:val="0"/>
        <w:adjustRightInd w:val="0"/>
        <w:ind w:firstLine="720"/>
        <w:jc w:val="both"/>
        <w:rPr>
          <w:sz w:val="28"/>
          <w:szCs w:val="28"/>
        </w:rPr>
      </w:pPr>
    </w:p>
    <w:p w:rsidR="008E6642" w:rsidRPr="00B051B0" w:rsidRDefault="008E6642" w:rsidP="008E6642">
      <w:pPr>
        <w:autoSpaceDE w:val="0"/>
        <w:autoSpaceDN w:val="0"/>
        <w:adjustRightInd w:val="0"/>
        <w:ind w:firstLine="720"/>
        <w:jc w:val="both"/>
        <w:rPr>
          <w:b/>
          <w:sz w:val="28"/>
          <w:szCs w:val="28"/>
        </w:rPr>
      </w:pPr>
    </w:p>
    <w:p w:rsidR="008E6642" w:rsidRDefault="008E6642" w:rsidP="008E6642">
      <w:pPr>
        <w:autoSpaceDE w:val="0"/>
        <w:autoSpaceDN w:val="0"/>
        <w:adjustRightInd w:val="0"/>
        <w:ind w:firstLine="720"/>
        <w:jc w:val="both"/>
        <w:rPr>
          <w:sz w:val="28"/>
          <w:szCs w:val="28"/>
        </w:rPr>
      </w:pPr>
    </w:p>
    <w:p w:rsidR="008E6642" w:rsidRDefault="008E6642"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p w:rsidR="003D437C" w:rsidRDefault="003D437C" w:rsidP="008E6642">
      <w:pPr>
        <w:autoSpaceDE w:val="0"/>
        <w:autoSpaceDN w:val="0"/>
        <w:adjustRightInd w:val="0"/>
        <w:ind w:firstLine="720"/>
        <w:jc w:val="both"/>
        <w:rPr>
          <w:sz w:val="28"/>
          <w:szCs w:val="28"/>
        </w:rPr>
      </w:pPr>
    </w:p>
    <w:p w:rsidR="003D437C" w:rsidRDefault="003D437C" w:rsidP="008E6642">
      <w:pPr>
        <w:autoSpaceDE w:val="0"/>
        <w:autoSpaceDN w:val="0"/>
        <w:adjustRightInd w:val="0"/>
        <w:ind w:firstLine="720"/>
        <w:jc w:val="both"/>
        <w:rPr>
          <w:sz w:val="28"/>
          <w:szCs w:val="28"/>
        </w:rPr>
      </w:pPr>
    </w:p>
    <w:p w:rsidR="008630A5" w:rsidRDefault="008630A5" w:rsidP="008E6642">
      <w:pPr>
        <w:autoSpaceDE w:val="0"/>
        <w:autoSpaceDN w:val="0"/>
        <w:adjustRightInd w:val="0"/>
        <w:ind w:firstLine="720"/>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8E6642" w:rsidTr="005E13CE">
        <w:tc>
          <w:tcPr>
            <w:tcW w:w="4785" w:type="dxa"/>
          </w:tcPr>
          <w:p w:rsidR="008E6642" w:rsidRDefault="008E6642" w:rsidP="005E13CE">
            <w:pPr>
              <w:autoSpaceDE w:val="0"/>
              <w:autoSpaceDN w:val="0"/>
              <w:adjustRightInd w:val="0"/>
              <w:spacing w:line="240" w:lineRule="exact"/>
              <w:jc w:val="both"/>
              <w:rPr>
                <w:sz w:val="28"/>
                <w:szCs w:val="28"/>
              </w:rPr>
            </w:pPr>
          </w:p>
        </w:tc>
        <w:tc>
          <w:tcPr>
            <w:tcW w:w="4786" w:type="dxa"/>
          </w:tcPr>
          <w:p w:rsidR="008E6642" w:rsidRDefault="008E6642" w:rsidP="005E13CE">
            <w:pPr>
              <w:autoSpaceDE w:val="0"/>
              <w:autoSpaceDN w:val="0"/>
              <w:adjustRightInd w:val="0"/>
              <w:spacing w:line="240" w:lineRule="exact"/>
              <w:jc w:val="both"/>
              <w:rPr>
                <w:sz w:val="28"/>
                <w:szCs w:val="28"/>
              </w:rPr>
            </w:pPr>
            <w:r>
              <w:rPr>
                <w:sz w:val="28"/>
                <w:szCs w:val="28"/>
              </w:rPr>
              <w:t xml:space="preserve">Приложение № 1 </w:t>
            </w:r>
          </w:p>
          <w:p w:rsidR="008E6642" w:rsidRDefault="008E6642" w:rsidP="005E13CE">
            <w:pPr>
              <w:autoSpaceDE w:val="0"/>
              <w:autoSpaceDN w:val="0"/>
              <w:adjustRightInd w:val="0"/>
              <w:spacing w:line="240" w:lineRule="exact"/>
              <w:jc w:val="both"/>
              <w:rPr>
                <w:sz w:val="28"/>
                <w:szCs w:val="28"/>
              </w:rPr>
            </w:pPr>
            <w:r>
              <w:rPr>
                <w:sz w:val="28"/>
                <w:szCs w:val="28"/>
              </w:rPr>
              <w:t>к Положению о порядке вручения юбилейной медали «300 лет прокуратуре России»</w:t>
            </w:r>
          </w:p>
        </w:tc>
      </w:tr>
    </w:tbl>
    <w:p w:rsidR="008E6642" w:rsidRDefault="008E6642" w:rsidP="008E6642">
      <w:pPr>
        <w:autoSpaceDE w:val="0"/>
        <w:autoSpaceDN w:val="0"/>
        <w:adjustRightInd w:val="0"/>
        <w:jc w:val="both"/>
        <w:rPr>
          <w:sz w:val="28"/>
          <w:szCs w:val="28"/>
        </w:rPr>
      </w:pPr>
    </w:p>
    <w:p w:rsidR="008E6642" w:rsidRDefault="008E6642" w:rsidP="008E6642">
      <w:pPr>
        <w:autoSpaceDE w:val="0"/>
        <w:autoSpaceDN w:val="0"/>
        <w:adjustRightInd w:val="0"/>
        <w:jc w:val="both"/>
        <w:rPr>
          <w:sz w:val="28"/>
          <w:szCs w:val="28"/>
        </w:rPr>
      </w:pPr>
    </w:p>
    <w:p w:rsidR="008E6642" w:rsidRDefault="008E6642" w:rsidP="008E6642">
      <w:pPr>
        <w:autoSpaceDE w:val="0"/>
        <w:autoSpaceDN w:val="0"/>
        <w:adjustRightInd w:val="0"/>
        <w:jc w:val="both"/>
        <w:rPr>
          <w:sz w:val="28"/>
          <w:szCs w:val="28"/>
        </w:rPr>
      </w:pPr>
    </w:p>
    <w:p w:rsidR="008E6642" w:rsidRDefault="008E6642" w:rsidP="008E6642">
      <w:pPr>
        <w:autoSpaceDE w:val="0"/>
        <w:autoSpaceDN w:val="0"/>
        <w:adjustRightInd w:val="0"/>
        <w:jc w:val="both"/>
        <w:rPr>
          <w:sz w:val="28"/>
          <w:szCs w:val="28"/>
        </w:rPr>
      </w:pPr>
    </w:p>
    <w:p w:rsidR="008E6642" w:rsidRDefault="008E6642" w:rsidP="008E6642">
      <w:pPr>
        <w:autoSpaceDE w:val="0"/>
        <w:autoSpaceDN w:val="0"/>
        <w:adjustRightInd w:val="0"/>
        <w:jc w:val="both"/>
        <w:rPr>
          <w:sz w:val="28"/>
          <w:szCs w:val="28"/>
        </w:rPr>
      </w:pPr>
    </w:p>
    <w:tbl>
      <w:tblPr>
        <w:tblStyle w:val="a3"/>
        <w:tblW w:w="0" w:type="auto"/>
        <w:tblLook w:val="01E0" w:firstRow="1" w:lastRow="1" w:firstColumn="1" w:lastColumn="1" w:noHBand="0" w:noVBand="0"/>
      </w:tblPr>
      <w:tblGrid>
        <w:gridCol w:w="4785"/>
        <w:gridCol w:w="4786"/>
      </w:tblGrid>
      <w:tr w:rsidR="008E6642" w:rsidTr="005E13CE">
        <w:tc>
          <w:tcPr>
            <w:tcW w:w="4785" w:type="dxa"/>
            <w:tcBorders>
              <w:top w:val="nil"/>
              <w:left w:val="nil"/>
              <w:bottom w:val="nil"/>
              <w:right w:val="nil"/>
            </w:tcBorders>
          </w:tcPr>
          <w:p w:rsidR="008E6642" w:rsidRDefault="008E6642" w:rsidP="005E13CE">
            <w:pPr>
              <w:autoSpaceDE w:val="0"/>
              <w:autoSpaceDN w:val="0"/>
              <w:adjustRightInd w:val="0"/>
              <w:jc w:val="both"/>
              <w:rPr>
                <w:sz w:val="28"/>
                <w:szCs w:val="28"/>
              </w:rPr>
            </w:pPr>
          </w:p>
        </w:tc>
        <w:tc>
          <w:tcPr>
            <w:tcW w:w="4786" w:type="dxa"/>
            <w:tcBorders>
              <w:top w:val="nil"/>
              <w:left w:val="nil"/>
              <w:bottom w:val="single" w:sz="4" w:space="0" w:color="auto"/>
              <w:right w:val="nil"/>
            </w:tcBorders>
          </w:tcPr>
          <w:p w:rsidR="008E6642" w:rsidRDefault="008E6642" w:rsidP="005E13CE">
            <w:pPr>
              <w:autoSpaceDE w:val="0"/>
              <w:autoSpaceDN w:val="0"/>
              <w:adjustRightInd w:val="0"/>
              <w:jc w:val="center"/>
              <w:rPr>
                <w:sz w:val="28"/>
                <w:szCs w:val="28"/>
              </w:rPr>
            </w:pPr>
            <w:r>
              <w:rPr>
                <w:sz w:val="28"/>
                <w:szCs w:val="28"/>
              </w:rPr>
              <w:t>УТВЕРЖДАЮ</w:t>
            </w:r>
          </w:p>
          <w:p w:rsidR="008E6642" w:rsidRDefault="008E6642" w:rsidP="005E13CE">
            <w:pPr>
              <w:autoSpaceDE w:val="0"/>
              <w:autoSpaceDN w:val="0"/>
              <w:adjustRightInd w:val="0"/>
              <w:jc w:val="center"/>
              <w:rPr>
                <w:sz w:val="28"/>
                <w:szCs w:val="28"/>
              </w:rPr>
            </w:pPr>
          </w:p>
        </w:tc>
      </w:tr>
      <w:tr w:rsidR="008E6642" w:rsidTr="005E13CE">
        <w:tc>
          <w:tcPr>
            <w:tcW w:w="4785" w:type="dxa"/>
            <w:tcBorders>
              <w:top w:val="nil"/>
              <w:left w:val="nil"/>
              <w:bottom w:val="nil"/>
              <w:right w:val="nil"/>
            </w:tcBorders>
          </w:tcPr>
          <w:p w:rsidR="008E6642" w:rsidRPr="003369E2" w:rsidRDefault="008E6642" w:rsidP="005E13CE">
            <w:pPr>
              <w:autoSpaceDE w:val="0"/>
              <w:autoSpaceDN w:val="0"/>
              <w:adjustRightInd w:val="0"/>
              <w:spacing w:line="240" w:lineRule="exact"/>
              <w:jc w:val="both"/>
              <w:rPr>
                <w:sz w:val="20"/>
                <w:szCs w:val="20"/>
              </w:rPr>
            </w:pPr>
          </w:p>
        </w:tc>
        <w:tc>
          <w:tcPr>
            <w:tcW w:w="4786" w:type="dxa"/>
            <w:tcBorders>
              <w:left w:val="nil"/>
              <w:bottom w:val="single" w:sz="4" w:space="0" w:color="auto"/>
              <w:right w:val="nil"/>
            </w:tcBorders>
          </w:tcPr>
          <w:p w:rsidR="008E6642" w:rsidRDefault="008E6642" w:rsidP="005E13CE">
            <w:pPr>
              <w:autoSpaceDE w:val="0"/>
              <w:autoSpaceDN w:val="0"/>
              <w:adjustRightInd w:val="0"/>
              <w:spacing w:line="200" w:lineRule="exact"/>
              <w:jc w:val="center"/>
              <w:rPr>
                <w:sz w:val="20"/>
                <w:szCs w:val="20"/>
              </w:rPr>
            </w:pPr>
            <w:r>
              <w:rPr>
                <w:sz w:val="20"/>
                <w:szCs w:val="20"/>
              </w:rPr>
              <w:t>(должность, классный чин (воинское звание) фамилия, инициалы руководителя)</w:t>
            </w:r>
          </w:p>
          <w:p w:rsidR="008E6642" w:rsidRDefault="008E6642" w:rsidP="005E13CE">
            <w:pPr>
              <w:autoSpaceDE w:val="0"/>
              <w:autoSpaceDN w:val="0"/>
              <w:adjustRightInd w:val="0"/>
              <w:spacing w:line="200" w:lineRule="exact"/>
              <w:jc w:val="center"/>
              <w:rPr>
                <w:sz w:val="20"/>
                <w:szCs w:val="20"/>
              </w:rPr>
            </w:pPr>
          </w:p>
          <w:p w:rsidR="008E6642" w:rsidRPr="003369E2" w:rsidRDefault="008E6642" w:rsidP="005E13CE">
            <w:pPr>
              <w:autoSpaceDE w:val="0"/>
              <w:autoSpaceDN w:val="0"/>
              <w:adjustRightInd w:val="0"/>
              <w:spacing w:line="200" w:lineRule="exact"/>
              <w:jc w:val="both"/>
              <w:rPr>
                <w:sz w:val="20"/>
                <w:szCs w:val="20"/>
              </w:rPr>
            </w:pPr>
          </w:p>
        </w:tc>
      </w:tr>
      <w:tr w:rsidR="008E6642" w:rsidTr="005E13CE">
        <w:tc>
          <w:tcPr>
            <w:tcW w:w="4785" w:type="dxa"/>
            <w:tcBorders>
              <w:top w:val="nil"/>
              <w:left w:val="nil"/>
              <w:bottom w:val="nil"/>
              <w:right w:val="nil"/>
            </w:tcBorders>
          </w:tcPr>
          <w:p w:rsidR="008E6642" w:rsidRPr="003369E2" w:rsidRDefault="008E6642" w:rsidP="005E13CE">
            <w:pPr>
              <w:autoSpaceDE w:val="0"/>
              <w:autoSpaceDN w:val="0"/>
              <w:adjustRightInd w:val="0"/>
              <w:spacing w:line="240" w:lineRule="exact"/>
              <w:jc w:val="both"/>
              <w:rPr>
                <w:sz w:val="20"/>
                <w:szCs w:val="20"/>
              </w:rPr>
            </w:pPr>
          </w:p>
        </w:tc>
        <w:tc>
          <w:tcPr>
            <w:tcW w:w="4786" w:type="dxa"/>
            <w:tcBorders>
              <w:top w:val="single" w:sz="4" w:space="0" w:color="auto"/>
              <w:left w:val="nil"/>
              <w:bottom w:val="nil"/>
              <w:right w:val="nil"/>
            </w:tcBorders>
          </w:tcPr>
          <w:p w:rsidR="008E6642" w:rsidRPr="003369E2" w:rsidRDefault="008E6642" w:rsidP="005E13CE">
            <w:pPr>
              <w:autoSpaceDE w:val="0"/>
              <w:autoSpaceDN w:val="0"/>
              <w:adjustRightInd w:val="0"/>
              <w:spacing w:line="240" w:lineRule="exact"/>
              <w:jc w:val="center"/>
              <w:rPr>
                <w:sz w:val="20"/>
                <w:szCs w:val="20"/>
              </w:rPr>
            </w:pPr>
            <w:r>
              <w:rPr>
                <w:sz w:val="20"/>
                <w:szCs w:val="20"/>
              </w:rPr>
              <w:t>(дата, подпись)</w:t>
            </w:r>
          </w:p>
        </w:tc>
      </w:tr>
    </w:tbl>
    <w:p w:rsidR="008E6642" w:rsidRDefault="008E6642" w:rsidP="008E6642">
      <w:pPr>
        <w:autoSpaceDE w:val="0"/>
        <w:autoSpaceDN w:val="0"/>
        <w:adjustRightInd w:val="0"/>
        <w:jc w:val="both"/>
        <w:rPr>
          <w:sz w:val="28"/>
          <w:szCs w:val="28"/>
        </w:rPr>
      </w:pPr>
    </w:p>
    <w:p w:rsidR="008E6642" w:rsidRDefault="008E6642" w:rsidP="008E6642">
      <w:pPr>
        <w:autoSpaceDE w:val="0"/>
        <w:autoSpaceDN w:val="0"/>
        <w:adjustRightInd w:val="0"/>
        <w:jc w:val="both"/>
        <w:rPr>
          <w:sz w:val="28"/>
          <w:szCs w:val="28"/>
        </w:rPr>
      </w:pPr>
    </w:p>
    <w:p w:rsidR="008E6642" w:rsidRDefault="008E6642" w:rsidP="008E6642">
      <w:pPr>
        <w:autoSpaceDE w:val="0"/>
        <w:autoSpaceDN w:val="0"/>
        <w:adjustRightInd w:val="0"/>
        <w:spacing w:line="240" w:lineRule="exact"/>
        <w:jc w:val="center"/>
        <w:rPr>
          <w:sz w:val="28"/>
          <w:szCs w:val="28"/>
        </w:rPr>
      </w:pPr>
      <w:r>
        <w:rPr>
          <w:sz w:val="28"/>
          <w:szCs w:val="28"/>
        </w:rPr>
        <w:t>СПИСОК</w:t>
      </w:r>
      <w:r w:rsidR="00863B14">
        <w:rPr>
          <w:sz w:val="28"/>
          <w:szCs w:val="28"/>
        </w:rPr>
        <w:t xml:space="preserve"> </w:t>
      </w:r>
    </w:p>
    <w:p w:rsidR="008E6642" w:rsidRDefault="00863B14" w:rsidP="008E6642">
      <w:pPr>
        <w:autoSpaceDE w:val="0"/>
        <w:autoSpaceDN w:val="0"/>
        <w:adjustRightInd w:val="0"/>
        <w:spacing w:line="240" w:lineRule="exact"/>
        <w:jc w:val="center"/>
        <w:rPr>
          <w:sz w:val="28"/>
          <w:szCs w:val="28"/>
        </w:rPr>
      </w:pPr>
      <w:r>
        <w:rPr>
          <w:sz w:val="28"/>
          <w:szCs w:val="28"/>
        </w:rPr>
        <w:t xml:space="preserve">лиц, представленных к награждению </w:t>
      </w:r>
      <w:r w:rsidR="008E6642">
        <w:rPr>
          <w:sz w:val="28"/>
          <w:szCs w:val="28"/>
        </w:rPr>
        <w:t>юбилейной медал</w:t>
      </w:r>
      <w:r>
        <w:rPr>
          <w:sz w:val="28"/>
          <w:szCs w:val="28"/>
        </w:rPr>
        <w:t>ью</w:t>
      </w:r>
      <w:r w:rsidR="008E6642">
        <w:rPr>
          <w:sz w:val="28"/>
          <w:szCs w:val="28"/>
        </w:rPr>
        <w:t xml:space="preserve"> </w:t>
      </w:r>
      <w:r>
        <w:rPr>
          <w:sz w:val="28"/>
          <w:szCs w:val="28"/>
        </w:rPr>
        <w:t xml:space="preserve">                          </w:t>
      </w:r>
      <w:r w:rsidR="008E6642">
        <w:rPr>
          <w:sz w:val="28"/>
          <w:szCs w:val="28"/>
        </w:rPr>
        <w:t>«300 лет прокуратуре России»</w:t>
      </w:r>
    </w:p>
    <w:p w:rsidR="008E6642" w:rsidRDefault="008E6642" w:rsidP="008E6642">
      <w:pPr>
        <w:autoSpaceDE w:val="0"/>
        <w:autoSpaceDN w:val="0"/>
        <w:adjustRightInd w:val="0"/>
        <w:spacing w:line="240" w:lineRule="exact"/>
        <w:jc w:val="center"/>
        <w:rPr>
          <w:sz w:val="28"/>
          <w:szCs w:val="28"/>
        </w:rPr>
      </w:pPr>
    </w:p>
    <w:p w:rsidR="008E6642" w:rsidRDefault="008E6642" w:rsidP="008E6642">
      <w:pPr>
        <w:autoSpaceDE w:val="0"/>
        <w:autoSpaceDN w:val="0"/>
        <w:adjustRightInd w:val="0"/>
        <w:spacing w:line="240" w:lineRule="exact"/>
        <w:rPr>
          <w:sz w:val="28"/>
          <w:szCs w:val="28"/>
        </w:rPr>
      </w:pPr>
    </w:p>
    <w:tbl>
      <w:tblPr>
        <w:tblStyle w:val="a3"/>
        <w:tblW w:w="0" w:type="auto"/>
        <w:tblLook w:val="01E0" w:firstRow="1" w:lastRow="1" w:firstColumn="1" w:lastColumn="1" w:noHBand="0" w:noVBand="0"/>
      </w:tblPr>
      <w:tblGrid>
        <w:gridCol w:w="828"/>
        <w:gridCol w:w="3957"/>
        <w:gridCol w:w="2393"/>
        <w:gridCol w:w="2393"/>
      </w:tblGrid>
      <w:tr w:rsidR="008E6642" w:rsidTr="005E13CE">
        <w:tc>
          <w:tcPr>
            <w:tcW w:w="828" w:type="dxa"/>
          </w:tcPr>
          <w:p w:rsidR="008E6642" w:rsidRDefault="008E6642" w:rsidP="005E13CE">
            <w:pPr>
              <w:autoSpaceDE w:val="0"/>
              <w:autoSpaceDN w:val="0"/>
              <w:adjustRightInd w:val="0"/>
              <w:spacing w:line="200" w:lineRule="exact"/>
              <w:jc w:val="center"/>
            </w:pPr>
          </w:p>
          <w:p w:rsidR="008E6642" w:rsidRPr="00FE5230" w:rsidRDefault="008E6642" w:rsidP="005E13CE">
            <w:pPr>
              <w:autoSpaceDE w:val="0"/>
              <w:autoSpaceDN w:val="0"/>
              <w:adjustRightInd w:val="0"/>
              <w:spacing w:line="200" w:lineRule="exact"/>
              <w:jc w:val="center"/>
            </w:pPr>
            <w:r>
              <w:t>№ п/п</w:t>
            </w:r>
          </w:p>
        </w:tc>
        <w:tc>
          <w:tcPr>
            <w:tcW w:w="3957" w:type="dxa"/>
          </w:tcPr>
          <w:p w:rsidR="008E6642" w:rsidRDefault="008E6642" w:rsidP="005E13CE">
            <w:pPr>
              <w:autoSpaceDE w:val="0"/>
              <w:autoSpaceDN w:val="0"/>
              <w:adjustRightInd w:val="0"/>
              <w:spacing w:line="200" w:lineRule="exact"/>
              <w:jc w:val="both"/>
            </w:pPr>
          </w:p>
          <w:p w:rsidR="008E6642" w:rsidRPr="00FE5230" w:rsidRDefault="008E6642" w:rsidP="005E13CE">
            <w:pPr>
              <w:autoSpaceDE w:val="0"/>
              <w:autoSpaceDN w:val="0"/>
              <w:adjustRightInd w:val="0"/>
              <w:spacing w:line="200" w:lineRule="exact"/>
              <w:jc w:val="both"/>
            </w:pPr>
            <w:r w:rsidRPr="00FE5230">
              <w:t>Должность, фамилия, имя, отчество</w:t>
            </w:r>
            <w:r>
              <w:t xml:space="preserve"> награждаемого</w:t>
            </w:r>
            <w:r>
              <w:rPr>
                <w:rStyle w:val="a5"/>
              </w:rPr>
              <w:footnoteReference w:id="1"/>
            </w:r>
            <w:r>
              <w:t xml:space="preserve"> </w:t>
            </w:r>
          </w:p>
        </w:tc>
        <w:tc>
          <w:tcPr>
            <w:tcW w:w="2393" w:type="dxa"/>
          </w:tcPr>
          <w:p w:rsidR="008E6642" w:rsidRDefault="008E6642" w:rsidP="005E13CE">
            <w:pPr>
              <w:autoSpaceDE w:val="0"/>
              <w:autoSpaceDN w:val="0"/>
              <w:adjustRightInd w:val="0"/>
              <w:spacing w:line="200" w:lineRule="exact"/>
            </w:pPr>
          </w:p>
          <w:p w:rsidR="008E6642" w:rsidRPr="00FE5230" w:rsidRDefault="008E6642" w:rsidP="005E13CE">
            <w:pPr>
              <w:autoSpaceDE w:val="0"/>
              <w:autoSpaceDN w:val="0"/>
              <w:adjustRightInd w:val="0"/>
              <w:spacing w:line="200" w:lineRule="exact"/>
              <w:jc w:val="center"/>
            </w:pPr>
            <w:r>
              <w:t>Стаж службы</w:t>
            </w:r>
            <w:r>
              <w:rPr>
                <w:rStyle w:val="a5"/>
              </w:rPr>
              <w:footnoteReference w:id="2"/>
            </w:r>
            <w:r>
              <w:t xml:space="preserve"> (работы)</w:t>
            </w:r>
          </w:p>
        </w:tc>
        <w:tc>
          <w:tcPr>
            <w:tcW w:w="2393" w:type="dxa"/>
          </w:tcPr>
          <w:p w:rsidR="008E6642" w:rsidRDefault="008E6642" w:rsidP="005E13CE">
            <w:pPr>
              <w:autoSpaceDE w:val="0"/>
              <w:autoSpaceDN w:val="0"/>
              <w:adjustRightInd w:val="0"/>
              <w:spacing w:line="200" w:lineRule="exact"/>
              <w:jc w:val="center"/>
            </w:pPr>
          </w:p>
          <w:p w:rsidR="008E6642" w:rsidRPr="00FE5230" w:rsidRDefault="008E6642" w:rsidP="005E13CE">
            <w:pPr>
              <w:autoSpaceDE w:val="0"/>
              <w:autoSpaceDN w:val="0"/>
              <w:adjustRightInd w:val="0"/>
              <w:spacing w:line="200" w:lineRule="exact"/>
              <w:jc w:val="center"/>
            </w:pPr>
            <w:r>
              <w:t>Подпись награжденного</w:t>
            </w:r>
          </w:p>
        </w:tc>
      </w:tr>
      <w:tr w:rsidR="008E6642" w:rsidTr="005E13CE">
        <w:tc>
          <w:tcPr>
            <w:tcW w:w="828" w:type="dxa"/>
          </w:tcPr>
          <w:p w:rsidR="008E6642" w:rsidRDefault="008E6642" w:rsidP="005E13CE">
            <w:pPr>
              <w:autoSpaceDE w:val="0"/>
              <w:autoSpaceDN w:val="0"/>
              <w:adjustRightInd w:val="0"/>
              <w:spacing w:line="240" w:lineRule="exact"/>
              <w:jc w:val="center"/>
              <w:rPr>
                <w:sz w:val="28"/>
                <w:szCs w:val="28"/>
              </w:rPr>
            </w:pPr>
          </w:p>
        </w:tc>
        <w:tc>
          <w:tcPr>
            <w:tcW w:w="3957" w:type="dxa"/>
          </w:tcPr>
          <w:p w:rsidR="008E6642" w:rsidRDefault="008E6642" w:rsidP="005E13CE">
            <w:pPr>
              <w:autoSpaceDE w:val="0"/>
              <w:autoSpaceDN w:val="0"/>
              <w:adjustRightInd w:val="0"/>
              <w:spacing w:line="240" w:lineRule="exact"/>
              <w:rPr>
                <w:sz w:val="28"/>
                <w:szCs w:val="28"/>
              </w:rPr>
            </w:pPr>
          </w:p>
        </w:tc>
        <w:tc>
          <w:tcPr>
            <w:tcW w:w="2393" w:type="dxa"/>
          </w:tcPr>
          <w:p w:rsidR="008E6642" w:rsidRDefault="008E6642" w:rsidP="005E13CE">
            <w:pPr>
              <w:autoSpaceDE w:val="0"/>
              <w:autoSpaceDN w:val="0"/>
              <w:adjustRightInd w:val="0"/>
              <w:spacing w:line="240" w:lineRule="exact"/>
              <w:rPr>
                <w:sz w:val="28"/>
                <w:szCs w:val="28"/>
              </w:rPr>
            </w:pPr>
          </w:p>
        </w:tc>
        <w:tc>
          <w:tcPr>
            <w:tcW w:w="2393" w:type="dxa"/>
          </w:tcPr>
          <w:p w:rsidR="008E6642" w:rsidRDefault="008E6642" w:rsidP="005E13CE">
            <w:pPr>
              <w:autoSpaceDE w:val="0"/>
              <w:autoSpaceDN w:val="0"/>
              <w:adjustRightInd w:val="0"/>
              <w:spacing w:line="240" w:lineRule="exact"/>
              <w:rPr>
                <w:sz w:val="28"/>
                <w:szCs w:val="28"/>
              </w:rPr>
            </w:pPr>
          </w:p>
        </w:tc>
      </w:tr>
      <w:tr w:rsidR="008E6642" w:rsidTr="005E13CE">
        <w:tc>
          <w:tcPr>
            <w:tcW w:w="828" w:type="dxa"/>
          </w:tcPr>
          <w:p w:rsidR="008E6642" w:rsidRDefault="008E6642" w:rsidP="005E13CE">
            <w:pPr>
              <w:autoSpaceDE w:val="0"/>
              <w:autoSpaceDN w:val="0"/>
              <w:adjustRightInd w:val="0"/>
              <w:spacing w:line="240" w:lineRule="exact"/>
              <w:jc w:val="center"/>
              <w:rPr>
                <w:sz w:val="28"/>
                <w:szCs w:val="28"/>
              </w:rPr>
            </w:pPr>
          </w:p>
        </w:tc>
        <w:tc>
          <w:tcPr>
            <w:tcW w:w="3957" w:type="dxa"/>
          </w:tcPr>
          <w:p w:rsidR="008E6642" w:rsidRDefault="008E6642" w:rsidP="005E13CE">
            <w:pPr>
              <w:autoSpaceDE w:val="0"/>
              <w:autoSpaceDN w:val="0"/>
              <w:adjustRightInd w:val="0"/>
              <w:spacing w:line="240" w:lineRule="exact"/>
              <w:rPr>
                <w:sz w:val="28"/>
                <w:szCs w:val="28"/>
              </w:rPr>
            </w:pPr>
          </w:p>
        </w:tc>
        <w:tc>
          <w:tcPr>
            <w:tcW w:w="2393" w:type="dxa"/>
          </w:tcPr>
          <w:p w:rsidR="008E6642" w:rsidRDefault="008E6642" w:rsidP="005E13CE">
            <w:pPr>
              <w:autoSpaceDE w:val="0"/>
              <w:autoSpaceDN w:val="0"/>
              <w:adjustRightInd w:val="0"/>
              <w:spacing w:line="240" w:lineRule="exact"/>
              <w:rPr>
                <w:sz w:val="28"/>
                <w:szCs w:val="28"/>
              </w:rPr>
            </w:pPr>
          </w:p>
        </w:tc>
        <w:tc>
          <w:tcPr>
            <w:tcW w:w="2393" w:type="dxa"/>
          </w:tcPr>
          <w:p w:rsidR="008E6642" w:rsidRDefault="008E6642" w:rsidP="005E13CE">
            <w:pPr>
              <w:autoSpaceDE w:val="0"/>
              <w:autoSpaceDN w:val="0"/>
              <w:adjustRightInd w:val="0"/>
              <w:spacing w:line="240" w:lineRule="exact"/>
              <w:rPr>
                <w:sz w:val="28"/>
                <w:szCs w:val="28"/>
              </w:rPr>
            </w:pPr>
          </w:p>
        </w:tc>
      </w:tr>
      <w:tr w:rsidR="008E6642" w:rsidTr="005E13CE">
        <w:tc>
          <w:tcPr>
            <w:tcW w:w="828" w:type="dxa"/>
          </w:tcPr>
          <w:p w:rsidR="008E6642" w:rsidRDefault="008E6642" w:rsidP="005E13CE">
            <w:pPr>
              <w:autoSpaceDE w:val="0"/>
              <w:autoSpaceDN w:val="0"/>
              <w:adjustRightInd w:val="0"/>
              <w:spacing w:line="240" w:lineRule="exact"/>
              <w:jc w:val="center"/>
              <w:rPr>
                <w:sz w:val="28"/>
                <w:szCs w:val="28"/>
              </w:rPr>
            </w:pPr>
          </w:p>
        </w:tc>
        <w:tc>
          <w:tcPr>
            <w:tcW w:w="3957" w:type="dxa"/>
          </w:tcPr>
          <w:p w:rsidR="008E6642" w:rsidRDefault="008E6642" w:rsidP="005E13CE">
            <w:pPr>
              <w:autoSpaceDE w:val="0"/>
              <w:autoSpaceDN w:val="0"/>
              <w:adjustRightInd w:val="0"/>
              <w:spacing w:line="240" w:lineRule="exact"/>
              <w:rPr>
                <w:sz w:val="28"/>
                <w:szCs w:val="28"/>
              </w:rPr>
            </w:pPr>
          </w:p>
        </w:tc>
        <w:tc>
          <w:tcPr>
            <w:tcW w:w="2393" w:type="dxa"/>
          </w:tcPr>
          <w:p w:rsidR="008E6642" w:rsidRDefault="008E6642" w:rsidP="005E13CE">
            <w:pPr>
              <w:autoSpaceDE w:val="0"/>
              <w:autoSpaceDN w:val="0"/>
              <w:adjustRightInd w:val="0"/>
              <w:spacing w:line="240" w:lineRule="exact"/>
              <w:rPr>
                <w:sz w:val="28"/>
                <w:szCs w:val="28"/>
              </w:rPr>
            </w:pPr>
          </w:p>
        </w:tc>
        <w:tc>
          <w:tcPr>
            <w:tcW w:w="2393" w:type="dxa"/>
          </w:tcPr>
          <w:p w:rsidR="008E6642" w:rsidRDefault="008E6642" w:rsidP="005E13CE">
            <w:pPr>
              <w:autoSpaceDE w:val="0"/>
              <w:autoSpaceDN w:val="0"/>
              <w:adjustRightInd w:val="0"/>
              <w:spacing w:line="240" w:lineRule="exact"/>
              <w:rPr>
                <w:sz w:val="28"/>
                <w:szCs w:val="28"/>
              </w:rPr>
            </w:pPr>
          </w:p>
        </w:tc>
      </w:tr>
    </w:tbl>
    <w:p w:rsidR="008E6642" w:rsidRDefault="008E6642" w:rsidP="008E6642">
      <w:pPr>
        <w:autoSpaceDE w:val="0"/>
        <w:autoSpaceDN w:val="0"/>
        <w:adjustRightInd w:val="0"/>
        <w:spacing w:line="240" w:lineRule="exact"/>
        <w:rPr>
          <w:sz w:val="28"/>
          <w:szCs w:val="28"/>
        </w:rPr>
      </w:pPr>
      <w:r>
        <w:rPr>
          <w:sz w:val="28"/>
          <w:szCs w:val="28"/>
        </w:rPr>
        <w:t xml:space="preserve">  </w:t>
      </w:r>
    </w:p>
    <w:p w:rsidR="008E6642" w:rsidRDefault="008E6642" w:rsidP="008E6642">
      <w:pPr>
        <w:autoSpaceDE w:val="0"/>
        <w:autoSpaceDN w:val="0"/>
        <w:adjustRightInd w:val="0"/>
        <w:spacing w:line="240" w:lineRule="exact"/>
        <w:jc w:val="both"/>
        <w:rPr>
          <w:sz w:val="28"/>
          <w:szCs w:val="28"/>
        </w:rPr>
      </w:pPr>
    </w:p>
    <w:p w:rsidR="008E6642" w:rsidRDefault="008E6642" w:rsidP="008E6642">
      <w:pPr>
        <w:autoSpaceDE w:val="0"/>
        <w:autoSpaceDN w:val="0"/>
        <w:adjustRightInd w:val="0"/>
        <w:jc w:val="both"/>
        <w:rPr>
          <w:sz w:val="28"/>
          <w:szCs w:val="28"/>
        </w:rPr>
      </w:pPr>
    </w:p>
    <w:p w:rsidR="008E6642" w:rsidRDefault="008E6642" w:rsidP="008E6642">
      <w:pPr>
        <w:autoSpaceDE w:val="0"/>
        <w:autoSpaceDN w:val="0"/>
        <w:adjustRightInd w:val="0"/>
        <w:jc w:val="both"/>
        <w:rPr>
          <w:sz w:val="28"/>
          <w:szCs w:val="28"/>
        </w:rPr>
      </w:pPr>
    </w:p>
    <w:p w:rsidR="008E6642" w:rsidRDefault="008E6642" w:rsidP="008E6642">
      <w:pPr>
        <w:autoSpaceDE w:val="0"/>
        <w:autoSpaceDN w:val="0"/>
        <w:adjustRightInd w:val="0"/>
        <w:jc w:val="both"/>
        <w:rPr>
          <w:sz w:val="28"/>
          <w:szCs w:val="28"/>
        </w:rPr>
      </w:pPr>
    </w:p>
    <w:p w:rsidR="008E6642" w:rsidRDefault="008E6642" w:rsidP="008E6642">
      <w:pPr>
        <w:autoSpaceDE w:val="0"/>
        <w:autoSpaceDN w:val="0"/>
        <w:adjustRightInd w:val="0"/>
        <w:jc w:val="both"/>
        <w:rPr>
          <w:sz w:val="28"/>
          <w:szCs w:val="28"/>
        </w:rPr>
      </w:pPr>
    </w:p>
    <w:p w:rsidR="008E6642" w:rsidRDefault="008E6642" w:rsidP="008E6642">
      <w:pPr>
        <w:autoSpaceDE w:val="0"/>
        <w:autoSpaceDN w:val="0"/>
        <w:adjustRightInd w:val="0"/>
        <w:spacing w:line="240" w:lineRule="exact"/>
        <w:jc w:val="both"/>
        <w:rPr>
          <w:sz w:val="28"/>
          <w:szCs w:val="28"/>
        </w:rPr>
      </w:pPr>
      <w:r>
        <w:rPr>
          <w:sz w:val="28"/>
          <w:szCs w:val="28"/>
        </w:rPr>
        <w:t xml:space="preserve">Руководитель  </w:t>
      </w:r>
    </w:p>
    <w:p w:rsidR="008E6642" w:rsidRDefault="008E6642" w:rsidP="008E6642">
      <w:pPr>
        <w:autoSpaceDE w:val="0"/>
        <w:autoSpaceDN w:val="0"/>
        <w:adjustRightInd w:val="0"/>
        <w:spacing w:line="240" w:lineRule="exact"/>
        <w:jc w:val="both"/>
        <w:rPr>
          <w:sz w:val="28"/>
          <w:szCs w:val="28"/>
        </w:rPr>
      </w:pPr>
      <w:r>
        <w:rPr>
          <w:sz w:val="28"/>
          <w:szCs w:val="28"/>
        </w:rPr>
        <w:t>подразделения</w:t>
      </w:r>
    </w:p>
    <w:p w:rsidR="008E6642" w:rsidRDefault="008E6642" w:rsidP="008E6642">
      <w:pPr>
        <w:autoSpaceDE w:val="0"/>
        <w:autoSpaceDN w:val="0"/>
        <w:adjustRightInd w:val="0"/>
        <w:spacing w:line="240" w:lineRule="exact"/>
        <w:jc w:val="both"/>
        <w:rPr>
          <w:sz w:val="28"/>
          <w:szCs w:val="28"/>
        </w:rPr>
      </w:pPr>
    </w:p>
    <w:tbl>
      <w:tblPr>
        <w:tblStyle w:val="a3"/>
        <w:tblW w:w="0" w:type="auto"/>
        <w:tblLook w:val="01E0" w:firstRow="1" w:lastRow="1" w:firstColumn="1" w:lastColumn="1" w:noHBand="0" w:noVBand="0"/>
      </w:tblPr>
      <w:tblGrid>
        <w:gridCol w:w="3112"/>
        <w:gridCol w:w="236"/>
        <w:gridCol w:w="3060"/>
        <w:gridCol w:w="360"/>
        <w:gridCol w:w="2803"/>
      </w:tblGrid>
      <w:tr w:rsidR="008E6642" w:rsidTr="005E13CE">
        <w:tc>
          <w:tcPr>
            <w:tcW w:w="3112" w:type="dxa"/>
            <w:tcBorders>
              <w:left w:val="nil"/>
              <w:bottom w:val="nil"/>
              <w:right w:val="nil"/>
            </w:tcBorders>
          </w:tcPr>
          <w:p w:rsidR="008E6642" w:rsidRPr="00FE5230" w:rsidRDefault="008E6642" w:rsidP="005E13CE">
            <w:pPr>
              <w:autoSpaceDE w:val="0"/>
              <w:autoSpaceDN w:val="0"/>
              <w:adjustRightInd w:val="0"/>
              <w:spacing w:line="200" w:lineRule="exact"/>
              <w:jc w:val="both"/>
              <w:rPr>
                <w:sz w:val="20"/>
                <w:szCs w:val="20"/>
              </w:rPr>
            </w:pPr>
            <w:r>
              <w:rPr>
                <w:sz w:val="20"/>
                <w:szCs w:val="20"/>
              </w:rPr>
              <w:t>классный чин (воинское звание)</w:t>
            </w:r>
          </w:p>
        </w:tc>
        <w:tc>
          <w:tcPr>
            <w:tcW w:w="236" w:type="dxa"/>
            <w:tcBorders>
              <w:top w:val="nil"/>
              <w:left w:val="nil"/>
              <w:bottom w:val="nil"/>
              <w:right w:val="nil"/>
            </w:tcBorders>
          </w:tcPr>
          <w:p w:rsidR="008E6642" w:rsidRPr="00FE5230" w:rsidRDefault="008E6642" w:rsidP="005E13CE">
            <w:pPr>
              <w:autoSpaceDE w:val="0"/>
              <w:autoSpaceDN w:val="0"/>
              <w:adjustRightInd w:val="0"/>
              <w:spacing w:line="200" w:lineRule="exact"/>
              <w:jc w:val="both"/>
              <w:rPr>
                <w:sz w:val="20"/>
                <w:szCs w:val="20"/>
              </w:rPr>
            </w:pPr>
          </w:p>
        </w:tc>
        <w:tc>
          <w:tcPr>
            <w:tcW w:w="3060" w:type="dxa"/>
            <w:tcBorders>
              <w:left w:val="nil"/>
              <w:bottom w:val="nil"/>
              <w:right w:val="nil"/>
            </w:tcBorders>
          </w:tcPr>
          <w:p w:rsidR="008E6642" w:rsidRPr="00FE5230" w:rsidRDefault="008E6642" w:rsidP="005E13CE">
            <w:pPr>
              <w:autoSpaceDE w:val="0"/>
              <w:autoSpaceDN w:val="0"/>
              <w:adjustRightInd w:val="0"/>
              <w:spacing w:line="200" w:lineRule="exact"/>
              <w:jc w:val="center"/>
              <w:rPr>
                <w:sz w:val="20"/>
                <w:szCs w:val="20"/>
              </w:rPr>
            </w:pPr>
            <w:r>
              <w:rPr>
                <w:sz w:val="20"/>
                <w:szCs w:val="20"/>
              </w:rPr>
              <w:t>(подпись)</w:t>
            </w:r>
          </w:p>
        </w:tc>
        <w:tc>
          <w:tcPr>
            <w:tcW w:w="360" w:type="dxa"/>
            <w:tcBorders>
              <w:top w:val="nil"/>
              <w:left w:val="nil"/>
              <w:bottom w:val="nil"/>
              <w:right w:val="nil"/>
            </w:tcBorders>
          </w:tcPr>
          <w:p w:rsidR="008E6642" w:rsidRPr="00FE5230" w:rsidRDefault="008E6642" w:rsidP="005E13CE">
            <w:pPr>
              <w:autoSpaceDE w:val="0"/>
              <w:autoSpaceDN w:val="0"/>
              <w:adjustRightInd w:val="0"/>
              <w:spacing w:line="200" w:lineRule="exact"/>
              <w:jc w:val="both"/>
              <w:rPr>
                <w:sz w:val="20"/>
                <w:szCs w:val="20"/>
              </w:rPr>
            </w:pPr>
          </w:p>
        </w:tc>
        <w:tc>
          <w:tcPr>
            <w:tcW w:w="2803" w:type="dxa"/>
            <w:tcBorders>
              <w:left w:val="nil"/>
              <w:bottom w:val="nil"/>
              <w:right w:val="nil"/>
            </w:tcBorders>
          </w:tcPr>
          <w:p w:rsidR="008E6642" w:rsidRPr="00FE5230" w:rsidRDefault="008E6642" w:rsidP="005E13CE">
            <w:pPr>
              <w:autoSpaceDE w:val="0"/>
              <w:autoSpaceDN w:val="0"/>
              <w:adjustRightInd w:val="0"/>
              <w:spacing w:line="200" w:lineRule="exact"/>
              <w:jc w:val="center"/>
              <w:rPr>
                <w:sz w:val="20"/>
                <w:szCs w:val="20"/>
              </w:rPr>
            </w:pPr>
            <w:r>
              <w:rPr>
                <w:sz w:val="20"/>
                <w:szCs w:val="20"/>
              </w:rPr>
              <w:t>(инициалы, фамилия)</w:t>
            </w:r>
          </w:p>
        </w:tc>
      </w:tr>
    </w:tbl>
    <w:p w:rsidR="008E6642" w:rsidRDefault="008E6642" w:rsidP="008E6642">
      <w:pPr>
        <w:autoSpaceDE w:val="0"/>
        <w:autoSpaceDN w:val="0"/>
        <w:adjustRightInd w:val="0"/>
        <w:jc w:val="both"/>
        <w:rPr>
          <w:sz w:val="28"/>
          <w:szCs w:val="28"/>
        </w:rPr>
      </w:pPr>
    </w:p>
    <w:p w:rsidR="008E6642" w:rsidRDefault="008E6642" w:rsidP="008E6642">
      <w:pPr>
        <w:autoSpaceDE w:val="0"/>
        <w:autoSpaceDN w:val="0"/>
        <w:adjustRightInd w:val="0"/>
        <w:jc w:val="both"/>
        <w:rPr>
          <w:sz w:val="28"/>
          <w:szCs w:val="28"/>
        </w:rPr>
      </w:pPr>
    </w:p>
    <w:p w:rsidR="008E6642" w:rsidRDefault="008E6642" w:rsidP="008E6642">
      <w:pPr>
        <w:autoSpaceDE w:val="0"/>
        <w:autoSpaceDN w:val="0"/>
        <w:adjustRightInd w:val="0"/>
        <w:jc w:val="both"/>
        <w:rPr>
          <w:sz w:val="28"/>
          <w:szCs w:val="28"/>
        </w:rPr>
      </w:pPr>
    </w:p>
    <w:p w:rsidR="008E6642" w:rsidRDefault="008E6642" w:rsidP="008E6642">
      <w:pPr>
        <w:autoSpaceDE w:val="0"/>
        <w:autoSpaceDN w:val="0"/>
        <w:adjustRightInd w:val="0"/>
        <w:jc w:val="both"/>
        <w:rPr>
          <w:sz w:val="28"/>
          <w:szCs w:val="28"/>
        </w:rPr>
      </w:pPr>
      <w:r>
        <w:rPr>
          <w:sz w:val="28"/>
          <w:szCs w:val="28"/>
        </w:rPr>
        <w:t>«         »______________202</w:t>
      </w:r>
      <w:r>
        <w:rPr>
          <w:sz w:val="28"/>
          <w:szCs w:val="28"/>
        </w:rPr>
        <w:softHyphen/>
        <w:t>___г.</w:t>
      </w:r>
    </w:p>
    <w:p w:rsidR="008E6642" w:rsidRDefault="008E6642" w:rsidP="008E6642"/>
    <w:p w:rsidR="008E6642" w:rsidRDefault="008E6642" w:rsidP="008E6642"/>
    <w:p w:rsidR="008E6642" w:rsidRDefault="008E6642" w:rsidP="008E6642"/>
    <w:p w:rsidR="008E6642" w:rsidRDefault="008E6642" w:rsidP="008E6642"/>
    <w:p w:rsidR="008E6642" w:rsidRDefault="008E6642" w:rsidP="008E6642"/>
    <w:p w:rsidR="008E6642" w:rsidRDefault="008E6642" w:rsidP="008E6642"/>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68"/>
        <w:gridCol w:w="4603"/>
      </w:tblGrid>
      <w:tr w:rsidR="008E6642" w:rsidRPr="00B051B0" w:rsidTr="005E13CE">
        <w:tc>
          <w:tcPr>
            <w:tcW w:w="4968" w:type="dxa"/>
          </w:tcPr>
          <w:p w:rsidR="008E6642" w:rsidRPr="00B051B0" w:rsidRDefault="008E6642" w:rsidP="005E13CE">
            <w:pPr>
              <w:autoSpaceDE w:val="0"/>
              <w:autoSpaceDN w:val="0"/>
              <w:adjustRightInd w:val="0"/>
              <w:jc w:val="both"/>
              <w:rPr>
                <w:bCs/>
                <w:sz w:val="28"/>
                <w:szCs w:val="28"/>
              </w:rPr>
            </w:pPr>
          </w:p>
        </w:tc>
        <w:tc>
          <w:tcPr>
            <w:tcW w:w="4603" w:type="dxa"/>
          </w:tcPr>
          <w:p w:rsidR="008E6642" w:rsidRPr="00B051B0" w:rsidRDefault="008E6642" w:rsidP="005E13CE">
            <w:pPr>
              <w:autoSpaceDE w:val="0"/>
              <w:autoSpaceDN w:val="0"/>
              <w:adjustRightInd w:val="0"/>
              <w:spacing w:line="240" w:lineRule="exact"/>
              <w:jc w:val="both"/>
              <w:rPr>
                <w:bCs/>
                <w:sz w:val="28"/>
                <w:szCs w:val="28"/>
              </w:rPr>
            </w:pPr>
            <w:r w:rsidRPr="00B051B0">
              <w:rPr>
                <w:bCs/>
                <w:sz w:val="28"/>
                <w:szCs w:val="28"/>
              </w:rPr>
              <w:t>Приложение № 2</w:t>
            </w:r>
          </w:p>
          <w:p w:rsidR="008E6642" w:rsidRPr="00B051B0" w:rsidRDefault="008E6642" w:rsidP="005E13CE">
            <w:pPr>
              <w:autoSpaceDE w:val="0"/>
              <w:autoSpaceDN w:val="0"/>
              <w:adjustRightInd w:val="0"/>
              <w:spacing w:line="240" w:lineRule="exact"/>
              <w:jc w:val="both"/>
              <w:rPr>
                <w:bCs/>
                <w:sz w:val="28"/>
                <w:szCs w:val="28"/>
              </w:rPr>
            </w:pPr>
          </w:p>
          <w:p w:rsidR="008E6642" w:rsidRPr="00B051B0" w:rsidRDefault="008E6642" w:rsidP="005E13CE">
            <w:pPr>
              <w:autoSpaceDE w:val="0"/>
              <w:autoSpaceDN w:val="0"/>
              <w:adjustRightInd w:val="0"/>
              <w:spacing w:line="240" w:lineRule="exact"/>
              <w:jc w:val="both"/>
              <w:rPr>
                <w:bCs/>
                <w:sz w:val="28"/>
                <w:szCs w:val="28"/>
              </w:rPr>
            </w:pPr>
            <w:r w:rsidRPr="00B051B0">
              <w:rPr>
                <w:sz w:val="28"/>
                <w:szCs w:val="28"/>
              </w:rPr>
              <w:t>к Положению о порядке вручения юбилейной медали «300 лет прокуратуре России»</w:t>
            </w:r>
          </w:p>
        </w:tc>
      </w:tr>
    </w:tbl>
    <w:p w:rsidR="008E6642" w:rsidRPr="00B051B0" w:rsidRDefault="008E6642" w:rsidP="008E6642">
      <w:pPr>
        <w:rPr>
          <w:sz w:val="28"/>
          <w:szCs w:val="28"/>
        </w:rPr>
      </w:pPr>
    </w:p>
    <w:p w:rsidR="008E6642" w:rsidRPr="00B051B0" w:rsidRDefault="008E6642" w:rsidP="008E6642">
      <w:pPr>
        <w:spacing w:line="240" w:lineRule="exact"/>
        <w:jc w:val="center"/>
        <w:rPr>
          <w:b/>
          <w:sz w:val="28"/>
          <w:szCs w:val="28"/>
        </w:rPr>
      </w:pPr>
      <w:r w:rsidRPr="00B051B0">
        <w:rPr>
          <w:b/>
          <w:sz w:val="28"/>
          <w:szCs w:val="28"/>
        </w:rPr>
        <w:t xml:space="preserve">ОБРАЗЕЦ БЛАНКА УДОСТОВЕРЕНИЯ К ЮБИЛЕЙНОЙ МЕДАЛИ                     «300 ЛЕТ ПРОКУРАТУРЕ РОССИИ» </w:t>
      </w:r>
    </w:p>
    <w:p w:rsidR="008E6642" w:rsidRDefault="008E6642" w:rsidP="008E6642">
      <w:pPr>
        <w:jc w:val="center"/>
        <w:rPr>
          <w:sz w:val="28"/>
          <w:szCs w:val="28"/>
        </w:rPr>
      </w:pPr>
    </w:p>
    <w:p w:rsidR="008E6642" w:rsidRDefault="008E6642" w:rsidP="008E6642">
      <w:pPr>
        <w:spacing w:line="240" w:lineRule="exact"/>
        <w:jc w:val="center"/>
        <w:rPr>
          <w:sz w:val="28"/>
          <w:szCs w:val="28"/>
        </w:rPr>
      </w:pPr>
      <w:r>
        <w:rPr>
          <w:sz w:val="28"/>
          <w:szCs w:val="28"/>
        </w:rPr>
        <w:t>обложка</w:t>
      </w:r>
    </w:p>
    <w:p w:rsidR="008E6642" w:rsidRDefault="008E6642" w:rsidP="008E6642">
      <w:pPr>
        <w:spacing w:line="240" w:lineRule="exact"/>
        <w:jc w:val="center"/>
        <w:rPr>
          <w:sz w:val="28"/>
          <w:szCs w:val="28"/>
        </w:rPr>
      </w:pPr>
    </w:p>
    <w:tbl>
      <w:tblPr>
        <w:tblStyle w:val="a3"/>
        <w:tblW w:w="0" w:type="auto"/>
        <w:tblLook w:val="01E0" w:firstRow="1" w:lastRow="1" w:firstColumn="1" w:lastColumn="1" w:noHBand="0" w:noVBand="0"/>
      </w:tblPr>
      <w:tblGrid>
        <w:gridCol w:w="828"/>
        <w:gridCol w:w="3957"/>
        <w:gridCol w:w="3963"/>
        <w:gridCol w:w="823"/>
      </w:tblGrid>
      <w:tr w:rsidR="008E6642" w:rsidTr="005E13CE">
        <w:tc>
          <w:tcPr>
            <w:tcW w:w="828" w:type="dxa"/>
            <w:tcBorders>
              <w:top w:val="nil"/>
              <w:left w:val="nil"/>
              <w:bottom w:val="nil"/>
            </w:tcBorders>
          </w:tcPr>
          <w:p w:rsidR="008E6642" w:rsidRDefault="008E6642" w:rsidP="005E13CE"/>
        </w:tc>
        <w:tc>
          <w:tcPr>
            <w:tcW w:w="3957" w:type="dxa"/>
            <w:tcBorders>
              <w:bottom w:val="nil"/>
            </w:tcBorders>
          </w:tcPr>
          <w:p w:rsidR="008E6642" w:rsidRDefault="008E6642" w:rsidP="005E13CE"/>
        </w:tc>
        <w:tc>
          <w:tcPr>
            <w:tcW w:w="3963" w:type="dxa"/>
            <w:tcBorders>
              <w:bottom w:val="nil"/>
            </w:tcBorders>
          </w:tcPr>
          <w:p w:rsidR="008E6642" w:rsidRDefault="008E6642" w:rsidP="005E13CE">
            <w:pPr>
              <w:jc w:val="center"/>
            </w:pPr>
          </w:p>
          <w:p w:rsidR="008E6642" w:rsidRPr="004C1DAF" w:rsidRDefault="008E6642" w:rsidP="005E13CE">
            <w:pPr>
              <w:jc w:val="center"/>
            </w:pPr>
            <w:r w:rsidRPr="004C1DAF">
              <w:t>(эмблема прокуратуры)</w:t>
            </w:r>
          </w:p>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Pr="00F80947" w:rsidRDefault="008E6642" w:rsidP="005E13CE"/>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Pr="00F80947" w:rsidRDefault="008E6642" w:rsidP="005E13CE"/>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Pr="00F80947" w:rsidRDefault="008E6642" w:rsidP="005E13CE"/>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right w:val="single" w:sz="4" w:space="0" w:color="auto"/>
            </w:tcBorders>
          </w:tcPr>
          <w:p w:rsidR="008E6642" w:rsidRDefault="008E6642" w:rsidP="005E13CE"/>
        </w:tc>
        <w:tc>
          <w:tcPr>
            <w:tcW w:w="3957" w:type="dxa"/>
            <w:tcBorders>
              <w:top w:val="nil"/>
              <w:left w:val="single" w:sz="4" w:space="0" w:color="auto"/>
              <w:bottom w:val="nil"/>
            </w:tcBorders>
          </w:tcPr>
          <w:p w:rsidR="008E6642" w:rsidRDefault="008E6642" w:rsidP="005E13CE"/>
        </w:tc>
        <w:tc>
          <w:tcPr>
            <w:tcW w:w="3963" w:type="dxa"/>
            <w:tcBorders>
              <w:top w:val="nil"/>
              <w:bottom w:val="nil"/>
            </w:tcBorders>
          </w:tcPr>
          <w:p w:rsidR="008E6642" w:rsidRPr="00F80947" w:rsidRDefault="008E6642" w:rsidP="005E13CE"/>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Pr="004C1DAF" w:rsidRDefault="008E6642" w:rsidP="005E13CE">
            <w:pPr>
              <w:jc w:val="center"/>
            </w:pPr>
            <w:r w:rsidRPr="004C1DAF">
              <w:t>УДОСТОВЕРЕНИЕ</w:t>
            </w:r>
          </w:p>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Pr="00F80947" w:rsidRDefault="008E6642" w:rsidP="005E13CE"/>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Default="008E6642" w:rsidP="005E13CE">
            <w:pPr>
              <w:jc w:val="center"/>
            </w:pPr>
            <w:r w:rsidRPr="004C1DAF">
              <w:t>к юбилейной медали</w:t>
            </w:r>
          </w:p>
          <w:p w:rsidR="008E6642" w:rsidRPr="004C1DAF" w:rsidRDefault="008E6642" w:rsidP="005E13CE">
            <w:pPr>
              <w:jc w:val="center"/>
            </w:pPr>
            <w:r w:rsidRPr="004C1DAF">
              <w:t xml:space="preserve"> </w:t>
            </w:r>
          </w:p>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Pr="004C1DAF" w:rsidRDefault="008E6642" w:rsidP="005E13CE">
            <w:pPr>
              <w:jc w:val="center"/>
            </w:pPr>
            <w:r w:rsidRPr="004C1DAF">
              <w:t xml:space="preserve">«300 </w:t>
            </w:r>
            <w:r>
              <w:t>ЛЕТ ПРОКУРАТУРЕ РОССИИ</w:t>
            </w:r>
            <w:r w:rsidRPr="004C1DAF">
              <w:t>»</w:t>
            </w:r>
          </w:p>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Default="008E6642" w:rsidP="005E13CE"/>
          <w:p w:rsidR="008E6642" w:rsidRDefault="008E6642" w:rsidP="005E13CE"/>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Default="008E6642" w:rsidP="005E13CE"/>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Default="008E6642" w:rsidP="005E13CE"/>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Default="008E6642" w:rsidP="005E13CE"/>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tcBorders>
          </w:tcPr>
          <w:p w:rsidR="008E6642" w:rsidRDefault="008E6642" w:rsidP="005E13CE"/>
        </w:tc>
        <w:tc>
          <w:tcPr>
            <w:tcW w:w="3963" w:type="dxa"/>
            <w:tcBorders>
              <w:top w:val="nil"/>
            </w:tcBorders>
          </w:tcPr>
          <w:p w:rsidR="008E6642" w:rsidRDefault="008E6642" w:rsidP="005E13CE"/>
        </w:tc>
        <w:tc>
          <w:tcPr>
            <w:tcW w:w="823" w:type="dxa"/>
            <w:tcBorders>
              <w:top w:val="nil"/>
              <w:bottom w:val="nil"/>
              <w:right w:val="nil"/>
            </w:tcBorders>
          </w:tcPr>
          <w:p w:rsidR="008E6642" w:rsidRDefault="008E6642" w:rsidP="005E13CE"/>
        </w:tc>
      </w:tr>
    </w:tbl>
    <w:p w:rsidR="008E6642" w:rsidRDefault="008E6642" w:rsidP="008E6642">
      <w:pPr>
        <w:spacing w:line="240" w:lineRule="exact"/>
        <w:jc w:val="both"/>
        <w:rPr>
          <w:sz w:val="28"/>
          <w:szCs w:val="28"/>
        </w:rPr>
      </w:pPr>
    </w:p>
    <w:p w:rsidR="008E6642" w:rsidRDefault="008E6642" w:rsidP="008E6642">
      <w:pPr>
        <w:spacing w:line="240" w:lineRule="exact"/>
        <w:jc w:val="center"/>
        <w:rPr>
          <w:sz w:val="28"/>
          <w:szCs w:val="28"/>
        </w:rPr>
      </w:pPr>
      <w:r>
        <w:rPr>
          <w:sz w:val="28"/>
          <w:szCs w:val="28"/>
        </w:rPr>
        <w:t>разворот</w:t>
      </w:r>
    </w:p>
    <w:p w:rsidR="008E6642" w:rsidRDefault="008E6642" w:rsidP="008E6642"/>
    <w:tbl>
      <w:tblPr>
        <w:tblStyle w:val="a3"/>
        <w:tblW w:w="0" w:type="auto"/>
        <w:tblLook w:val="01E0" w:firstRow="1" w:lastRow="1" w:firstColumn="1" w:lastColumn="1" w:noHBand="0" w:noVBand="0"/>
      </w:tblPr>
      <w:tblGrid>
        <w:gridCol w:w="828"/>
        <w:gridCol w:w="3957"/>
        <w:gridCol w:w="3963"/>
        <w:gridCol w:w="823"/>
      </w:tblGrid>
      <w:tr w:rsidR="008E6642" w:rsidTr="005E13CE">
        <w:tc>
          <w:tcPr>
            <w:tcW w:w="828" w:type="dxa"/>
            <w:tcBorders>
              <w:top w:val="nil"/>
              <w:left w:val="nil"/>
              <w:bottom w:val="nil"/>
            </w:tcBorders>
          </w:tcPr>
          <w:p w:rsidR="008E6642" w:rsidRDefault="008E6642" w:rsidP="005E13CE"/>
        </w:tc>
        <w:tc>
          <w:tcPr>
            <w:tcW w:w="3957" w:type="dxa"/>
            <w:tcBorders>
              <w:bottom w:val="nil"/>
            </w:tcBorders>
          </w:tcPr>
          <w:p w:rsidR="008E6642" w:rsidRDefault="008E6642" w:rsidP="005E13CE"/>
        </w:tc>
        <w:tc>
          <w:tcPr>
            <w:tcW w:w="3963" w:type="dxa"/>
            <w:tcBorders>
              <w:bottom w:val="nil"/>
            </w:tcBorders>
          </w:tcPr>
          <w:p w:rsidR="008E6642" w:rsidRDefault="008E6642" w:rsidP="005E13CE"/>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Pr="004C1DAF" w:rsidRDefault="008E6642" w:rsidP="005E13CE">
            <w:pPr>
              <w:jc w:val="center"/>
            </w:pPr>
            <w:r w:rsidRPr="004C1DAF">
              <w:t>УДОСТОВ</w:t>
            </w:r>
            <w:r w:rsidR="00B0729E">
              <w:t>Е</w:t>
            </w:r>
            <w:r w:rsidRPr="004C1DAF">
              <w:t>РЕНИЕ</w:t>
            </w:r>
          </w:p>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Default="008E6642" w:rsidP="005E13CE">
            <w:pPr>
              <w:jc w:val="center"/>
              <w:rPr>
                <w:sz w:val="18"/>
                <w:szCs w:val="18"/>
              </w:rPr>
            </w:pPr>
          </w:p>
          <w:p w:rsidR="008E6642" w:rsidRPr="00182DF2" w:rsidRDefault="008E6642" w:rsidP="005E13CE">
            <w:pPr>
              <w:jc w:val="center"/>
              <w:rPr>
                <w:sz w:val="18"/>
                <w:szCs w:val="18"/>
              </w:rPr>
            </w:pPr>
            <w:r w:rsidRPr="00182DF2">
              <w:rPr>
                <w:sz w:val="18"/>
                <w:szCs w:val="18"/>
              </w:rPr>
              <w:t>(фамилия)</w:t>
            </w:r>
          </w:p>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Default="008E6642" w:rsidP="005E13CE">
            <w:pPr>
              <w:jc w:val="center"/>
              <w:rPr>
                <w:sz w:val="18"/>
                <w:szCs w:val="18"/>
              </w:rPr>
            </w:pPr>
          </w:p>
          <w:p w:rsidR="008E6642" w:rsidRPr="00182DF2" w:rsidRDefault="008E6642" w:rsidP="005E13CE">
            <w:pPr>
              <w:jc w:val="center"/>
              <w:rPr>
                <w:sz w:val="18"/>
                <w:szCs w:val="18"/>
              </w:rPr>
            </w:pPr>
            <w:r w:rsidRPr="00182DF2">
              <w:rPr>
                <w:sz w:val="18"/>
                <w:szCs w:val="18"/>
              </w:rPr>
              <w:t>(имя)</w:t>
            </w:r>
          </w:p>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Default="008E6642" w:rsidP="005E13CE">
            <w:pPr>
              <w:jc w:val="center"/>
              <w:rPr>
                <w:sz w:val="18"/>
                <w:szCs w:val="18"/>
              </w:rPr>
            </w:pPr>
          </w:p>
          <w:p w:rsidR="008E6642" w:rsidRDefault="008E6642" w:rsidP="005E13CE">
            <w:pPr>
              <w:jc w:val="center"/>
              <w:rPr>
                <w:sz w:val="18"/>
                <w:szCs w:val="18"/>
              </w:rPr>
            </w:pPr>
            <w:r w:rsidRPr="00182DF2">
              <w:rPr>
                <w:sz w:val="18"/>
                <w:szCs w:val="18"/>
              </w:rPr>
              <w:t>(отчество)</w:t>
            </w:r>
          </w:p>
          <w:p w:rsidR="008E6642" w:rsidRPr="00182DF2" w:rsidRDefault="008E6642" w:rsidP="005E13CE">
            <w:pPr>
              <w:jc w:val="center"/>
              <w:rPr>
                <w:sz w:val="18"/>
                <w:szCs w:val="18"/>
              </w:rPr>
            </w:pPr>
          </w:p>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Pr="004C1DAF" w:rsidRDefault="008E6642" w:rsidP="005E13CE">
            <w:pPr>
              <w:jc w:val="center"/>
            </w:pPr>
            <w:r w:rsidRPr="004C1DAF">
              <w:t>награжден (а)</w:t>
            </w:r>
          </w:p>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Pr="004C1DAF" w:rsidRDefault="008E6642" w:rsidP="005E13CE">
            <w:pPr>
              <w:jc w:val="center"/>
              <w:rPr>
                <w:sz w:val="20"/>
                <w:szCs w:val="20"/>
              </w:rPr>
            </w:pPr>
            <w:r w:rsidRPr="004C1DAF">
              <w:rPr>
                <w:sz w:val="20"/>
                <w:szCs w:val="20"/>
              </w:rPr>
              <w:t>(Изображение медали)</w:t>
            </w:r>
          </w:p>
        </w:tc>
        <w:tc>
          <w:tcPr>
            <w:tcW w:w="3963" w:type="dxa"/>
            <w:tcBorders>
              <w:top w:val="nil"/>
              <w:bottom w:val="nil"/>
            </w:tcBorders>
          </w:tcPr>
          <w:p w:rsidR="008E6642" w:rsidRPr="004C1DAF" w:rsidRDefault="008E6642" w:rsidP="005E13CE">
            <w:pPr>
              <w:jc w:val="center"/>
            </w:pPr>
            <w:r w:rsidRPr="004C1DAF">
              <w:t>юбилейной медалью</w:t>
            </w:r>
          </w:p>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Pr="004C1DAF" w:rsidRDefault="008E6642" w:rsidP="005E13CE">
            <w:pPr>
              <w:jc w:val="center"/>
            </w:pPr>
            <w:r w:rsidRPr="004C1DAF">
              <w:t xml:space="preserve">«300 </w:t>
            </w:r>
            <w:r>
              <w:t>ЛЕТ ПРОКУРАТУРЕ РОССИИ</w:t>
            </w:r>
            <w:r w:rsidRPr="004C1DAF">
              <w:t>»</w:t>
            </w:r>
          </w:p>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pPr>
              <w:spacing w:line="200" w:lineRule="exact"/>
            </w:pPr>
          </w:p>
        </w:tc>
        <w:tc>
          <w:tcPr>
            <w:tcW w:w="3957" w:type="dxa"/>
            <w:tcBorders>
              <w:top w:val="nil"/>
              <w:bottom w:val="nil"/>
            </w:tcBorders>
          </w:tcPr>
          <w:p w:rsidR="008E6642" w:rsidRDefault="008E6642" w:rsidP="005E13CE">
            <w:pPr>
              <w:spacing w:line="200" w:lineRule="exact"/>
            </w:pPr>
          </w:p>
        </w:tc>
        <w:tc>
          <w:tcPr>
            <w:tcW w:w="3963" w:type="dxa"/>
            <w:tcBorders>
              <w:top w:val="nil"/>
              <w:bottom w:val="nil"/>
            </w:tcBorders>
          </w:tcPr>
          <w:p w:rsidR="008E6642" w:rsidRPr="004C1DAF" w:rsidRDefault="008E6642" w:rsidP="005E13CE">
            <w:pPr>
              <w:spacing w:line="200" w:lineRule="exact"/>
            </w:pPr>
          </w:p>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Default="008E6642" w:rsidP="005E13CE">
            <w:pPr>
              <w:rPr>
                <w:sz w:val="18"/>
                <w:szCs w:val="18"/>
              </w:rPr>
            </w:pPr>
            <w:r w:rsidRPr="00182DF2">
              <w:rPr>
                <w:sz w:val="18"/>
                <w:szCs w:val="18"/>
              </w:rPr>
              <w:t xml:space="preserve">Приказ Генерального прокурора </w:t>
            </w:r>
          </w:p>
          <w:p w:rsidR="008E6642" w:rsidRPr="004C1DAF" w:rsidRDefault="008E6642" w:rsidP="005E13CE">
            <w:pPr>
              <w:rPr>
                <w:sz w:val="18"/>
                <w:szCs w:val="18"/>
              </w:rPr>
            </w:pPr>
            <w:r w:rsidRPr="00182DF2">
              <w:rPr>
                <w:sz w:val="18"/>
                <w:szCs w:val="18"/>
              </w:rPr>
              <w:t>Российской Федерации от</w:t>
            </w:r>
            <w:r>
              <w:rPr>
                <w:sz w:val="18"/>
                <w:szCs w:val="18"/>
              </w:rPr>
              <w:t xml:space="preserve">             №</w:t>
            </w:r>
          </w:p>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Pr="00182DF2" w:rsidRDefault="008E6642" w:rsidP="005E13CE">
            <w:pPr>
              <w:rPr>
                <w:sz w:val="20"/>
                <w:szCs w:val="20"/>
              </w:rPr>
            </w:pPr>
          </w:p>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Pr="00182DF2" w:rsidRDefault="008E6642" w:rsidP="005E13CE">
            <w:pPr>
              <w:rPr>
                <w:sz w:val="18"/>
                <w:szCs w:val="18"/>
              </w:rPr>
            </w:pPr>
          </w:p>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bottom w:val="nil"/>
            </w:tcBorders>
          </w:tcPr>
          <w:p w:rsidR="008E6642" w:rsidRDefault="008E6642" w:rsidP="005E13CE"/>
        </w:tc>
        <w:tc>
          <w:tcPr>
            <w:tcW w:w="3963" w:type="dxa"/>
            <w:tcBorders>
              <w:top w:val="nil"/>
              <w:bottom w:val="nil"/>
            </w:tcBorders>
          </w:tcPr>
          <w:p w:rsidR="008E6642" w:rsidRDefault="008E6642" w:rsidP="005E13CE"/>
        </w:tc>
        <w:tc>
          <w:tcPr>
            <w:tcW w:w="823" w:type="dxa"/>
            <w:tcBorders>
              <w:top w:val="nil"/>
              <w:bottom w:val="nil"/>
              <w:right w:val="nil"/>
            </w:tcBorders>
          </w:tcPr>
          <w:p w:rsidR="008E6642" w:rsidRDefault="008E6642" w:rsidP="005E13CE"/>
        </w:tc>
      </w:tr>
      <w:tr w:rsidR="008E6642" w:rsidTr="005E13CE">
        <w:tc>
          <w:tcPr>
            <w:tcW w:w="828" w:type="dxa"/>
            <w:tcBorders>
              <w:top w:val="nil"/>
              <w:left w:val="nil"/>
              <w:bottom w:val="nil"/>
            </w:tcBorders>
          </w:tcPr>
          <w:p w:rsidR="008E6642" w:rsidRDefault="008E6642" w:rsidP="005E13CE"/>
        </w:tc>
        <w:tc>
          <w:tcPr>
            <w:tcW w:w="3957" w:type="dxa"/>
            <w:tcBorders>
              <w:top w:val="nil"/>
            </w:tcBorders>
          </w:tcPr>
          <w:p w:rsidR="008E6642" w:rsidRDefault="008E6642" w:rsidP="005E13CE"/>
        </w:tc>
        <w:tc>
          <w:tcPr>
            <w:tcW w:w="3963" w:type="dxa"/>
            <w:tcBorders>
              <w:top w:val="nil"/>
            </w:tcBorders>
          </w:tcPr>
          <w:p w:rsidR="008E6642" w:rsidRPr="00182DF2" w:rsidRDefault="008E6642" w:rsidP="005E13CE">
            <w:pPr>
              <w:spacing w:line="200" w:lineRule="exact"/>
              <w:jc w:val="center"/>
              <w:rPr>
                <w:sz w:val="18"/>
                <w:szCs w:val="18"/>
              </w:rPr>
            </w:pPr>
            <w:r w:rsidRPr="00182DF2">
              <w:rPr>
                <w:sz w:val="18"/>
                <w:szCs w:val="18"/>
              </w:rPr>
              <w:t>(должность, фамилия, имя, отчество лица, вручившего юбилейную медаль)</w:t>
            </w:r>
          </w:p>
        </w:tc>
        <w:tc>
          <w:tcPr>
            <w:tcW w:w="823" w:type="dxa"/>
            <w:tcBorders>
              <w:top w:val="nil"/>
              <w:bottom w:val="nil"/>
              <w:right w:val="nil"/>
            </w:tcBorders>
          </w:tcPr>
          <w:p w:rsidR="008E6642" w:rsidRDefault="008E6642" w:rsidP="005E13CE"/>
        </w:tc>
      </w:tr>
    </w:tbl>
    <w:p w:rsidR="008E6642" w:rsidRDefault="008E6642" w:rsidP="008E6642"/>
    <w:p w:rsidR="008E6642" w:rsidRDefault="008E6642" w:rsidP="008E6642"/>
    <w:p w:rsidR="008E6642" w:rsidRPr="00B051B0" w:rsidRDefault="008E6642" w:rsidP="008E6642">
      <w:pPr>
        <w:rPr>
          <w:sz w:val="28"/>
          <w:szCs w:val="28"/>
        </w:rPr>
      </w:pPr>
    </w:p>
    <w:p w:rsidR="008E6642" w:rsidRDefault="008E6642"/>
    <w:p w:rsidR="008E6642" w:rsidRDefault="008E6642"/>
    <w:p w:rsidR="008E6642" w:rsidRDefault="008E6642"/>
    <w:sectPr w:rsidR="008E6642" w:rsidSect="008E6642">
      <w:headerReference w:type="even" r:id="rId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590" w:rsidRDefault="00B33590">
      <w:r>
        <w:separator/>
      </w:r>
    </w:p>
  </w:endnote>
  <w:endnote w:type="continuationSeparator" w:id="0">
    <w:p w:rsidR="00B33590" w:rsidRDefault="00B33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590" w:rsidRDefault="00B33590">
      <w:r>
        <w:separator/>
      </w:r>
    </w:p>
  </w:footnote>
  <w:footnote w:type="continuationSeparator" w:id="0">
    <w:p w:rsidR="00B33590" w:rsidRDefault="00B33590">
      <w:r>
        <w:continuationSeparator/>
      </w:r>
    </w:p>
  </w:footnote>
  <w:footnote w:id="1">
    <w:p w:rsidR="003D437C" w:rsidRDefault="003D437C" w:rsidP="008E6642">
      <w:pPr>
        <w:pStyle w:val="a4"/>
        <w:spacing w:line="240" w:lineRule="exact"/>
        <w:jc w:val="both"/>
      </w:pPr>
      <w:r>
        <w:rPr>
          <w:rStyle w:val="a5"/>
        </w:rPr>
        <w:footnoteRef/>
      </w:r>
      <w:r>
        <w:t xml:space="preserve"> Для пенсионеров и ветеранов органов и организаций прокуратуры Российской Федерации указываются фамилия, имя, отчество.</w:t>
      </w:r>
    </w:p>
  </w:footnote>
  <w:footnote w:id="2">
    <w:p w:rsidR="003D437C" w:rsidRDefault="003D437C" w:rsidP="008E6642">
      <w:pPr>
        <w:pStyle w:val="a4"/>
        <w:spacing w:line="240" w:lineRule="exact"/>
        <w:jc w:val="both"/>
      </w:pPr>
      <w:r>
        <w:rPr>
          <w:rStyle w:val="a5"/>
        </w:rPr>
        <w:footnoteRef/>
      </w:r>
      <w:r>
        <w:t xml:space="preserve"> Для работников, не имеющих установленного стажа службы (работы), указываются фактический стаж службы (работы), а также реквизиты документа (рапорта), на основании которого они включены в списки награждаемых.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37C" w:rsidRDefault="003D437C" w:rsidP="005E13C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D437C" w:rsidRDefault="003D437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37C" w:rsidRDefault="003D437C" w:rsidP="005E13C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17444">
      <w:rPr>
        <w:rStyle w:val="a7"/>
        <w:noProof/>
      </w:rPr>
      <w:t>2</w:t>
    </w:r>
    <w:r>
      <w:rPr>
        <w:rStyle w:val="a7"/>
      </w:rPr>
      <w:fldChar w:fldCharType="end"/>
    </w:r>
  </w:p>
  <w:p w:rsidR="003D437C" w:rsidRDefault="003D437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42"/>
    <w:rsid w:val="0000434D"/>
    <w:rsid w:val="00067D3F"/>
    <w:rsid w:val="000F1CD1"/>
    <w:rsid w:val="00100861"/>
    <w:rsid w:val="00106C2C"/>
    <w:rsid w:val="00160E97"/>
    <w:rsid w:val="0016331E"/>
    <w:rsid w:val="001E6E3D"/>
    <w:rsid w:val="002628E0"/>
    <w:rsid w:val="002D3799"/>
    <w:rsid w:val="00317444"/>
    <w:rsid w:val="00342FE8"/>
    <w:rsid w:val="0034551F"/>
    <w:rsid w:val="0038084A"/>
    <w:rsid w:val="003D437C"/>
    <w:rsid w:val="0041023E"/>
    <w:rsid w:val="00412A7B"/>
    <w:rsid w:val="0042182E"/>
    <w:rsid w:val="004605FF"/>
    <w:rsid w:val="004A6F57"/>
    <w:rsid w:val="004D38FC"/>
    <w:rsid w:val="00532C1C"/>
    <w:rsid w:val="00596C37"/>
    <w:rsid w:val="005E13CE"/>
    <w:rsid w:val="006333CC"/>
    <w:rsid w:val="00633F88"/>
    <w:rsid w:val="00667C05"/>
    <w:rsid w:val="007F5175"/>
    <w:rsid w:val="00843742"/>
    <w:rsid w:val="00854829"/>
    <w:rsid w:val="008630A5"/>
    <w:rsid w:val="00863B14"/>
    <w:rsid w:val="008B0291"/>
    <w:rsid w:val="008E6642"/>
    <w:rsid w:val="00941298"/>
    <w:rsid w:val="009A4E86"/>
    <w:rsid w:val="009C73F6"/>
    <w:rsid w:val="009F06B5"/>
    <w:rsid w:val="00A47912"/>
    <w:rsid w:val="00B0729E"/>
    <w:rsid w:val="00B33590"/>
    <w:rsid w:val="00B66FB5"/>
    <w:rsid w:val="00B768C5"/>
    <w:rsid w:val="00BC6B10"/>
    <w:rsid w:val="00BD005F"/>
    <w:rsid w:val="00BF54F5"/>
    <w:rsid w:val="00C72B3C"/>
    <w:rsid w:val="00C8110A"/>
    <w:rsid w:val="00D80AD7"/>
    <w:rsid w:val="00DA67E4"/>
    <w:rsid w:val="00E36483"/>
    <w:rsid w:val="00EB27F9"/>
    <w:rsid w:val="00F12255"/>
    <w:rsid w:val="00F2201D"/>
    <w:rsid w:val="00FC7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2AD3B5B-19B2-4189-AD1B-40C59E57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642"/>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E6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semiHidden/>
    <w:rsid w:val="008E6642"/>
    <w:rPr>
      <w:sz w:val="20"/>
      <w:szCs w:val="20"/>
    </w:rPr>
  </w:style>
  <w:style w:type="character" w:styleId="a5">
    <w:name w:val="footnote reference"/>
    <w:basedOn w:val="a0"/>
    <w:semiHidden/>
    <w:rsid w:val="008E6642"/>
    <w:rPr>
      <w:vertAlign w:val="superscript"/>
    </w:rPr>
  </w:style>
  <w:style w:type="character" w:customStyle="1" w:styleId="2">
    <w:name w:val="Основной текст (2)_"/>
    <w:link w:val="20"/>
    <w:rsid w:val="008E6642"/>
    <w:rPr>
      <w:sz w:val="28"/>
      <w:szCs w:val="28"/>
      <w:shd w:val="clear" w:color="auto" w:fill="FFFFFF"/>
      <w:lang w:bidi="ar-SA"/>
    </w:rPr>
  </w:style>
  <w:style w:type="paragraph" w:customStyle="1" w:styleId="20">
    <w:name w:val="Основной текст (2)"/>
    <w:basedOn w:val="a"/>
    <w:link w:val="2"/>
    <w:rsid w:val="008E6642"/>
    <w:pPr>
      <w:widowControl w:val="0"/>
      <w:shd w:val="clear" w:color="auto" w:fill="FFFFFF"/>
      <w:spacing w:line="0" w:lineRule="atLeast"/>
    </w:pPr>
    <w:rPr>
      <w:sz w:val="28"/>
      <w:szCs w:val="28"/>
      <w:shd w:val="clear" w:color="auto" w:fill="FFFFFF"/>
      <w:lang w:val="ru-RU" w:eastAsia="ru-RU"/>
    </w:rPr>
  </w:style>
  <w:style w:type="paragraph" w:styleId="a6">
    <w:name w:val="header"/>
    <w:basedOn w:val="a"/>
    <w:rsid w:val="008E6642"/>
    <w:pPr>
      <w:tabs>
        <w:tab w:val="center" w:pos="4677"/>
        <w:tab w:val="right" w:pos="9355"/>
      </w:tabs>
    </w:pPr>
  </w:style>
  <w:style w:type="character" w:styleId="a7">
    <w:name w:val="page number"/>
    <w:basedOn w:val="a0"/>
    <w:rsid w:val="008E6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3256</Words>
  <Characters>18561</Characters>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2021-06-09T10:05:00Z</cp:lastPrinted>
  <dcterms:created xsi:type="dcterms:W3CDTF">2021-06-28T11:18:00Z</dcterms:created>
  <dcterms:modified xsi:type="dcterms:W3CDTF">2021-06-28T11:18:00Z</dcterms:modified>
</cp:coreProperties>
</file>