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2374" w14:textId="77777777" w:rsidR="00FA2B70" w:rsidRPr="00093F29" w:rsidRDefault="00FA2B70" w:rsidP="00FA2B70">
      <w:pPr>
        <w:pStyle w:val="ConsPlusTitle"/>
        <w:widowControl/>
        <w:tabs>
          <w:tab w:val="left" w:pos="709"/>
        </w:tabs>
        <w:suppressAutoHyphens/>
        <w:ind w:firstLine="720"/>
        <w:jc w:val="right"/>
        <w:rPr>
          <w:b w:val="0"/>
          <w:sz w:val="28"/>
          <w:szCs w:val="28"/>
        </w:rPr>
      </w:pPr>
    </w:p>
    <w:p w14:paraId="09E90890" w14:textId="77777777" w:rsidR="00FA2B70" w:rsidRPr="00093F29" w:rsidRDefault="00FA2B70" w:rsidP="00FA2B70">
      <w:pPr>
        <w:pStyle w:val="ConsPlusTitle"/>
        <w:widowControl/>
        <w:tabs>
          <w:tab w:val="left" w:pos="709"/>
        </w:tabs>
        <w:suppressAutoHyphens/>
        <w:ind w:firstLine="720"/>
        <w:jc w:val="right"/>
        <w:rPr>
          <w:b w:val="0"/>
          <w:sz w:val="28"/>
          <w:szCs w:val="28"/>
        </w:rPr>
      </w:pPr>
    </w:p>
    <w:p w14:paraId="4BFA339C" w14:textId="77777777" w:rsidR="00FA2B70" w:rsidRPr="00093F29" w:rsidRDefault="00FA2B70" w:rsidP="00FA2B70">
      <w:pPr>
        <w:pStyle w:val="ConsPlusTitle"/>
        <w:widowControl/>
        <w:tabs>
          <w:tab w:val="left" w:pos="709"/>
        </w:tabs>
        <w:suppressAutoHyphens/>
        <w:ind w:firstLine="720"/>
        <w:jc w:val="right"/>
        <w:rPr>
          <w:b w:val="0"/>
          <w:sz w:val="28"/>
          <w:szCs w:val="28"/>
        </w:rPr>
      </w:pPr>
    </w:p>
    <w:p w14:paraId="589AC375" w14:textId="77777777" w:rsidR="00FA2B70" w:rsidRPr="00093F29" w:rsidRDefault="00FA2B70" w:rsidP="00FA2B70">
      <w:pPr>
        <w:pStyle w:val="ConsPlusTitle"/>
        <w:widowControl/>
        <w:tabs>
          <w:tab w:val="left" w:pos="709"/>
        </w:tabs>
        <w:suppressAutoHyphens/>
        <w:ind w:firstLine="720"/>
        <w:jc w:val="right"/>
        <w:rPr>
          <w:b w:val="0"/>
          <w:sz w:val="28"/>
          <w:szCs w:val="28"/>
        </w:rPr>
      </w:pPr>
    </w:p>
    <w:p w14:paraId="44494CE6" w14:textId="77777777" w:rsidR="00FA2B70" w:rsidRPr="00093F29" w:rsidRDefault="00FA2B70" w:rsidP="00FA2B70">
      <w:pPr>
        <w:pStyle w:val="ConsPlusTitle"/>
        <w:widowControl/>
        <w:tabs>
          <w:tab w:val="left" w:pos="709"/>
        </w:tabs>
        <w:suppressAutoHyphens/>
        <w:ind w:firstLine="720"/>
        <w:jc w:val="right"/>
        <w:rPr>
          <w:b w:val="0"/>
          <w:sz w:val="28"/>
          <w:szCs w:val="28"/>
        </w:rPr>
      </w:pPr>
    </w:p>
    <w:p w14:paraId="4B17F4E3" w14:textId="77777777" w:rsidR="00FA2B70" w:rsidRPr="00093F29" w:rsidRDefault="00FA2B70" w:rsidP="00FA2B70">
      <w:pPr>
        <w:pStyle w:val="ConsPlusTitle"/>
        <w:widowControl/>
        <w:tabs>
          <w:tab w:val="left" w:pos="709"/>
        </w:tabs>
        <w:suppressAutoHyphens/>
        <w:ind w:firstLine="720"/>
        <w:jc w:val="right"/>
        <w:rPr>
          <w:b w:val="0"/>
          <w:sz w:val="28"/>
          <w:szCs w:val="28"/>
        </w:rPr>
      </w:pPr>
    </w:p>
    <w:p w14:paraId="711A806E" w14:textId="77777777" w:rsidR="00FA2B70" w:rsidRPr="00093F29" w:rsidRDefault="00FA2B70" w:rsidP="00FA2B70">
      <w:pPr>
        <w:pStyle w:val="ConsPlusTitle"/>
        <w:widowControl/>
        <w:tabs>
          <w:tab w:val="left" w:pos="709"/>
        </w:tabs>
        <w:suppressAutoHyphens/>
        <w:ind w:firstLine="720"/>
        <w:jc w:val="right"/>
        <w:rPr>
          <w:b w:val="0"/>
          <w:sz w:val="28"/>
          <w:szCs w:val="28"/>
        </w:rPr>
      </w:pPr>
    </w:p>
    <w:p w14:paraId="20BDDF3E" w14:textId="77777777" w:rsidR="00FA2B70" w:rsidRPr="00093F29" w:rsidRDefault="00FA2B70" w:rsidP="00FA2B70">
      <w:pPr>
        <w:pStyle w:val="ConsPlusTitle"/>
        <w:widowControl/>
        <w:tabs>
          <w:tab w:val="left" w:pos="709"/>
        </w:tabs>
        <w:suppressAutoHyphens/>
        <w:spacing w:line="240" w:lineRule="exact"/>
        <w:ind w:firstLine="720"/>
        <w:jc w:val="center"/>
        <w:rPr>
          <w:sz w:val="28"/>
          <w:szCs w:val="28"/>
        </w:rPr>
      </w:pPr>
    </w:p>
    <w:p w14:paraId="2F2A1AED" w14:textId="77777777" w:rsidR="00FA2B70" w:rsidRPr="00093F29" w:rsidRDefault="00FA2B70" w:rsidP="00FA2B70">
      <w:pPr>
        <w:pStyle w:val="ConsPlusTitle"/>
        <w:widowControl/>
        <w:tabs>
          <w:tab w:val="left" w:pos="709"/>
        </w:tabs>
        <w:suppressAutoHyphens/>
        <w:spacing w:line="240" w:lineRule="exact"/>
        <w:ind w:firstLine="720"/>
        <w:jc w:val="center"/>
        <w:rPr>
          <w:sz w:val="28"/>
          <w:szCs w:val="28"/>
        </w:rPr>
      </w:pPr>
    </w:p>
    <w:p w14:paraId="7D57C1EC" w14:textId="77777777" w:rsidR="00FA2B70" w:rsidRPr="00093F29" w:rsidRDefault="00FA2B70" w:rsidP="00FA2B70">
      <w:pPr>
        <w:pStyle w:val="ConsPlusTitle"/>
        <w:widowControl/>
        <w:tabs>
          <w:tab w:val="left" w:pos="709"/>
        </w:tabs>
        <w:suppressAutoHyphens/>
        <w:spacing w:line="240" w:lineRule="exact"/>
        <w:ind w:firstLine="720"/>
        <w:jc w:val="center"/>
        <w:rPr>
          <w:sz w:val="28"/>
          <w:szCs w:val="28"/>
        </w:rPr>
      </w:pPr>
    </w:p>
    <w:p w14:paraId="2AB7740B" w14:textId="77777777" w:rsidR="00FA2B70" w:rsidRPr="00093F29" w:rsidRDefault="00FA2B70" w:rsidP="00FA2B70">
      <w:pPr>
        <w:pStyle w:val="ConsPlusTitle"/>
        <w:widowControl/>
        <w:tabs>
          <w:tab w:val="left" w:pos="709"/>
        </w:tabs>
        <w:suppressAutoHyphens/>
        <w:spacing w:line="240" w:lineRule="exact"/>
        <w:ind w:firstLine="720"/>
        <w:jc w:val="center"/>
        <w:rPr>
          <w:sz w:val="28"/>
          <w:szCs w:val="28"/>
        </w:rPr>
      </w:pPr>
    </w:p>
    <w:p w14:paraId="5AEBA6D5" w14:textId="77777777" w:rsidR="00FA2B70" w:rsidRPr="00517E25" w:rsidRDefault="00FA2B70" w:rsidP="00FA2B70">
      <w:pPr>
        <w:pStyle w:val="ConsPlusTitle"/>
        <w:widowControl/>
        <w:tabs>
          <w:tab w:val="left" w:pos="709"/>
        </w:tabs>
        <w:suppressAutoHyphens/>
        <w:spacing w:line="240" w:lineRule="exact"/>
        <w:ind w:firstLine="720"/>
        <w:jc w:val="center"/>
        <w:rPr>
          <w:sz w:val="28"/>
          <w:szCs w:val="28"/>
        </w:rPr>
      </w:pPr>
      <w:bookmarkStart w:id="0" w:name="_GoBack"/>
      <w:bookmarkEnd w:id="0"/>
      <w:r w:rsidRPr="00517E25">
        <w:rPr>
          <w:sz w:val="28"/>
          <w:szCs w:val="28"/>
        </w:rPr>
        <w:t>Об организации прокурорского надзора</w:t>
      </w:r>
    </w:p>
    <w:p w14:paraId="1D6C153E" w14:textId="77777777" w:rsidR="00FA2B70" w:rsidRPr="00517E25" w:rsidRDefault="00FA2B70" w:rsidP="00FA2B70">
      <w:pPr>
        <w:pStyle w:val="ConsPlusTitle"/>
        <w:widowControl/>
        <w:tabs>
          <w:tab w:val="left" w:pos="709"/>
        </w:tabs>
        <w:suppressAutoHyphens/>
        <w:spacing w:line="240" w:lineRule="exact"/>
        <w:ind w:firstLine="720"/>
        <w:jc w:val="center"/>
        <w:rPr>
          <w:sz w:val="28"/>
          <w:szCs w:val="28"/>
        </w:rPr>
      </w:pPr>
      <w:r w:rsidRPr="00517E25">
        <w:rPr>
          <w:sz w:val="28"/>
          <w:szCs w:val="28"/>
        </w:rPr>
        <w:t>за исполнением законодательства в экологической сфере</w:t>
      </w:r>
    </w:p>
    <w:p w14:paraId="5677B986" w14:textId="77777777" w:rsidR="00FA2B70" w:rsidRPr="00517E25" w:rsidRDefault="00FA2B70" w:rsidP="00FA2B70">
      <w:pPr>
        <w:pStyle w:val="ConsPlusNormal"/>
        <w:widowControl/>
        <w:tabs>
          <w:tab w:val="left" w:pos="709"/>
        </w:tabs>
        <w:suppressAutoHyphens/>
        <w:ind w:firstLine="720"/>
        <w:rPr>
          <w:sz w:val="28"/>
          <w:szCs w:val="28"/>
        </w:rPr>
      </w:pPr>
    </w:p>
    <w:p w14:paraId="4A1526E4" w14:textId="77777777" w:rsidR="00FA2B70" w:rsidRPr="00517E25" w:rsidRDefault="00FA2B70" w:rsidP="00FA2B70">
      <w:pPr>
        <w:pStyle w:val="ConsPlusNormal"/>
        <w:widowControl/>
        <w:tabs>
          <w:tab w:val="left" w:pos="709"/>
        </w:tabs>
        <w:suppressAutoHyphens/>
        <w:ind w:firstLine="720"/>
        <w:jc w:val="both"/>
        <w:rPr>
          <w:sz w:val="28"/>
          <w:szCs w:val="28"/>
        </w:rPr>
      </w:pPr>
      <w:r w:rsidRPr="00517E25">
        <w:rPr>
          <w:sz w:val="28"/>
          <w:szCs w:val="28"/>
        </w:rPr>
        <w:t xml:space="preserve">В целях совершенствования организации прокурорского надзора за исполнением законодательства в экологической сфере, руководствуясь </w:t>
      </w:r>
      <w:hyperlink r:id="rId6" w:history="1">
        <w:r w:rsidRPr="00517E25">
          <w:rPr>
            <w:sz w:val="28"/>
            <w:szCs w:val="28"/>
          </w:rPr>
          <w:t>пунктом 1 статьи 17</w:t>
        </w:r>
      </w:hyperlink>
      <w:r w:rsidRPr="00517E25">
        <w:rPr>
          <w:sz w:val="28"/>
          <w:szCs w:val="28"/>
        </w:rPr>
        <w:t xml:space="preserve"> Федерального закона «О прокуратуре Российской Федерации», </w:t>
      </w:r>
    </w:p>
    <w:p w14:paraId="2881D12C" w14:textId="77777777" w:rsidR="00FA2B70" w:rsidRPr="00517E25" w:rsidRDefault="00FA2B70" w:rsidP="00FA2B70">
      <w:pPr>
        <w:pStyle w:val="ConsPlusNormal"/>
        <w:widowControl/>
        <w:tabs>
          <w:tab w:val="left" w:pos="709"/>
        </w:tabs>
        <w:suppressAutoHyphens/>
        <w:ind w:firstLine="720"/>
        <w:jc w:val="both"/>
        <w:rPr>
          <w:sz w:val="28"/>
          <w:szCs w:val="28"/>
        </w:rPr>
      </w:pPr>
    </w:p>
    <w:p w14:paraId="17423E62" w14:textId="77777777" w:rsidR="00FA2B70" w:rsidRPr="00517E25" w:rsidRDefault="00FA2B70" w:rsidP="00FA2B70">
      <w:pPr>
        <w:pStyle w:val="ConsPlusNormal"/>
        <w:widowControl/>
        <w:tabs>
          <w:tab w:val="left" w:pos="709"/>
        </w:tabs>
        <w:suppressAutoHyphens/>
        <w:ind w:firstLine="720"/>
        <w:jc w:val="center"/>
        <w:rPr>
          <w:b/>
          <w:sz w:val="28"/>
          <w:szCs w:val="28"/>
        </w:rPr>
      </w:pPr>
      <w:r w:rsidRPr="00517E25">
        <w:rPr>
          <w:b/>
          <w:sz w:val="28"/>
          <w:szCs w:val="28"/>
        </w:rPr>
        <w:t>П Р И К А З Ы В А Ю:</w:t>
      </w:r>
    </w:p>
    <w:p w14:paraId="635FEE52" w14:textId="77777777" w:rsidR="00FA2B70" w:rsidRPr="00517E25" w:rsidRDefault="00FA2B70" w:rsidP="00FA2B70">
      <w:pPr>
        <w:pStyle w:val="ConsPlusNormal"/>
        <w:widowControl/>
        <w:tabs>
          <w:tab w:val="left" w:pos="709"/>
        </w:tabs>
        <w:suppressAutoHyphens/>
        <w:ind w:firstLine="720"/>
        <w:jc w:val="both"/>
        <w:rPr>
          <w:sz w:val="28"/>
          <w:szCs w:val="28"/>
        </w:rPr>
      </w:pPr>
    </w:p>
    <w:p w14:paraId="7246ACE2" w14:textId="76A3BF7B" w:rsidR="00FA2B70" w:rsidRPr="00517E25" w:rsidRDefault="00FA2B70" w:rsidP="00FA2B70">
      <w:pPr>
        <w:pStyle w:val="ConsPlusNormal"/>
        <w:widowControl/>
        <w:tabs>
          <w:tab w:val="left" w:pos="709"/>
        </w:tabs>
        <w:suppressAutoHyphens/>
        <w:ind w:firstLine="720"/>
        <w:jc w:val="both"/>
        <w:rPr>
          <w:sz w:val="28"/>
          <w:szCs w:val="28"/>
        </w:rPr>
      </w:pPr>
      <w:r w:rsidRPr="00517E25">
        <w:rPr>
          <w:sz w:val="28"/>
          <w:szCs w:val="28"/>
        </w:rPr>
        <w:t>1.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прокурорам городов и районов, другим приравненным к ним прокурорам</w:t>
      </w:r>
      <w:r w:rsidR="0080715D" w:rsidRPr="00517E25">
        <w:rPr>
          <w:sz w:val="28"/>
          <w:szCs w:val="28"/>
        </w:rPr>
        <w:t xml:space="preserve">, прокурору комплекса «Байконур» </w:t>
      </w:r>
      <w:r w:rsidRPr="00517E25">
        <w:rPr>
          <w:sz w:val="28"/>
          <w:szCs w:val="28"/>
        </w:rPr>
        <w:t>надзор за исполнением законодательства в экологической сфере считать одним из основных направлений деятельности органов прокуратуры и осуществлять его комплексно, гласно, с максимальным использованием возможностей институтов гражданского общества.</w:t>
      </w:r>
    </w:p>
    <w:p w14:paraId="1C6345ED" w14:textId="77777777" w:rsidR="00FA2B70" w:rsidRPr="00517E25" w:rsidRDefault="00FA2B70" w:rsidP="00FA2B70">
      <w:pPr>
        <w:tabs>
          <w:tab w:val="left" w:pos="709"/>
        </w:tabs>
        <w:suppressAutoHyphens/>
        <w:autoSpaceDE w:val="0"/>
        <w:autoSpaceDN w:val="0"/>
        <w:adjustRightInd w:val="0"/>
        <w:ind w:firstLine="720"/>
        <w:jc w:val="both"/>
        <w:rPr>
          <w:sz w:val="28"/>
          <w:szCs w:val="28"/>
        </w:rPr>
      </w:pPr>
      <w:r w:rsidRPr="00517E25">
        <w:rPr>
          <w:sz w:val="28"/>
          <w:szCs w:val="28"/>
        </w:rPr>
        <w:t>Важнейшей задачей надзорной деятельности считать реализацию установленного статьей 42 Конституции Российской Федерации права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277E5743" w14:textId="77777777" w:rsidR="00FA2B70" w:rsidRPr="00517E25" w:rsidRDefault="00FA2B70" w:rsidP="00FA2B70">
      <w:pPr>
        <w:tabs>
          <w:tab w:val="left" w:pos="709"/>
        </w:tabs>
        <w:suppressAutoHyphens/>
        <w:autoSpaceDE w:val="0"/>
        <w:autoSpaceDN w:val="0"/>
        <w:adjustRightInd w:val="0"/>
        <w:ind w:firstLine="720"/>
        <w:jc w:val="both"/>
        <w:rPr>
          <w:sz w:val="28"/>
          <w:szCs w:val="28"/>
        </w:rPr>
      </w:pPr>
      <w:r w:rsidRPr="00517E25">
        <w:rPr>
          <w:sz w:val="28"/>
          <w:szCs w:val="28"/>
        </w:rPr>
        <w:t>2. Главному управлению по надзору за исполнением федерального законодательства во взаимодействии с иными заинтересованными подразделениями Генеральной прокуратуры Российской Федерации, в том числе Главной военной прокуратурой:</w:t>
      </w:r>
    </w:p>
    <w:p w14:paraId="34E667BA" w14:textId="77777777" w:rsidR="00FA2B70" w:rsidRPr="00517E25" w:rsidRDefault="00FA2B70" w:rsidP="00FA2B70">
      <w:pPr>
        <w:tabs>
          <w:tab w:val="left" w:pos="709"/>
        </w:tabs>
        <w:suppressAutoHyphens/>
        <w:autoSpaceDE w:val="0"/>
        <w:autoSpaceDN w:val="0"/>
        <w:adjustRightInd w:val="0"/>
        <w:ind w:firstLine="720"/>
        <w:jc w:val="both"/>
        <w:rPr>
          <w:sz w:val="28"/>
          <w:szCs w:val="28"/>
        </w:rPr>
      </w:pPr>
      <w:r w:rsidRPr="00517E25">
        <w:rPr>
          <w:sz w:val="28"/>
          <w:szCs w:val="28"/>
        </w:rPr>
        <w:t>2.1. Осуществлять надзор за исполнением законодательства федеральными органами исполнительной власти в</w:t>
      </w:r>
      <w:r w:rsidRPr="00517E25">
        <w:rPr>
          <w:color w:val="FF0000"/>
          <w:sz w:val="28"/>
          <w:szCs w:val="28"/>
        </w:rPr>
        <w:t xml:space="preserve"> </w:t>
      </w:r>
      <w:r w:rsidRPr="00517E25">
        <w:rPr>
          <w:sz w:val="28"/>
          <w:szCs w:val="28"/>
        </w:rPr>
        <w:t>экологической сфере.</w:t>
      </w:r>
    </w:p>
    <w:p w14:paraId="062621DE" w14:textId="77777777" w:rsidR="00FA2B70" w:rsidRPr="00517E25" w:rsidRDefault="00FA2B70" w:rsidP="00FA2B70">
      <w:pPr>
        <w:tabs>
          <w:tab w:val="left" w:pos="709"/>
        </w:tabs>
        <w:suppressAutoHyphens/>
        <w:autoSpaceDE w:val="0"/>
        <w:autoSpaceDN w:val="0"/>
        <w:adjustRightInd w:val="0"/>
        <w:ind w:firstLine="720"/>
        <w:jc w:val="both"/>
        <w:rPr>
          <w:sz w:val="28"/>
          <w:szCs w:val="28"/>
        </w:rPr>
      </w:pPr>
      <w:r w:rsidRPr="00517E25">
        <w:rPr>
          <w:sz w:val="28"/>
          <w:szCs w:val="28"/>
        </w:rPr>
        <w:t>2.2. Систематически анализировать состояние законности в указанной сфере, изучать прокурорскую и правоприменительную практику по данному вопросу, определять актуальные проблемы, вносить предложения по их разрешению.</w:t>
      </w:r>
    </w:p>
    <w:p w14:paraId="7FEDE636" w14:textId="77777777" w:rsidR="00FA2B70" w:rsidRPr="00517E25" w:rsidRDefault="00FA2B70" w:rsidP="00FA2B70">
      <w:pPr>
        <w:tabs>
          <w:tab w:val="left" w:pos="709"/>
        </w:tabs>
        <w:suppressAutoHyphens/>
        <w:autoSpaceDE w:val="0"/>
        <w:autoSpaceDN w:val="0"/>
        <w:adjustRightInd w:val="0"/>
        <w:ind w:firstLine="720"/>
        <w:jc w:val="both"/>
        <w:rPr>
          <w:sz w:val="28"/>
          <w:szCs w:val="28"/>
        </w:rPr>
      </w:pPr>
      <w:r w:rsidRPr="00517E25">
        <w:rPr>
          <w:sz w:val="28"/>
          <w:szCs w:val="28"/>
        </w:rPr>
        <w:t>2.3. Оказывать практическую и методическую помощь нижестоящим прокурорам в организации прокурорского надзора</w:t>
      </w:r>
      <w:r w:rsidRPr="00517E25">
        <w:rPr>
          <w:color w:val="FF0000"/>
          <w:sz w:val="28"/>
          <w:szCs w:val="28"/>
        </w:rPr>
        <w:t xml:space="preserve"> </w:t>
      </w:r>
      <w:r w:rsidRPr="00517E25">
        <w:rPr>
          <w:sz w:val="28"/>
          <w:szCs w:val="28"/>
        </w:rPr>
        <w:t>в экологической сфере, осуществлять руководство их деятельностью и контроль за ней.</w:t>
      </w:r>
    </w:p>
    <w:p w14:paraId="64A59808" w14:textId="229486F3" w:rsidR="00FA2B70" w:rsidRPr="00517E25" w:rsidRDefault="00FA2B70" w:rsidP="00FA2B70">
      <w:pPr>
        <w:autoSpaceDE w:val="0"/>
        <w:autoSpaceDN w:val="0"/>
        <w:adjustRightInd w:val="0"/>
        <w:ind w:firstLine="708"/>
        <w:jc w:val="both"/>
        <w:rPr>
          <w:sz w:val="28"/>
          <w:szCs w:val="28"/>
        </w:rPr>
      </w:pPr>
      <w:r w:rsidRPr="00517E25">
        <w:rPr>
          <w:sz w:val="28"/>
          <w:szCs w:val="28"/>
        </w:rPr>
        <w:lastRenderedPageBreak/>
        <w:t>3. Прокурорам субъектов Российской Федерации, приравненным к ним военным и иным специализированным прокурорам, прокурорам городов и районов, другим приравненным к ним прокурорам, прокурору комплекса «Байконур» в соответствии с компетенцией:</w:t>
      </w:r>
    </w:p>
    <w:p w14:paraId="3FC652D5" w14:textId="77777777" w:rsidR="00FA2B70" w:rsidRPr="00517E25" w:rsidRDefault="00FA2B70" w:rsidP="00FA2B70">
      <w:pPr>
        <w:tabs>
          <w:tab w:val="left" w:pos="709"/>
        </w:tabs>
        <w:ind w:firstLine="720"/>
        <w:jc w:val="both"/>
        <w:rPr>
          <w:sz w:val="28"/>
          <w:szCs w:val="28"/>
        </w:rPr>
      </w:pPr>
      <w:r w:rsidRPr="00517E25">
        <w:rPr>
          <w:sz w:val="28"/>
          <w:szCs w:val="28"/>
        </w:rPr>
        <w:t xml:space="preserve">3.1. С учетом складывающейся обстановки обеспечить эффективный надзор за исполнением законов в экологической сфере, в том числе об охране атмосферного воздуха, вод, лесов, почв, недр, объектов растительного и животного мира, водных биологических ресурсов, особо охраняемых природных территорий, </w:t>
      </w:r>
      <w:r w:rsidRPr="00517E25">
        <w:rPr>
          <w:spacing w:val="-4"/>
          <w:sz w:val="28"/>
          <w:szCs w:val="28"/>
        </w:rPr>
        <w:t xml:space="preserve">об обращении с отходами, о рациональном использовании природных ресурсов, </w:t>
      </w:r>
      <w:r w:rsidRPr="00517E25">
        <w:rPr>
          <w:spacing w:val="-4"/>
          <w:sz w:val="28"/>
          <w:szCs w:val="28"/>
        </w:rPr>
        <w:br/>
        <w:t>о промышленной безопасности</w:t>
      </w:r>
      <w:r w:rsidRPr="00517E25">
        <w:rPr>
          <w:sz w:val="28"/>
          <w:szCs w:val="28"/>
        </w:rPr>
        <w:t>.</w:t>
      </w:r>
    </w:p>
    <w:p w14:paraId="36648CBF"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3.2. Организовать системный сбор и анализ сведений, характеризующих состояние законности в экологической сфере. В качестве источника информации активно использовать информационно-телекоммуникационную сеть «Интернет», данные федеральных государственных информационных систем.</w:t>
      </w:r>
    </w:p>
    <w:p w14:paraId="4A784D48" w14:textId="05BA9F14"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В целях оперативного выявления участков загрязнения почв и водоемов, незаконных мест складирования отходов, несанкционированных мест добычи природных ресурсов, негативных изменений в лесных хозяйствах при наличии возможности использовать сведения, полученные </w:t>
      </w:r>
      <w:r w:rsidR="00AE6942" w:rsidRPr="00517E25">
        <w:rPr>
          <w:rFonts w:eastAsiaTheme="minorHAnsi"/>
          <w:sz w:val="28"/>
          <w:szCs w:val="28"/>
          <w:lang w:eastAsia="en-US"/>
        </w:rPr>
        <w:t xml:space="preserve">органами и организациями </w:t>
      </w:r>
      <w:r w:rsidRPr="00517E25">
        <w:rPr>
          <w:rFonts w:eastAsiaTheme="minorHAnsi"/>
          <w:sz w:val="28"/>
          <w:szCs w:val="28"/>
          <w:lang w:eastAsia="en-US"/>
        </w:rPr>
        <w:t xml:space="preserve">с помощью беспилотных летательных аппаратов, аэрофотосъемки и космического мониторинга. </w:t>
      </w:r>
    </w:p>
    <w:p w14:paraId="0439B174" w14:textId="692B026A"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Незамедлительно организовывать проверки информации о нарушении законов, требующей вмешательства прокурора. При выявлении данных, свидетельствующих об устойчивых негативных тенденциях в этой сфере, включать в план работы прокуратуры соответствующие надзорные мероприятия.</w:t>
      </w:r>
    </w:p>
    <w:p w14:paraId="34597101" w14:textId="797F295C" w:rsidR="00FA2B70" w:rsidRPr="00517E25" w:rsidRDefault="00323FEF"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П</w:t>
      </w:r>
      <w:r w:rsidR="00FA2B70" w:rsidRPr="00517E25">
        <w:rPr>
          <w:rFonts w:eastAsiaTheme="minorHAnsi"/>
          <w:sz w:val="28"/>
          <w:szCs w:val="28"/>
          <w:lang w:eastAsia="en-US"/>
        </w:rPr>
        <w:t>ринимать личное участие</w:t>
      </w:r>
      <w:r w:rsidR="004627B7" w:rsidRPr="00517E25">
        <w:rPr>
          <w:rFonts w:eastAsiaTheme="minorHAnsi"/>
          <w:sz w:val="28"/>
          <w:szCs w:val="28"/>
          <w:lang w:eastAsia="en-US"/>
        </w:rPr>
        <w:t xml:space="preserve"> </w:t>
      </w:r>
      <w:r w:rsidRPr="00517E25">
        <w:rPr>
          <w:rFonts w:eastAsiaTheme="minorHAnsi"/>
          <w:sz w:val="28"/>
          <w:szCs w:val="28"/>
          <w:lang w:eastAsia="en-US"/>
        </w:rPr>
        <w:t>для обеспечения оперативности, объективности и достоверности п</w:t>
      </w:r>
      <w:r w:rsidR="00FA2B70" w:rsidRPr="00517E25">
        <w:rPr>
          <w:rFonts w:eastAsiaTheme="minorHAnsi"/>
          <w:sz w:val="28"/>
          <w:szCs w:val="28"/>
          <w:lang w:eastAsia="en-US"/>
        </w:rPr>
        <w:t>роверочных мероприяти</w:t>
      </w:r>
      <w:r w:rsidRPr="00517E25">
        <w:rPr>
          <w:rFonts w:eastAsiaTheme="minorHAnsi"/>
          <w:sz w:val="28"/>
          <w:szCs w:val="28"/>
          <w:lang w:eastAsia="en-US"/>
        </w:rPr>
        <w:t>й</w:t>
      </w:r>
      <w:r w:rsidR="00FA2B70" w:rsidRPr="00517E25">
        <w:rPr>
          <w:rFonts w:eastAsiaTheme="minorHAnsi"/>
          <w:sz w:val="28"/>
          <w:szCs w:val="28"/>
          <w:lang w:eastAsia="en-US"/>
        </w:rPr>
        <w:t>, организованных по фактам аварий и иных чрезвычайных происшествий, повлекших масштабное негативное воздействие на окружающую среду, а также по сведениям о многочисленных и (или) грубых нарушениях законов, вызвавших широкий общественный резонанс.</w:t>
      </w:r>
    </w:p>
    <w:p w14:paraId="6651003D" w14:textId="073BCE1A"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3.3. </w:t>
      </w:r>
      <w:r w:rsidR="002D34FF" w:rsidRPr="00517E25">
        <w:rPr>
          <w:rFonts w:eastAsiaTheme="minorHAnsi"/>
          <w:sz w:val="28"/>
          <w:szCs w:val="28"/>
          <w:lang w:eastAsia="en-US"/>
        </w:rPr>
        <w:t>О наиболее острых проблемах в области охраны окружающей среды и природопользования и</w:t>
      </w:r>
      <w:r w:rsidRPr="00517E25">
        <w:rPr>
          <w:rFonts w:eastAsiaTheme="minorHAnsi"/>
          <w:sz w:val="28"/>
          <w:szCs w:val="28"/>
          <w:lang w:eastAsia="en-US"/>
        </w:rPr>
        <w:t xml:space="preserve">нформировать органы государственной власти и органы местного самоуправления соответствующего уровня. </w:t>
      </w:r>
      <w:r w:rsidR="00C26F16" w:rsidRPr="00517E25">
        <w:rPr>
          <w:rFonts w:eastAsiaTheme="minorHAnsi"/>
          <w:sz w:val="28"/>
          <w:szCs w:val="28"/>
          <w:lang w:eastAsia="en-US"/>
        </w:rPr>
        <w:t>Информацию</w:t>
      </w:r>
      <w:r w:rsidRPr="00517E25">
        <w:rPr>
          <w:rFonts w:eastAsiaTheme="minorHAnsi"/>
          <w:sz w:val="28"/>
          <w:szCs w:val="28"/>
          <w:lang w:eastAsia="en-US"/>
        </w:rPr>
        <w:t xml:space="preserve"> о состоянии законности, результаты работы прокуроров на данном направлении регулярно доводить до сведения населения.</w:t>
      </w:r>
    </w:p>
    <w:p w14:paraId="4C830BEF"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3.4. Координировать деятельность правоохранительных органов по противодействию экологической преступности, предотвращению и пресечению нелегального использования природных ресурсов и их незаконного оборота.</w:t>
      </w:r>
    </w:p>
    <w:p w14:paraId="5A6DBF9E"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3.5. Для решения наиболее актуальных проблем в сфере экологической безопасности создавать постоянно действующие межведомственные рабочие группы с участием правоохранительных органов, органов государственной власти, органов местного самоуправления, научных организаций, общественности.</w:t>
      </w:r>
    </w:p>
    <w:p w14:paraId="3F5CEA8A"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3.6. Обеспечить тесное взаимодействие с общественными и иными некоммерческими объединениями, уделяя внимание защите права на осуществление общественного экологического контроля. </w:t>
      </w:r>
    </w:p>
    <w:p w14:paraId="6A9E7750"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lastRenderedPageBreak/>
        <w:t>3.7. Последовательно и настойчиво добиваться реального устранения нарушений законов в экологической сфере. Учитывая, что устранение нарушений требует длительного времени и выделения значительных средств, держать под контролем акты прокурорского реагирования до полного исполнения требований прокурора.</w:t>
      </w:r>
    </w:p>
    <w:p w14:paraId="5C542754"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Организовать системный надзор за исполнением судебных решений по всем </w:t>
      </w:r>
      <w:r w:rsidRPr="00517E25">
        <w:rPr>
          <w:rFonts w:eastAsiaTheme="minorHAnsi"/>
          <w:spacing w:val="-4"/>
          <w:sz w:val="28"/>
          <w:szCs w:val="28"/>
          <w:lang w:eastAsia="en-US"/>
        </w:rPr>
        <w:t>категориям предъявляемых прокурорами заявлений экологической направленности.</w:t>
      </w:r>
    </w:p>
    <w:p w14:paraId="2375B79B" w14:textId="1445166E"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3.8. Для выяснения вопросов, требующих специальных познаний (отбор проб, проведение лабораторных исследований, исчисление размера вреда и т. п.), привлекать специалистов органов государственной власти, органов местного самоуправления, органов контроля и подведомственных им учреждений, а также иных организаций для участия в совместных проверках.</w:t>
      </w:r>
    </w:p>
    <w:p w14:paraId="108C3805" w14:textId="21CB30DC" w:rsidR="003D5489" w:rsidRPr="00517E25" w:rsidRDefault="00CA7F16" w:rsidP="0031116C">
      <w:pPr>
        <w:autoSpaceDE w:val="0"/>
        <w:autoSpaceDN w:val="0"/>
        <w:adjustRightInd w:val="0"/>
        <w:ind w:firstLine="708"/>
        <w:jc w:val="both"/>
        <w:rPr>
          <w:sz w:val="28"/>
          <w:szCs w:val="28"/>
        </w:rPr>
      </w:pPr>
      <w:r w:rsidRPr="00517E25">
        <w:rPr>
          <w:sz w:val="28"/>
          <w:szCs w:val="28"/>
        </w:rPr>
        <w:t xml:space="preserve">3.9. </w:t>
      </w:r>
      <w:r w:rsidR="00F7506C" w:rsidRPr="00517E25">
        <w:rPr>
          <w:sz w:val="28"/>
          <w:szCs w:val="28"/>
        </w:rPr>
        <w:t xml:space="preserve">Проверять полноту и своевременность </w:t>
      </w:r>
      <w:r w:rsidR="006162C3" w:rsidRPr="00517E25">
        <w:rPr>
          <w:sz w:val="28"/>
          <w:szCs w:val="28"/>
        </w:rPr>
        <w:t>выполнения</w:t>
      </w:r>
      <w:r w:rsidR="00806EAF" w:rsidRPr="00517E25">
        <w:rPr>
          <w:sz w:val="28"/>
          <w:szCs w:val="28"/>
        </w:rPr>
        <w:t xml:space="preserve"> </w:t>
      </w:r>
      <w:r w:rsidR="0031116C" w:rsidRPr="00517E25">
        <w:rPr>
          <w:rFonts w:eastAsiaTheme="minorHAnsi"/>
          <w:sz w:val="28"/>
          <w:szCs w:val="28"/>
          <w:lang w:eastAsia="en-US"/>
        </w:rPr>
        <w:t>орган</w:t>
      </w:r>
      <w:r w:rsidR="00F7506C" w:rsidRPr="00517E25">
        <w:rPr>
          <w:rFonts w:eastAsiaTheme="minorHAnsi"/>
          <w:sz w:val="28"/>
          <w:szCs w:val="28"/>
          <w:lang w:eastAsia="en-US"/>
        </w:rPr>
        <w:t>ами</w:t>
      </w:r>
      <w:r w:rsidR="0031116C" w:rsidRPr="00517E25">
        <w:rPr>
          <w:rFonts w:eastAsiaTheme="minorHAnsi"/>
          <w:sz w:val="28"/>
          <w:szCs w:val="28"/>
          <w:lang w:eastAsia="en-US"/>
        </w:rPr>
        <w:t xml:space="preserve"> государственной власти, орган</w:t>
      </w:r>
      <w:r w:rsidR="00F7506C" w:rsidRPr="00517E25">
        <w:rPr>
          <w:rFonts w:eastAsiaTheme="minorHAnsi"/>
          <w:sz w:val="28"/>
          <w:szCs w:val="28"/>
          <w:lang w:eastAsia="en-US"/>
        </w:rPr>
        <w:t>ами</w:t>
      </w:r>
      <w:r w:rsidR="0031116C" w:rsidRPr="00517E25">
        <w:rPr>
          <w:rFonts w:eastAsiaTheme="minorHAnsi"/>
          <w:sz w:val="28"/>
          <w:szCs w:val="28"/>
          <w:lang w:eastAsia="en-US"/>
        </w:rPr>
        <w:t xml:space="preserve"> местного самоуправления, орган</w:t>
      </w:r>
      <w:r w:rsidR="00F7506C" w:rsidRPr="00517E25">
        <w:rPr>
          <w:rFonts w:eastAsiaTheme="minorHAnsi"/>
          <w:sz w:val="28"/>
          <w:szCs w:val="28"/>
          <w:lang w:eastAsia="en-US"/>
        </w:rPr>
        <w:t>ами</w:t>
      </w:r>
      <w:r w:rsidR="0031116C" w:rsidRPr="00517E25">
        <w:rPr>
          <w:rFonts w:eastAsiaTheme="minorHAnsi"/>
          <w:sz w:val="28"/>
          <w:szCs w:val="28"/>
          <w:lang w:eastAsia="en-US"/>
        </w:rPr>
        <w:t xml:space="preserve"> военного управления, орга</w:t>
      </w:r>
      <w:r w:rsidR="00F7506C" w:rsidRPr="00517E25">
        <w:rPr>
          <w:rFonts w:eastAsiaTheme="minorHAnsi"/>
          <w:sz w:val="28"/>
          <w:szCs w:val="28"/>
          <w:lang w:eastAsia="en-US"/>
        </w:rPr>
        <w:t>нами</w:t>
      </w:r>
      <w:r w:rsidR="0031116C" w:rsidRPr="00517E25">
        <w:rPr>
          <w:rFonts w:eastAsiaTheme="minorHAnsi"/>
          <w:sz w:val="28"/>
          <w:szCs w:val="28"/>
          <w:lang w:eastAsia="en-US"/>
        </w:rPr>
        <w:t xml:space="preserve"> контроля, их должностны</w:t>
      </w:r>
      <w:r w:rsidR="00F7506C" w:rsidRPr="00517E25">
        <w:rPr>
          <w:rFonts w:eastAsiaTheme="minorHAnsi"/>
          <w:sz w:val="28"/>
          <w:szCs w:val="28"/>
          <w:lang w:eastAsia="en-US"/>
        </w:rPr>
        <w:t>ми</w:t>
      </w:r>
      <w:r w:rsidR="0031116C" w:rsidRPr="00517E25">
        <w:rPr>
          <w:rFonts w:eastAsiaTheme="minorHAnsi"/>
          <w:sz w:val="28"/>
          <w:szCs w:val="28"/>
          <w:lang w:eastAsia="en-US"/>
        </w:rPr>
        <w:t xml:space="preserve"> лиц</w:t>
      </w:r>
      <w:r w:rsidR="00F7506C" w:rsidRPr="00517E25">
        <w:rPr>
          <w:rFonts w:eastAsiaTheme="minorHAnsi"/>
          <w:sz w:val="28"/>
          <w:szCs w:val="28"/>
          <w:lang w:eastAsia="en-US"/>
        </w:rPr>
        <w:t>ами</w:t>
      </w:r>
      <w:r w:rsidR="0031116C" w:rsidRPr="00517E25">
        <w:rPr>
          <w:rFonts w:eastAsiaTheme="minorHAnsi"/>
          <w:sz w:val="28"/>
          <w:szCs w:val="28"/>
          <w:lang w:eastAsia="en-US"/>
        </w:rPr>
        <w:t>, коммерчески</w:t>
      </w:r>
      <w:r w:rsidR="00F7506C" w:rsidRPr="00517E25">
        <w:rPr>
          <w:rFonts w:eastAsiaTheme="minorHAnsi"/>
          <w:sz w:val="28"/>
          <w:szCs w:val="28"/>
          <w:lang w:eastAsia="en-US"/>
        </w:rPr>
        <w:t>ми</w:t>
      </w:r>
      <w:r w:rsidR="0031116C" w:rsidRPr="00517E25">
        <w:rPr>
          <w:rFonts w:eastAsiaTheme="minorHAnsi"/>
          <w:sz w:val="28"/>
          <w:szCs w:val="28"/>
          <w:lang w:eastAsia="en-US"/>
        </w:rPr>
        <w:t xml:space="preserve"> и некоммерчески</w:t>
      </w:r>
      <w:r w:rsidR="00F7506C" w:rsidRPr="00517E25">
        <w:rPr>
          <w:rFonts w:eastAsiaTheme="minorHAnsi"/>
          <w:sz w:val="28"/>
          <w:szCs w:val="28"/>
          <w:lang w:eastAsia="en-US"/>
        </w:rPr>
        <w:t>ми</w:t>
      </w:r>
      <w:r w:rsidR="0031116C" w:rsidRPr="00517E25">
        <w:rPr>
          <w:rFonts w:eastAsiaTheme="minorHAnsi"/>
          <w:sz w:val="28"/>
          <w:szCs w:val="28"/>
          <w:lang w:eastAsia="en-US"/>
        </w:rPr>
        <w:t xml:space="preserve"> организаци</w:t>
      </w:r>
      <w:r w:rsidR="00F7506C" w:rsidRPr="00517E25">
        <w:rPr>
          <w:rFonts w:eastAsiaTheme="minorHAnsi"/>
          <w:sz w:val="28"/>
          <w:szCs w:val="28"/>
          <w:lang w:eastAsia="en-US"/>
        </w:rPr>
        <w:t>ями</w:t>
      </w:r>
      <w:r w:rsidR="0031116C" w:rsidRPr="00517E25">
        <w:rPr>
          <w:rFonts w:eastAsiaTheme="minorHAnsi"/>
          <w:sz w:val="28"/>
          <w:szCs w:val="28"/>
          <w:lang w:eastAsia="en-US"/>
        </w:rPr>
        <w:t xml:space="preserve"> </w:t>
      </w:r>
      <w:r w:rsidR="00A356AF" w:rsidRPr="00517E25">
        <w:rPr>
          <w:sz w:val="28"/>
          <w:szCs w:val="28"/>
        </w:rPr>
        <w:t xml:space="preserve">предоставленных полномочий, </w:t>
      </w:r>
      <w:r w:rsidR="00806EAF" w:rsidRPr="00517E25">
        <w:rPr>
          <w:sz w:val="28"/>
          <w:szCs w:val="28"/>
        </w:rPr>
        <w:t xml:space="preserve">возложенных на них </w:t>
      </w:r>
      <w:r w:rsidR="00A356AF" w:rsidRPr="00517E25">
        <w:rPr>
          <w:sz w:val="28"/>
          <w:szCs w:val="28"/>
        </w:rPr>
        <w:t xml:space="preserve">функций </w:t>
      </w:r>
      <w:r w:rsidR="003D5489" w:rsidRPr="00517E25">
        <w:rPr>
          <w:sz w:val="28"/>
          <w:szCs w:val="28"/>
        </w:rPr>
        <w:t>и обязанностей</w:t>
      </w:r>
      <w:r w:rsidR="00806EAF" w:rsidRPr="00517E25">
        <w:rPr>
          <w:sz w:val="28"/>
          <w:szCs w:val="28"/>
        </w:rPr>
        <w:t xml:space="preserve"> в области охраны </w:t>
      </w:r>
      <w:r w:rsidR="003D5489" w:rsidRPr="00517E25">
        <w:rPr>
          <w:sz w:val="28"/>
          <w:szCs w:val="28"/>
        </w:rPr>
        <w:t xml:space="preserve">окружающей среды и рационального природопользования. </w:t>
      </w:r>
    </w:p>
    <w:p w14:paraId="3986C2E0" w14:textId="77777777" w:rsidR="003E37D0" w:rsidRPr="00517E25" w:rsidRDefault="003E37D0" w:rsidP="003E37D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Особое внимание уделять выполнению обязанностей по предъявлению исков о возмещении вреда окружающей среде, взысканию платы за природопользование. </w:t>
      </w:r>
    </w:p>
    <w:p w14:paraId="01EED9C1" w14:textId="77777777" w:rsidR="003E37D0" w:rsidRPr="00517E25" w:rsidRDefault="003E37D0" w:rsidP="003E37D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При выявлении случаев неисполнения органами государственного экологического контроля (надзора), органами местного самоуправления полномочий по предъявлению иска в суд либо неправомерного перерасчета размера причиненного вреда ставить вопрос об ответственности виновных должностных лиц. Мерами прокурорского реагирования, в том числе в судебном порядке, добиваться устранения нарушений законодательства, пресечения нелегального использования природных ресурсов, возмещения ущерба, причиненного окружающей среде. </w:t>
      </w:r>
    </w:p>
    <w:p w14:paraId="38DD1DAC" w14:textId="77777777" w:rsidR="001B6EC3" w:rsidRPr="00517E25" w:rsidRDefault="001B6EC3" w:rsidP="001B6EC3">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3.10. Обеспечить надзор за законностью нормативных правовых актов, принимаемых в экологической сфере. </w:t>
      </w:r>
    </w:p>
    <w:p w14:paraId="15C81FA9" w14:textId="77777777" w:rsidR="001B6EC3" w:rsidRPr="00517E25" w:rsidRDefault="001B6EC3" w:rsidP="001B6EC3">
      <w:pPr>
        <w:tabs>
          <w:tab w:val="left" w:pos="709"/>
        </w:tabs>
        <w:autoSpaceDE w:val="0"/>
        <w:autoSpaceDN w:val="0"/>
        <w:adjustRightInd w:val="0"/>
        <w:ind w:firstLine="720"/>
        <w:jc w:val="both"/>
        <w:rPr>
          <w:sz w:val="28"/>
          <w:szCs w:val="28"/>
        </w:rPr>
      </w:pPr>
      <w:r w:rsidRPr="00517E25">
        <w:rPr>
          <w:rFonts w:eastAsiaTheme="minorHAnsi"/>
          <w:sz w:val="28"/>
          <w:szCs w:val="28"/>
          <w:lang w:eastAsia="en-US"/>
        </w:rPr>
        <w:t>Реализовывать полномочия по</w:t>
      </w:r>
      <w:r w:rsidRPr="00517E25">
        <w:rPr>
          <w:sz w:val="28"/>
          <w:szCs w:val="28"/>
        </w:rPr>
        <w:t xml:space="preserve"> участию в подготовке органами государственной власти субъектов Российской Федерации и органами местного самоуправления нормативных правовых актов, регулирующих правоотношения </w:t>
      </w:r>
      <w:r w:rsidRPr="00517E25">
        <w:rPr>
          <w:sz w:val="28"/>
          <w:szCs w:val="28"/>
        </w:rPr>
        <w:br/>
        <w:t xml:space="preserve">в данной сфере. </w:t>
      </w:r>
    </w:p>
    <w:p w14:paraId="6D537810" w14:textId="6642DEEA" w:rsidR="001B6EC3" w:rsidRPr="00517E25" w:rsidRDefault="001B6EC3" w:rsidP="001B6EC3">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3.11. Проверять целевое использование органами государственной власти, органами местного самоуправления бюджетных средств, выделяемых на природоохранные мероприятия, в том числе при исполнении национального проекта «Экология», государственных и муниципальных программ, контрактов, </w:t>
      </w:r>
      <w:r w:rsidRPr="00517E25">
        <w:rPr>
          <w:rFonts w:eastAsiaTheme="minorHAnsi"/>
          <w:sz w:val="28"/>
          <w:szCs w:val="28"/>
          <w:lang w:eastAsia="en-US"/>
        </w:rPr>
        <w:br/>
        <w:t>и субвенций на реализацию переданных государственных полномочий.</w:t>
      </w:r>
    </w:p>
    <w:p w14:paraId="3631E9DC" w14:textId="77777777" w:rsidR="001B6EC3" w:rsidRPr="00517E25" w:rsidRDefault="001B6EC3" w:rsidP="001B6EC3">
      <w:pPr>
        <w:tabs>
          <w:tab w:val="left" w:pos="709"/>
        </w:tabs>
        <w:ind w:firstLine="720"/>
        <w:jc w:val="both"/>
      </w:pPr>
      <w:r w:rsidRPr="00517E25">
        <w:rPr>
          <w:rFonts w:eastAsiaTheme="minorHAnsi"/>
          <w:sz w:val="28"/>
          <w:szCs w:val="28"/>
          <w:lang w:eastAsia="en-US"/>
        </w:rPr>
        <w:t xml:space="preserve">Обеспечить надлежащее взаимодействие с органами, осуществляющими полномочия по государственному (муниципальному) финансовому контролю, </w:t>
      </w:r>
      <w:r w:rsidRPr="00517E25">
        <w:rPr>
          <w:rFonts w:eastAsiaTheme="minorHAnsi"/>
          <w:sz w:val="28"/>
          <w:szCs w:val="28"/>
          <w:lang w:eastAsia="en-US"/>
        </w:rPr>
        <w:br/>
        <w:t>а также контролю за соблюдением антимонопольного законодательства.</w:t>
      </w:r>
    </w:p>
    <w:p w14:paraId="3248F34E" w14:textId="0F931018" w:rsidR="00630CC3" w:rsidRPr="00517E25" w:rsidRDefault="001B6EC3" w:rsidP="00F219BF">
      <w:pPr>
        <w:tabs>
          <w:tab w:val="left" w:pos="709"/>
        </w:tabs>
        <w:autoSpaceDE w:val="0"/>
        <w:autoSpaceDN w:val="0"/>
        <w:adjustRightInd w:val="0"/>
        <w:ind w:firstLine="720"/>
        <w:jc w:val="both"/>
        <w:rPr>
          <w:sz w:val="28"/>
          <w:szCs w:val="28"/>
        </w:rPr>
      </w:pPr>
      <w:r w:rsidRPr="00517E25">
        <w:rPr>
          <w:rFonts w:eastAsiaTheme="minorHAnsi"/>
          <w:sz w:val="28"/>
          <w:szCs w:val="28"/>
          <w:lang w:eastAsia="en-US"/>
        </w:rPr>
        <w:t>3.1</w:t>
      </w:r>
      <w:r w:rsidR="001D79B3" w:rsidRPr="00517E25">
        <w:rPr>
          <w:rFonts w:eastAsiaTheme="minorHAnsi"/>
          <w:sz w:val="28"/>
          <w:szCs w:val="28"/>
          <w:lang w:eastAsia="en-US"/>
        </w:rPr>
        <w:t>2</w:t>
      </w:r>
      <w:r w:rsidRPr="00517E25">
        <w:rPr>
          <w:rFonts w:eastAsiaTheme="minorHAnsi"/>
          <w:sz w:val="28"/>
          <w:szCs w:val="28"/>
          <w:lang w:eastAsia="en-US"/>
        </w:rPr>
        <w:t xml:space="preserve">. </w:t>
      </w:r>
      <w:r w:rsidR="00630CC3" w:rsidRPr="00517E25">
        <w:rPr>
          <w:sz w:val="28"/>
          <w:szCs w:val="28"/>
        </w:rPr>
        <w:t xml:space="preserve">Уделять особое внимание выявлению коррупционных проявлений, </w:t>
      </w:r>
      <w:r w:rsidR="00630CC3" w:rsidRPr="00517E25">
        <w:rPr>
          <w:sz w:val="28"/>
          <w:szCs w:val="28"/>
        </w:rPr>
        <w:br/>
        <w:t xml:space="preserve">в частности, злоупотреблений полномочиями должностными лицами органов власти, курирующими вопросы экологии, охраны окружающей среды и </w:t>
      </w:r>
      <w:r w:rsidR="00630CC3" w:rsidRPr="00517E25">
        <w:rPr>
          <w:sz w:val="28"/>
          <w:szCs w:val="28"/>
        </w:rPr>
        <w:lastRenderedPageBreak/>
        <w:t xml:space="preserve">природопользования, фактов несоблюдения ими установленных запретов и ограничений, неправомерного предоставления хозяйствующим субъектам преференций, льгот, в том числе при проведении государственного контроля (надзора) и муниципального контроля. Принципиально реагировать на случаи непринятия мер по предотвращению и урегулированию конфликта интересов. При наличии оснований ставить вопрос об освобождении лиц от занимаемой должности в связи с утратой доверия. </w:t>
      </w:r>
    </w:p>
    <w:p w14:paraId="33AABA06" w14:textId="00651D91" w:rsidR="00630CC3" w:rsidRPr="00517E25" w:rsidRDefault="00630CC3" w:rsidP="00630CC3">
      <w:pPr>
        <w:tabs>
          <w:tab w:val="left" w:pos="709"/>
        </w:tabs>
        <w:ind w:firstLine="720"/>
        <w:jc w:val="both"/>
        <w:rPr>
          <w:rFonts w:eastAsiaTheme="minorHAnsi"/>
          <w:sz w:val="28"/>
          <w:szCs w:val="28"/>
          <w:lang w:eastAsia="en-US"/>
        </w:rPr>
      </w:pPr>
      <w:r w:rsidRPr="00517E25">
        <w:rPr>
          <w:rFonts w:eastAsiaTheme="minorHAnsi"/>
          <w:sz w:val="28"/>
          <w:szCs w:val="28"/>
          <w:lang w:eastAsia="en-US"/>
        </w:rPr>
        <w:t>3.</w:t>
      </w:r>
      <w:r w:rsidR="00F219BF" w:rsidRPr="00517E25">
        <w:rPr>
          <w:rFonts w:eastAsiaTheme="minorHAnsi"/>
          <w:sz w:val="28"/>
          <w:szCs w:val="28"/>
          <w:lang w:eastAsia="en-US"/>
        </w:rPr>
        <w:t>13</w:t>
      </w:r>
      <w:r w:rsidRPr="00517E25">
        <w:rPr>
          <w:rFonts w:eastAsiaTheme="minorHAnsi"/>
          <w:sz w:val="28"/>
          <w:szCs w:val="28"/>
          <w:lang w:eastAsia="en-US"/>
        </w:rPr>
        <w:t xml:space="preserve">. При выявлении в ходе проверки признаков экологических преступлений </w:t>
      </w:r>
      <w:r w:rsidRPr="00517E25">
        <w:rPr>
          <w:rFonts w:eastAsiaTheme="minorHAnsi"/>
          <w:spacing w:val="-4"/>
          <w:sz w:val="28"/>
          <w:szCs w:val="28"/>
          <w:lang w:eastAsia="en-US"/>
        </w:rPr>
        <w:t xml:space="preserve">незамедлительно выносить </w:t>
      </w:r>
      <w:r w:rsidRPr="00517E25">
        <w:rPr>
          <w:rFonts w:eastAsiaTheme="minorHAnsi"/>
          <w:sz w:val="28"/>
          <w:szCs w:val="28"/>
          <w:lang w:eastAsia="en-US"/>
        </w:rPr>
        <w:t xml:space="preserve">на основании пункта 2 части 2 статьи 37 </w:t>
      </w:r>
      <w:r w:rsidRPr="00517E25">
        <w:rPr>
          <w:rFonts w:eastAsiaTheme="minorHAnsi"/>
          <w:spacing w:val="-4"/>
          <w:sz w:val="28"/>
          <w:szCs w:val="28"/>
          <w:lang w:eastAsia="en-US"/>
        </w:rPr>
        <w:t xml:space="preserve">Уголовно-процессуального кодекса Российской Федерации постановления о </w:t>
      </w:r>
      <w:r w:rsidRPr="00517E25">
        <w:rPr>
          <w:rFonts w:eastAsiaTheme="minorHAnsi"/>
          <w:spacing w:val="-6"/>
          <w:sz w:val="28"/>
          <w:szCs w:val="28"/>
          <w:lang w:eastAsia="en-US"/>
        </w:rPr>
        <w:t>направлении соответствующих материалов в следственные органы или органы дознания. Контролировать своевременность, полноту и объективность их разрешения.</w:t>
      </w:r>
    </w:p>
    <w:p w14:paraId="37AF44FB" w14:textId="77777777" w:rsidR="00630CC3" w:rsidRPr="00517E25" w:rsidRDefault="00630CC3" w:rsidP="00630CC3">
      <w:pPr>
        <w:tabs>
          <w:tab w:val="left" w:pos="709"/>
        </w:tabs>
        <w:ind w:firstLine="720"/>
        <w:jc w:val="both"/>
      </w:pPr>
      <w:r w:rsidRPr="00517E25">
        <w:rPr>
          <w:rFonts w:eastAsiaTheme="minorHAnsi"/>
          <w:sz w:val="28"/>
          <w:szCs w:val="28"/>
          <w:lang w:eastAsia="en-US"/>
        </w:rPr>
        <w:t>Обеспечить исполнение требований федерального закона при приеме, регистрации и разрешении сообщений о преступлениях, их своевременное и качественное разрешение, принятие законных и обоснованных решений по материалам доследственных проверок.</w:t>
      </w:r>
    </w:p>
    <w:p w14:paraId="59F631FD" w14:textId="77777777" w:rsidR="00630CC3" w:rsidRPr="00517E25" w:rsidRDefault="00630CC3" w:rsidP="00630CC3">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Незамедлительно в рамках предоставленных законом полномочий реагировать на нарушения, допущенные следователями и дознавателями в ходе проведения доследственных проверок и расследования уголовных дел. В случае выявления волокиты, неоднократного вынесения органами следствия и дознания незаконных постановлений, непринятия мер по установлению характера и размера вреда, причиненного преступлениями, требовать полного устранения нарушений законов, добиваясь привлечения к ответственности виновных должностных лиц.</w:t>
      </w:r>
    </w:p>
    <w:p w14:paraId="6F54303F" w14:textId="65E3CFF5"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3.1</w:t>
      </w:r>
      <w:r w:rsidR="00261A77" w:rsidRPr="00517E25">
        <w:rPr>
          <w:rFonts w:eastAsiaTheme="minorHAnsi"/>
          <w:sz w:val="28"/>
          <w:szCs w:val="28"/>
          <w:lang w:eastAsia="en-US"/>
        </w:rPr>
        <w:t>4</w:t>
      </w:r>
      <w:r w:rsidRPr="00517E25">
        <w:rPr>
          <w:rFonts w:eastAsiaTheme="minorHAnsi"/>
          <w:sz w:val="28"/>
          <w:szCs w:val="28"/>
          <w:lang w:eastAsia="en-US"/>
        </w:rPr>
        <w:t xml:space="preserve">. </w:t>
      </w:r>
      <w:r w:rsidR="008A0D3B" w:rsidRPr="00517E25">
        <w:rPr>
          <w:rFonts w:eastAsiaTheme="minorHAnsi"/>
          <w:sz w:val="28"/>
          <w:szCs w:val="28"/>
          <w:lang w:eastAsia="en-US"/>
        </w:rPr>
        <w:t xml:space="preserve">Принимать меры, направленные на актуализацию </w:t>
      </w:r>
      <w:r w:rsidRPr="00517E25">
        <w:rPr>
          <w:rFonts w:eastAsiaTheme="minorHAnsi"/>
          <w:sz w:val="28"/>
          <w:szCs w:val="28"/>
          <w:lang w:eastAsia="en-US"/>
        </w:rPr>
        <w:t>информаци</w:t>
      </w:r>
      <w:r w:rsidR="008A0D3B" w:rsidRPr="00517E25">
        <w:rPr>
          <w:rFonts w:eastAsiaTheme="minorHAnsi"/>
          <w:sz w:val="28"/>
          <w:szCs w:val="28"/>
          <w:lang w:eastAsia="en-US"/>
        </w:rPr>
        <w:t>и</w:t>
      </w:r>
      <w:r w:rsidRPr="00517E25">
        <w:rPr>
          <w:rFonts w:eastAsiaTheme="minorHAnsi"/>
          <w:sz w:val="28"/>
          <w:szCs w:val="28"/>
          <w:lang w:eastAsia="en-US"/>
        </w:rPr>
        <w:t xml:space="preserve"> обо всех объектах (предприятиях), оказывающих негативное воздействие на окружающую среду. Особое внимание уделять реализации этими предприятиями мероприятий по снижению степени отрицательного влияния на окружающую среду, в том числе посредством внедрения наилучших доступных технологий, создания систем автоматического контроля выбросов загрязняющих веществ и (или) сбросов загрязняющих веществ.</w:t>
      </w:r>
    </w:p>
    <w:p w14:paraId="0BCBD7A7"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При осуществлении надзора в отношении хозяйствующих субъектов – природопользователей исходить из принципа недопустимости подмены функций органов контроля (надзора), а также создания препятствий правомерной предпринимательской деятельности участников экономических отношений.</w:t>
      </w:r>
    </w:p>
    <w:p w14:paraId="261CD166" w14:textId="266A7E41" w:rsidR="00FA2B70" w:rsidRPr="00517E25" w:rsidRDefault="00FA2B70" w:rsidP="00FA2B70">
      <w:pPr>
        <w:tabs>
          <w:tab w:val="left" w:pos="709"/>
        </w:tabs>
        <w:autoSpaceDE w:val="0"/>
        <w:autoSpaceDN w:val="0"/>
        <w:adjustRightInd w:val="0"/>
        <w:ind w:firstLine="720"/>
        <w:jc w:val="both"/>
        <w:rPr>
          <w:sz w:val="28"/>
          <w:szCs w:val="28"/>
        </w:rPr>
      </w:pPr>
      <w:r w:rsidRPr="00517E25">
        <w:rPr>
          <w:rFonts w:eastAsiaTheme="minorHAnsi"/>
          <w:sz w:val="28"/>
          <w:szCs w:val="28"/>
          <w:lang w:eastAsia="en-US"/>
        </w:rPr>
        <w:t>3.1</w:t>
      </w:r>
      <w:r w:rsidR="00564FBD" w:rsidRPr="00517E25">
        <w:rPr>
          <w:rFonts w:eastAsiaTheme="minorHAnsi"/>
          <w:sz w:val="28"/>
          <w:szCs w:val="28"/>
          <w:lang w:eastAsia="en-US"/>
        </w:rPr>
        <w:t>5</w:t>
      </w:r>
      <w:r w:rsidRPr="00517E25">
        <w:rPr>
          <w:rFonts w:eastAsiaTheme="minorHAnsi"/>
          <w:sz w:val="28"/>
          <w:szCs w:val="28"/>
          <w:lang w:eastAsia="en-US"/>
        </w:rPr>
        <w:t xml:space="preserve">. </w:t>
      </w:r>
      <w:r w:rsidRPr="00517E25">
        <w:rPr>
          <w:sz w:val="28"/>
          <w:szCs w:val="28"/>
        </w:rPr>
        <w:t xml:space="preserve">В ходе проверок исполнения лесного законодательства сосредоточить усилия на вопросах противодействия нелегальным заготовке и обороту древесины и иных лесных ресурсов, в обязательном порядке давать оценку соблюдению уполномоченными органами государственной власти и органами местного самоуправления требований законов при управлении и распоряжении землями лесного фонда (иными категориями земель, занятых лесными насаждениями) </w:t>
      </w:r>
      <w:r w:rsidRPr="00517E25">
        <w:rPr>
          <w:sz w:val="28"/>
          <w:szCs w:val="28"/>
        </w:rPr>
        <w:br/>
        <w:t xml:space="preserve">и лесными ресурсами, </w:t>
      </w:r>
      <w:r w:rsidR="00403E26" w:rsidRPr="00517E25">
        <w:rPr>
          <w:sz w:val="28"/>
          <w:szCs w:val="28"/>
        </w:rPr>
        <w:t>выполнению мероприятий по воспроизводству лесов и</w:t>
      </w:r>
      <w:r w:rsidR="00403E26" w:rsidRPr="00517E25">
        <w:rPr>
          <w:i/>
          <w:sz w:val="28"/>
          <w:szCs w:val="28"/>
        </w:rPr>
        <w:t xml:space="preserve"> </w:t>
      </w:r>
      <w:r w:rsidR="00403E26" w:rsidRPr="00517E25">
        <w:rPr>
          <w:sz w:val="28"/>
          <w:szCs w:val="28"/>
        </w:rPr>
        <w:t xml:space="preserve"> реализации</w:t>
      </w:r>
      <w:r w:rsidRPr="00517E25">
        <w:rPr>
          <w:sz w:val="28"/>
          <w:szCs w:val="28"/>
        </w:rPr>
        <w:t xml:space="preserve"> функций по государственному контролю, в том числе в рамках инвестиционных проектов в области освоения лесов</w:t>
      </w:r>
      <w:r w:rsidR="00A31001" w:rsidRPr="00517E25">
        <w:rPr>
          <w:i/>
          <w:sz w:val="28"/>
          <w:szCs w:val="28"/>
        </w:rPr>
        <w:t>.</w:t>
      </w:r>
    </w:p>
    <w:p w14:paraId="5FD9A32F" w14:textId="1975D2FE" w:rsidR="00FA2B70" w:rsidRPr="00517E25" w:rsidRDefault="00FA2B70" w:rsidP="00FA2B70">
      <w:pPr>
        <w:tabs>
          <w:tab w:val="left" w:pos="709"/>
        </w:tabs>
        <w:autoSpaceDE w:val="0"/>
        <w:autoSpaceDN w:val="0"/>
        <w:adjustRightInd w:val="0"/>
        <w:ind w:firstLine="720"/>
        <w:jc w:val="both"/>
        <w:rPr>
          <w:sz w:val="28"/>
          <w:szCs w:val="28"/>
        </w:rPr>
      </w:pPr>
      <w:r w:rsidRPr="00517E25">
        <w:rPr>
          <w:sz w:val="28"/>
          <w:szCs w:val="28"/>
        </w:rPr>
        <w:t xml:space="preserve">Обеспечить профилактическую направленность прокурорского надзора </w:t>
      </w:r>
      <w:r w:rsidR="005B4AE3" w:rsidRPr="00517E25">
        <w:rPr>
          <w:sz w:val="28"/>
          <w:szCs w:val="28"/>
        </w:rPr>
        <w:br/>
      </w:r>
      <w:r w:rsidRPr="00517E25">
        <w:rPr>
          <w:sz w:val="28"/>
          <w:szCs w:val="28"/>
        </w:rPr>
        <w:t xml:space="preserve">в области охраны лесов от пожаров. Решительно пресекать нарушения </w:t>
      </w:r>
      <w:r w:rsidRPr="00517E25">
        <w:rPr>
          <w:sz w:val="28"/>
          <w:szCs w:val="28"/>
        </w:rPr>
        <w:lastRenderedPageBreak/>
        <w:t>законодательства в части неготовности органов государственной власти и органов местного самоуправления к пожароопасному периоду, формирования недостоверной документации и статистической отчетности о</w:t>
      </w:r>
      <w:r w:rsidR="005B4AE3" w:rsidRPr="00517E25">
        <w:rPr>
          <w:sz w:val="28"/>
          <w:szCs w:val="28"/>
        </w:rPr>
        <w:t xml:space="preserve"> </w:t>
      </w:r>
      <w:r w:rsidRPr="00517E25">
        <w:rPr>
          <w:sz w:val="28"/>
          <w:szCs w:val="28"/>
        </w:rPr>
        <w:t xml:space="preserve">количестве, площади, причинах возникновения </w:t>
      </w:r>
      <w:r w:rsidR="005B4AE3" w:rsidRPr="00517E25">
        <w:rPr>
          <w:sz w:val="28"/>
          <w:szCs w:val="28"/>
        </w:rPr>
        <w:t xml:space="preserve">пожаров </w:t>
      </w:r>
      <w:r w:rsidRPr="00517E25">
        <w:rPr>
          <w:sz w:val="28"/>
          <w:szCs w:val="28"/>
        </w:rPr>
        <w:t>и размере причиненного ущерба.</w:t>
      </w:r>
    </w:p>
    <w:p w14:paraId="72C162EF" w14:textId="175A3D13" w:rsidR="00FA2B70" w:rsidRPr="00517E25" w:rsidRDefault="00FA2B70" w:rsidP="00FA2B70">
      <w:pPr>
        <w:tabs>
          <w:tab w:val="left" w:pos="709"/>
        </w:tabs>
        <w:ind w:firstLine="720"/>
        <w:jc w:val="both"/>
        <w:rPr>
          <w:sz w:val="28"/>
          <w:szCs w:val="28"/>
        </w:rPr>
      </w:pPr>
      <w:r w:rsidRPr="00517E25">
        <w:rPr>
          <w:rFonts w:eastAsiaTheme="minorHAnsi"/>
          <w:sz w:val="28"/>
          <w:szCs w:val="28"/>
          <w:lang w:eastAsia="en-US"/>
        </w:rPr>
        <w:t>3.1</w:t>
      </w:r>
      <w:r w:rsidR="00564FBD" w:rsidRPr="00517E25">
        <w:rPr>
          <w:rFonts w:eastAsiaTheme="minorHAnsi"/>
          <w:sz w:val="28"/>
          <w:szCs w:val="28"/>
          <w:lang w:eastAsia="en-US"/>
        </w:rPr>
        <w:t>6</w:t>
      </w:r>
      <w:r w:rsidRPr="00517E25">
        <w:rPr>
          <w:rFonts w:eastAsiaTheme="minorHAnsi"/>
          <w:sz w:val="28"/>
          <w:szCs w:val="28"/>
          <w:lang w:eastAsia="en-US"/>
        </w:rPr>
        <w:t xml:space="preserve">. </w:t>
      </w:r>
      <w:r w:rsidRPr="00517E25">
        <w:rPr>
          <w:sz w:val="28"/>
          <w:szCs w:val="28"/>
        </w:rPr>
        <w:t>Обеспечить системный и эффективный надзор за исполнением законодательства об особо охраняемых природных территориях. Признавать незаконным бездействие органов государственной власти и местного самоуправления по постановке границ данных территорий на кадастровый учет и обозначению их на местности.</w:t>
      </w:r>
    </w:p>
    <w:p w14:paraId="7FFD6122" w14:textId="702FD5A9" w:rsidR="00FA2B70" w:rsidRPr="00517E25" w:rsidRDefault="00F618F6" w:rsidP="00FA2B70">
      <w:pPr>
        <w:tabs>
          <w:tab w:val="left" w:pos="709"/>
        </w:tabs>
        <w:ind w:firstLine="720"/>
        <w:jc w:val="both"/>
        <w:rPr>
          <w:sz w:val="28"/>
          <w:szCs w:val="28"/>
        </w:rPr>
      </w:pPr>
      <w:r w:rsidRPr="00517E25">
        <w:rPr>
          <w:sz w:val="28"/>
          <w:szCs w:val="28"/>
        </w:rPr>
        <w:t xml:space="preserve">Проводить тщательные проверки законности и обоснованности принятия решений о </w:t>
      </w:r>
      <w:r w:rsidR="00FA2B70" w:rsidRPr="00517E25">
        <w:rPr>
          <w:sz w:val="28"/>
          <w:szCs w:val="28"/>
        </w:rPr>
        <w:t>ликвидации, сокращени</w:t>
      </w:r>
      <w:r w:rsidRPr="00517E25">
        <w:rPr>
          <w:sz w:val="28"/>
          <w:szCs w:val="28"/>
        </w:rPr>
        <w:t>и</w:t>
      </w:r>
      <w:r w:rsidR="00FA2B70" w:rsidRPr="00517E25">
        <w:rPr>
          <w:sz w:val="28"/>
          <w:szCs w:val="28"/>
        </w:rPr>
        <w:t xml:space="preserve"> территории природно-заповедного фонда или ослаблении его режима.</w:t>
      </w:r>
    </w:p>
    <w:p w14:paraId="36844E5D" w14:textId="77777777" w:rsidR="00FA2B70" w:rsidRPr="00517E25" w:rsidRDefault="00FA2B70" w:rsidP="00FA2B70">
      <w:pPr>
        <w:tabs>
          <w:tab w:val="left" w:pos="709"/>
        </w:tabs>
        <w:ind w:firstLine="720"/>
        <w:jc w:val="both"/>
        <w:rPr>
          <w:sz w:val="28"/>
          <w:szCs w:val="28"/>
        </w:rPr>
      </w:pPr>
      <w:r w:rsidRPr="00517E25">
        <w:rPr>
          <w:sz w:val="28"/>
          <w:szCs w:val="28"/>
        </w:rPr>
        <w:t xml:space="preserve">В ходе прокурорских проверок в обязательном порядке оценивать законность предоставления земельных участков и согласования хозяйственной деятельности </w:t>
      </w:r>
      <w:r w:rsidRPr="00517E25">
        <w:rPr>
          <w:sz w:val="28"/>
          <w:szCs w:val="28"/>
        </w:rPr>
        <w:br/>
        <w:t>на особо охраняемых природных территориях и в их охранных зонах, регистрации имущественных прав граждан и юридических лиц. Обращать внимание на вопросы развития экологического туризма, законность взимания с граждан платы за посещение территорий, обеспечение безопасности экологических троп и маршрутов.</w:t>
      </w:r>
    </w:p>
    <w:p w14:paraId="0CBF06C0" w14:textId="37970E76" w:rsidR="00FA2B70" w:rsidRPr="00517E25" w:rsidRDefault="00FA2B70" w:rsidP="00FA2B70">
      <w:pPr>
        <w:tabs>
          <w:tab w:val="left" w:pos="709"/>
        </w:tabs>
        <w:ind w:firstLine="720"/>
        <w:jc w:val="both"/>
        <w:rPr>
          <w:sz w:val="28"/>
          <w:szCs w:val="28"/>
        </w:rPr>
      </w:pPr>
      <w:r w:rsidRPr="00517E25">
        <w:rPr>
          <w:sz w:val="28"/>
          <w:szCs w:val="28"/>
        </w:rPr>
        <w:t>3.1</w:t>
      </w:r>
      <w:r w:rsidR="00564FBD" w:rsidRPr="00517E25">
        <w:rPr>
          <w:sz w:val="28"/>
          <w:szCs w:val="28"/>
        </w:rPr>
        <w:t>7</w:t>
      </w:r>
      <w:r w:rsidRPr="00517E25">
        <w:rPr>
          <w:sz w:val="28"/>
          <w:szCs w:val="28"/>
        </w:rPr>
        <w:t xml:space="preserve">. </w:t>
      </w:r>
      <w:r w:rsidRPr="00517E25">
        <w:rPr>
          <w:rFonts w:eastAsiaTheme="minorHAnsi"/>
          <w:sz w:val="28"/>
          <w:szCs w:val="28"/>
          <w:lang w:eastAsia="en-US"/>
        </w:rPr>
        <w:t xml:space="preserve">С целью защиты объектов </w:t>
      </w:r>
      <w:r w:rsidRPr="00517E25">
        <w:rPr>
          <w:sz w:val="28"/>
          <w:szCs w:val="28"/>
        </w:rPr>
        <w:t>животного мира проводить проверки исполнения законодательства об охоте и о рыболовстве, о сохранении охотничьих ресурсов, об ответственном обращении с животными.</w:t>
      </w:r>
    </w:p>
    <w:p w14:paraId="1772B9BC" w14:textId="77777777" w:rsidR="00FA2B70" w:rsidRPr="00517E25" w:rsidRDefault="00FA2B70" w:rsidP="00FA2B70">
      <w:pPr>
        <w:tabs>
          <w:tab w:val="left" w:pos="709"/>
        </w:tabs>
        <w:ind w:firstLine="720"/>
        <w:jc w:val="both"/>
        <w:rPr>
          <w:sz w:val="28"/>
          <w:szCs w:val="28"/>
        </w:rPr>
      </w:pPr>
      <w:r w:rsidRPr="00517E25">
        <w:rPr>
          <w:sz w:val="28"/>
          <w:szCs w:val="28"/>
        </w:rPr>
        <w:t xml:space="preserve">Мерами прокурорского реагирования обеспечить пресечение нарушений, связанных с посягательствами на редкие и находящиеся под угрозой исчезновения виды животных и водных биологических ресурсов, среду их обитания, </w:t>
      </w:r>
      <w:r w:rsidRPr="00517E25">
        <w:rPr>
          <w:sz w:val="28"/>
          <w:szCs w:val="28"/>
        </w:rPr>
        <w:br/>
        <w:t xml:space="preserve">с размещением объектов и осуществлением работ, способных оказать негативное воздействие на них и среду их обитания. </w:t>
      </w:r>
    </w:p>
    <w:p w14:paraId="274C2DCD" w14:textId="77777777" w:rsidR="00FA2B70" w:rsidRPr="00517E25" w:rsidRDefault="00FA2B70" w:rsidP="00FA2B70">
      <w:pPr>
        <w:ind w:firstLine="709"/>
        <w:jc w:val="both"/>
        <w:rPr>
          <w:rFonts w:eastAsia="Calibri"/>
          <w:sz w:val="28"/>
          <w:szCs w:val="28"/>
        </w:rPr>
      </w:pPr>
      <w:r w:rsidRPr="00517E25">
        <w:rPr>
          <w:rFonts w:eastAsia="Calibri"/>
          <w:sz w:val="28"/>
          <w:szCs w:val="28"/>
        </w:rPr>
        <w:t xml:space="preserve">Особое внимание уделять вопросам законности распределения рыболовных участков и квот </w:t>
      </w:r>
      <w:r w:rsidRPr="00517E25">
        <w:rPr>
          <w:rFonts w:eastAsiaTheme="minorHAnsi"/>
          <w:sz w:val="28"/>
          <w:szCs w:val="28"/>
          <w:lang w:eastAsia="en-US"/>
        </w:rPr>
        <w:t>добычи (вылова) водных биоресурсов</w:t>
      </w:r>
      <w:r w:rsidRPr="00517E25">
        <w:rPr>
          <w:rFonts w:eastAsia="Calibri"/>
          <w:sz w:val="28"/>
          <w:szCs w:val="28"/>
        </w:rPr>
        <w:t xml:space="preserve">, исполнения пользователями условий заключенных с ними договоров пользования водными биоресурсами, пресечения браконьерской деятельности. </w:t>
      </w:r>
    </w:p>
    <w:p w14:paraId="3085D668" w14:textId="77777777" w:rsidR="00FA2B70" w:rsidRPr="00517E25" w:rsidRDefault="00FA2B70" w:rsidP="00FA2B70">
      <w:pPr>
        <w:tabs>
          <w:tab w:val="left" w:pos="709"/>
        </w:tabs>
        <w:ind w:firstLine="720"/>
        <w:jc w:val="both"/>
        <w:rPr>
          <w:sz w:val="28"/>
          <w:szCs w:val="28"/>
        </w:rPr>
      </w:pPr>
      <w:r w:rsidRPr="00517E25">
        <w:rPr>
          <w:sz w:val="28"/>
          <w:szCs w:val="28"/>
        </w:rPr>
        <w:t xml:space="preserve">При выявлении случаев размещения в информационно-телекоммуникационной сети «Интернет» информации об оказании посреднических услуг по организации незаконной охоты и рыбалки, о реализации контрафактной продукции, орудий незаконного промысла, о незаконных способах добычи животных, о жестоком обращении с ними добиваться, в том числе в судебном порядке, признания такой информации запрещенной к распространению и ограничения доступа к ней. </w:t>
      </w:r>
    </w:p>
    <w:p w14:paraId="197F31D2" w14:textId="1956E354"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3.1</w:t>
      </w:r>
      <w:r w:rsidR="00564FBD" w:rsidRPr="00517E25">
        <w:rPr>
          <w:rFonts w:eastAsiaTheme="minorHAnsi"/>
          <w:sz w:val="28"/>
          <w:szCs w:val="28"/>
          <w:lang w:eastAsia="en-US"/>
        </w:rPr>
        <w:t>8</w:t>
      </w:r>
      <w:r w:rsidRPr="00517E25">
        <w:rPr>
          <w:rFonts w:eastAsiaTheme="minorHAnsi"/>
          <w:sz w:val="28"/>
          <w:szCs w:val="28"/>
          <w:lang w:eastAsia="en-US"/>
        </w:rPr>
        <w:t>. Незамедлительно реагировать на случаи невыполнения органами, наделенными полномочиями в области водных отношений, обязанностей по определению границ зон с особыми условиями использования, постановке водных объектов на учет, недопущению незаконного использования водных объектов, застройки береговых полос, размещения в водоохранных зонах мест захоронения отходов и опасных веществ.</w:t>
      </w:r>
    </w:p>
    <w:p w14:paraId="3FA6F731" w14:textId="77777777" w:rsidR="00FA2B70" w:rsidRPr="00517E25" w:rsidRDefault="00FA2B70" w:rsidP="00FA2B70">
      <w:pPr>
        <w:tabs>
          <w:tab w:val="left" w:pos="709"/>
        </w:tabs>
        <w:ind w:firstLine="720"/>
        <w:jc w:val="both"/>
        <w:rPr>
          <w:sz w:val="28"/>
          <w:szCs w:val="28"/>
        </w:rPr>
      </w:pPr>
      <w:r w:rsidRPr="00517E25">
        <w:rPr>
          <w:sz w:val="28"/>
          <w:szCs w:val="28"/>
        </w:rPr>
        <w:lastRenderedPageBreak/>
        <w:t xml:space="preserve">Давать оценку фактам нарушений условий водопользования, </w:t>
      </w:r>
      <w:r w:rsidRPr="00517E25">
        <w:rPr>
          <w:rFonts w:eastAsiaTheme="minorHAnsi"/>
          <w:sz w:val="28"/>
          <w:szCs w:val="28"/>
          <w:lang w:eastAsia="en-US"/>
        </w:rPr>
        <w:t xml:space="preserve">сбросов неочищенных и недостаточно очищенных сточных вод, </w:t>
      </w:r>
      <w:r w:rsidRPr="00517E25">
        <w:rPr>
          <w:sz w:val="28"/>
          <w:szCs w:val="28"/>
        </w:rPr>
        <w:t>размещения выведенных из эксплуатации судов и иных плавучих средств, ограничения беспрепятственного доступа граждан к водоемам общего пользования.</w:t>
      </w:r>
    </w:p>
    <w:p w14:paraId="0365EB98" w14:textId="1B49EA7C"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3.1</w:t>
      </w:r>
      <w:r w:rsidR="00564FBD" w:rsidRPr="00517E25">
        <w:rPr>
          <w:rFonts w:eastAsiaTheme="minorHAnsi"/>
          <w:sz w:val="28"/>
          <w:szCs w:val="28"/>
          <w:lang w:eastAsia="en-US"/>
        </w:rPr>
        <w:t>9</w:t>
      </w:r>
      <w:r w:rsidRPr="00517E25">
        <w:rPr>
          <w:rFonts w:eastAsiaTheme="minorHAnsi"/>
          <w:sz w:val="28"/>
          <w:szCs w:val="28"/>
          <w:lang w:eastAsia="en-US"/>
        </w:rPr>
        <w:t xml:space="preserve">. При проверках исполнения законодательства об охране и использовании недр особое внимание обращать на выполнение недропользователями условий лицензионных соглашений, соблюдение требований технической документации при разработке месторождений полезных ископаемых. </w:t>
      </w:r>
    </w:p>
    <w:p w14:paraId="780BE30F"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С целью профилактики аварий, способных повлечь загрязнение природной среды, устанавливать соответствие требованиям безопасности объектов разведки, добычи и транспортировки полезных ископаемых. </w:t>
      </w:r>
    </w:p>
    <w:p w14:paraId="7B12A32B"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 xml:space="preserve">При выявлении случаев самовольной добычи полезных ископаемых, а также недропользования в отсутствие разрешительных документов и с нарушением лицензионных требований и условий рассматривать вопрос о расчете и взыскании экологического вреда, а также об уголовном преследовании виновных лиц. </w:t>
      </w:r>
    </w:p>
    <w:p w14:paraId="150A980B"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Побуждать хозяйствующие субъекты к своевременной консервации, ликвидации горных выработок и скважин, рекультивации нарушенных земель, выполнению мероприятий по предотвращению деградации земель и восстановлению плодородного слоя почвы.</w:t>
      </w:r>
    </w:p>
    <w:p w14:paraId="5277955E" w14:textId="542B89DC" w:rsidR="00FA2B70" w:rsidRPr="00517E25" w:rsidRDefault="00FA2B70" w:rsidP="00FA2B70">
      <w:pPr>
        <w:tabs>
          <w:tab w:val="left" w:pos="709"/>
        </w:tabs>
        <w:autoSpaceDE w:val="0"/>
        <w:autoSpaceDN w:val="0"/>
        <w:adjustRightInd w:val="0"/>
        <w:ind w:firstLine="720"/>
        <w:jc w:val="both"/>
        <w:rPr>
          <w:bCs/>
          <w:sz w:val="28"/>
          <w:szCs w:val="28"/>
        </w:rPr>
      </w:pPr>
      <w:r w:rsidRPr="00517E25">
        <w:rPr>
          <w:rFonts w:eastAsiaTheme="minorHAnsi"/>
          <w:sz w:val="28"/>
          <w:szCs w:val="28"/>
          <w:lang w:eastAsia="en-US"/>
        </w:rPr>
        <w:t>3.</w:t>
      </w:r>
      <w:r w:rsidR="00564FBD" w:rsidRPr="00517E25">
        <w:rPr>
          <w:rFonts w:eastAsiaTheme="minorHAnsi"/>
          <w:sz w:val="28"/>
          <w:szCs w:val="28"/>
          <w:lang w:eastAsia="en-US"/>
        </w:rPr>
        <w:t>20</w:t>
      </w:r>
      <w:r w:rsidRPr="00517E25">
        <w:rPr>
          <w:rFonts w:eastAsiaTheme="minorHAnsi"/>
          <w:sz w:val="28"/>
          <w:szCs w:val="28"/>
          <w:lang w:eastAsia="en-US"/>
        </w:rPr>
        <w:t xml:space="preserve">. </w:t>
      </w:r>
      <w:r w:rsidRPr="00517E25">
        <w:rPr>
          <w:bCs/>
          <w:sz w:val="28"/>
          <w:szCs w:val="28"/>
        </w:rPr>
        <w:t xml:space="preserve">Добиваться от органов государственной власти, органов местного самоуправления, </w:t>
      </w:r>
      <w:r w:rsidRPr="00517E25">
        <w:rPr>
          <w:rFonts w:eastAsiaTheme="minorHAnsi"/>
          <w:sz w:val="28"/>
          <w:szCs w:val="28"/>
          <w:lang w:eastAsia="en-US"/>
        </w:rPr>
        <w:t xml:space="preserve">государственного надзора </w:t>
      </w:r>
      <w:r w:rsidRPr="00517E25">
        <w:rPr>
          <w:bCs/>
          <w:sz w:val="28"/>
          <w:szCs w:val="28"/>
        </w:rPr>
        <w:t xml:space="preserve">принятия мер по обеспечению экологически безопасного обращения с отходами, предотвращению их вредного воздействия на здоровье человека и окружающую среду. </w:t>
      </w:r>
    </w:p>
    <w:p w14:paraId="50AA19E7" w14:textId="77777777" w:rsidR="00FA2B70" w:rsidRPr="00517E25" w:rsidRDefault="00FA2B70" w:rsidP="00FA2B70">
      <w:pPr>
        <w:tabs>
          <w:tab w:val="left" w:pos="709"/>
        </w:tabs>
        <w:autoSpaceDE w:val="0"/>
        <w:autoSpaceDN w:val="0"/>
        <w:adjustRightInd w:val="0"/>
        <w:ind w:firstLine="720"/>
        <w:jc w:val="both"/>
        <w:rPr>
          <w:sz w:val="28"/>
          <w:szCs w:val="28"/>
        </w:rPr>
      </w:pPr>
      <w:r w:rsidRPr="00517E25">
        <w:rPr>
          <w:sz w:val="28"/>
          <w:szCs w:val="28"/>
        </w:rPr>
        <w:t xml:space="preserve">Обеспечить системный надзор за соблюдением законодательства при утверждении и исполнении </w:t>
      </w:r>
      <w:r w:rsidRPr="00517E25">
        <w:rPr>
          <w:rFonts w:eastAsiaTheme="minorHAnsi"/>
          <w:sz w:val="28"/>
          <w:szCs w:val="28"/>
          <w:lang w:eastAsia="en-US"/>
        </w:rPr>
        <w:t>территориальных схем обращения с отходами</w:t>
      </w:r>
      <w:r w:rsidRPr="00517E25">
        <w:rPr>
          <w:sz w:val="28"/>
          <w:szCs w:val="28"/>
        </w:rPr>
        <w:t>, установлении (корректировке) тарифов и определении нормативов образования, накопления и утилизации отходов. Особое внимание уделять законности деятельности предприятий в области обращения с твердыми коммунальными отходами, соблюдению схем потоков отходов, целевому использованию средств государственной поддержки.</w:t>
      </w:r>
    </w:p>
    <w:p w14:paraId="28B09C32" w14:textId="77777777" w:rsidR="00FA2B70" w:rsidRPr="00517E25" w:rsidRDefault="00FA2B70" w:rsidP="00FA2B70">
      <w:pPr>
        <w:tabs>
          <w:tab w:val="left" w:pos="709"/>
        </w:tabs>
        <w:ind w:firstLine="720"/>
        <w:jc w:val="both"/>
        <w:rPr>
          <w:bCs/>
          <w:sz w:val="28"/>
          <w:szCs w:val="28"/>
        </w:rPr>
      </w:pPr>
      <w:r w:rsidRPr="00517E25">
        <w:rPr>
          <w:sz w:val="28"/>
          <w:szCs w:val="28"/>
        </w:rPr>
        <w:t>Регулярно проверять исполнение природоохранного законодательства при строительстве и эксплуатации объектов размещения, обработки, сортировки, переработки, обезвреживания и утилизации отходов. Добиваться</w:t>
      </w:r>
      <w:r w:rsidRPr="00517E25">
        <w:rPr>
          <w:rFonts w:eastAsiaTheme="minorHAnsi"/>
          <w:sz w:val="28"/>
          <w:szCs w:val="28"/>
          <w:lang w:eastAsia="en-US"/>
        </w:rPr>
        <w:t xml:space="preserve"> прекращения функционирования несанкционированных объектов размещения отходов производства и потребления, рекультивации загрязненных земель, ликвидации объектов накопленного вреда. </w:t>
      </w:r>
    </w:p>
    <w:p w14:paraId="165B5CEE" w14:textId="77777777" w:rsidR="0045088E" w:rsidRPr="00517E25" w:rsidRDefault="00FA2B70" w:rsidP="0045088E">
      <w:pPr>
        <w:tabs>
          <w:tab w:val="left" w:pos="709"/>
        </w:tabs>
        <w:ind w:firstLine="720"/>
        <w:jc w:val="both"/>
        <w:rPr>
          <w:sz w:val="28"/>
          <w:szCs w:val="28"/>
        </w:rPr>
      </w:pPr>
      <w:r w:rsidRPr="00517E25">
        <w:rPr>
          <w:sz w:val="28"/>
          <w:szCs w:val="28"/>
        </w:rPr>
        <w:t>3.2</w:t>
      </w:r>
      <w:r w:rsidR="00564FBD" w:rsidRPr="00517E25">
        <w:rPr>
          <w:sz w:val="28"/>
          <w:szCs w:val="28"/>
        </w:rPr>
        <w:t>1</w:t>
      </w:r>
      <w:r w:rsidRPr="00517E25">
        <w:rPr>
          <w:sz w:val="28"/>
          <w:szCs w:val="28"/>
        </w:rPr>
        <w:t xml:space="preserve">. </w:t>
      </w:r>
      <w:r w:rsidR="00EA4AC7" w:rsidRPr="00517E25">
        <w:rPr>
          <w:sz w:val="28"/>
          <w:szCs w:val="28"/>
        </w:rPr>
        <w:t xml:space="preserve">При организации и проведении проверок исполнения законодательства об охране атмосферного воздуха обращать особое внимание на деятельность предприятий, осуществляющих </w:t>
      </w:r>
      <w:r w:rsidR="008B3582" w:rsidRPr="00517E25">
        <w:rPr>
          <w:sz w:val="28"/>
          <w:szCs w:val="28"/>
        </w:rPr>
        <w:t xml:space="preserve">наибольшее негативное воздействие на него. Оценивать своевременность и полноту проведенных мероприятий по сокращению количества недостаточно очищенных выбросов, установлению очистного оборудования, а также законность при реализации уполномоченными органами власти контрольно-надзорных и разрешительных функций по охране и мониторингу атмосферы. </w:t>
      </w:r>
    </w:p>
    <w:p w14:paraId="2BC580AC" w14:textId="179A527E" w:rsidR="00FA2B70" w:rsidRPr="00517E25" w:rsidRDefault="00FA2B70" w:rsidP="0045088E">
      <w:pPr>
        <w:tabs>
          <w:tab w:val="left" w:pos="709"/>
        </w:tabs>
        <w:ind w:firstLine="720"/>
        <w:jc w:val="both"/>
        <w:rPr>
          <w:sz w:val="28"/>
          <w:szCs w:val="28"/>
        </w:rPr>
      </w:pPr>
      <w:r w:rsidRPr="00517E25">
        <w:rPr>
          <w:rFonts w:eastAsiaTheme="minorHAnsi"/>
          <w:sz w:val="28"/>
          <w:szCs w:val="28"/>
          <w:lang w:eastAsia="en-US"/>
        </w:rPr>
        <w:lastRenderedPageBreak/>
        <w:t>3.2</w:t>
      </w:r>
      <w:r w:rsidR="00564FBD" w:rsidRPr="00517E25">
        <w:rPr>
          <w:rFonts w:eastAsiaTheme="minorHAnsi"/>
          <w:sz w:val="28"/>
          <w:szCs w:val="28"/>
          <w:lang w:eastAsia="en-US"/>
        </w:rPr>
        <w:t>2</w:t>
      </w:r>
      <w:r w:rsidRPr="00517E25">
        <w:rPr>
          <w:rFonts w:eastAsiaTheme="minorHAnsi"/>
          <w:sz w:val="28"/>
          <w:szCs w:val="28"/>
          <w:lang w:eastAsia="en-US"/>
        </w:rPr>
        <w:t xml:space="preserve">. В ходе проверок исполнения законодательства об экологической экспертизе следует исходить из закрепленных в законе принципов презумпции потенциальной экологической опасности любой намечаемой хозяйственной и иной деятельности, обязательности проведения экспертизы до принятия решений </w:t>
      </w:r>
      <w:r w:rsidRPr="00517E25">
        <w:rPr>
          <w:rFonts w:eastAsiaTheme="minorHAnsi"/>
          <w:sz w:val="28"/>
          <w:szCs w:val="28"/>
          <w:lang w:eastAsia="en-US"/>
        </w:rPr>
        <w:br/>
        <w:t xml:space="preserve">о реализации объекта экологической экспертизы. </w:t>
      </w:r>
    </w:p>
    <w:p w14:paraId="52E61529" w14:textId="18892404"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Принимать мер</w:t>
      </w:r>
      <w:r w:rsidR="00016C59" w:rsidRPr="00517E25">
        <w:rPr>
          <w:rFonts w:eastAsiaTheme="minorHAnsi"/>
          <w:sz w:val="28"/>
          <w:szCs w:val="28"/>
          <w:lang w:eastAsia="en-US"/>
        </w:rPr>
        <w:t>ы</w:t>
      </w:r>
      <w:r w:rsidRPr="00517E25">
        <w:rPr>
          <w:rFonts w:eastAsiaTheme="minorHAnsi"/>
          <w:sz w:val="28"/>
          <w:szCs w:val="28"/>
          <w:lang w:eastAsia="en-US"/>
        </w:rPr>
        <w:t xml:space="preserve"> реагирования при выявлении фактов реализации объекта экологической экспертизы без положительного заключения государственной экологической экспертизы, осуществления деятельности, не соответствующей документации, которая получила положительное заключение государственной экологической экспертизы.</w:t>
      </w:r>
    </w:p>
    <w:p w14:paraId="5FC69518" w14:textId="5B331AEB" w:rsidR="00FA2B70" w:rsidRPr="00517E25" w:rsidRDefault="00FA2B70" w:rsidP="00FA2B70">
      <w:pPr>
        <w:tabs>
          <w:tab w:val="left" w:pos="709"/>
        </w:tabs>
        <w:autoSpaceDE w:val="0"/>
        <w:autoSpaceDN w:val="0"/>
        <w:adjustRightInd w:val="0"/>
        <w:ind w:firstLine="720"/>
        <w:jc w:val="both"/>
        <w:rPr>
          <w:sz w:val="28"/>
          <w:szCs w:val="28"/>
        </w:rPr>
      </w:pPr>
      <w:r w:rsidRPr="00517E25">
        <w:rPr>
          <w:rFonts w:eastAsiaTheme="minorHAnsi"/>
          <w:sz w:val="28"/>
          <w:szCs w:val="28"/>
          <w:lang w:eastAsia="en-US"/>
        </w:rPr>
        <w:t>3.2</w:t>
      </w:r>
      <w:r w:rsidR="00564FBD" w:rsidRPr="00517E25">
        <w:rPr>
          <w:rFonts w:eastAsiaTheme="minorHAnsi"/>
          <w:sz w:val="28"/>
          <w:szCs w:val="28"/>
          <w:lang w:eastAsia="en-US"/>
        </w:rPr>
        <w:t>3</w:t>
      </w:r>
      <w:r w:rsidRPr="00517E25">
        <w:rPr>
          <w:rFonts w:eastAsiaTheme="minorHAnsi"/>
          <w:sz w:val="28"/>
          <w:szCs w:val="28"/>
          <w:lang w:eastAsia="en-US"/>
        </w:rPr>
        <w:t>. При осуществлении надзора за и</w:t>
      </w:r>
      <w:r w:rsidRPr="00517E25">
        <w:rPr>
          <w:sz w:val="28"/>
          <w:szCs w:val="28"/>
        </w:rPr>
        <w:t xml:space="preserve">сполнением законодательства </w:t>
      </w:r>
      <w:r w:rsidRPr="00517E25">
        <w:rPr>
          <w:sz w:val="28"/>
          <w:szCs w:val="28"/>
        </w:rPr>
        <w:br/>
        <w:t xml:space="preserve">о промышленной безопасности и безопасности гидротехнических сооружений </w:t>
      </w:r>
      <w:r w:rsidRPr="00517E25">
        <w:rPr>
          <w:rFonts w:eastAsiaTheme="minorHAnsi"/>
          <w:sz w:val="28"/>
          <w:szCs w:val="28"/>
          <w:lang w:eastAsia="en-US"/>
        </w:rPr>
        <w:t xml:space="preserve">обращать внимание на наличие необходимой разрешительной документации, соблюдение требований законов при строительстве, эксплуатации, консервации </w:t>
      </w:r>
      <w:r w:rsidRPr="00517E25">
        <w:rPr>
          <w:rFonts w:eastAsiaTheme="minorHAnsi"/>
          <w:sz w:val="28"/>
          <w:szCs w:val="28"/>
          <w:lang w:eastAsia="en-US"/>
        </w:rPr>
        <w:br/>
        <w:t>и ликвидации указанных объектов, своевременность их диагностики, ремонта, реконструкции, возмещение ущерба, причиненного в результате аварии или инцидента окружающей среде и гражданам.</w:t>
      </w:r>
    </w:p>
    <w:p w14:paraId="6F2ACBAB" w14:textId="5C0BC1A3"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3.2</w:t>
      </w:r>
      <w:r w:rsidR="00564FBD" w:rsidRPr="00517E25">
        <w:rPr>
          <w:rFonts w:eastAsiaTheme="minorHAnsi"/>
          <w:sz w:val="28"/>
          <w:szCs w:val="28"/>
          <w:lang w:eastAsia="en-US"/>
        </w:rPr>
        <w:t>4</w:t>
      </w:r>
      <w:r w:rsidRPr="00517E25">
        <w:rPr>
          <w:rFonts w:eastAsiaTheme="minorHAnsi"/>
          <w:sz w:val="28"/>
          <w:szCs w:val="28"/>
          <w:lang w:eastAsia="en-US"/>
        </w:rPr>
        <w:t xml:space="preserve">. Военным прокурорам, кроме того, проверять полноту соблюдения органами военного управления требований экологической безопасности в ходе войсковых учений и полевых выходов. Особое внимание уделять вопросам защиты от повреждений плодородного слова почвы при обустройстве временных дорог, иных сооружений и коммуникаций, сохранения лесных насаждений, недопущения фактов причинения вреда окружающей среде в процессе применения вооружения, военной и специальной техники, в том числе загрязнения земель нефтепродуктами. Принципиально реагировать на нарушения законодательства при обращении с отходами жизнедеятельности в местах пребывания войск вне пунктов постоянной дислокации. </w:t>
      </w:r>
    </w:p>
    <w:p w14:paraId="57D460BF" w14:textId="74E63BB5"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3.2</w:t>
      </w:r>
      <w:r w:rsidR="00564FBD" w:rsidRPr="00517E25">
        <w:rPr>
          <w:rFonts w:eastAsiaTheme="minorHAnsi"/>
          <w:sz w:val="28"/>
          <w:szCs w:val="28"/>
          <w:lang w:eastAsia="en-US"/>
        </w:rPr>
        <w:t>5</w:t>
      </w:r>
      <w:r w:rsidRPr="00517E25">
        <w:rPr>
          <w:rFonts w:eastAsiaTheme="minorHAnsi"/>
          <w:sz w:val="28"/>
          <w:szCs w:val="28"/>
          <w:lang w:eastAsia="en-US"/>
        </w:rPr>
        <w:t>. В докладных записках об итогах работы прокуратуры за год результаты надзорных мероприятий в экологической сфере отражать в отдельном разделе.</w:t>
      </w:r>
    </w:p>
    <w:p w14:paraId="09906285" w14:textId="33FD06D3"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3.2</w:t>
      </w:r>
      <w:r w:rsidR="00564FBD" w:rsidRPr="00517E25">
        <w:rPr>
          <w:rFonts w:eastAsiaTheme="minorHAnsi"/>
          <w:sz w:val="28"/>
          <w:szCs w:val="28"/>
          <w:lang w:eastAsia="en-US"/>
        </w:rPr>
        <w:t>6</w:t>
      </w:r>
      <w:r w:rsidRPr="00517E25">
        <w:rPr>
          <w:rFonts w:eastAsiaTheme="minorHAnsi"/>
          <w:sz w:val="28"/>
          <w:szCs w:val="28"/>
          <w:lang w:eastAsia="en-US"/>
        </w:rPr>
        <w:t xml:space="preserve">. Копии документов </w:t>
      </w:r>
      <w:r w:rsidRPr="00517E25">
        <w:rPr>
          <w:rFonts w:eastAsiaTheme="minorHAnsi"/>
          <w:spacing w:val="-4"/>
          <w:sz w:val="28"/>
          <w:szCs w:val="28"/>
          <w:lang w:eastAsia="en-US"/>
        </w:rPr>
        <w:t>прокурорского реагирования по наиболее актуальным вопросам, в том числе по результатам проверок сообщений о многочисленных и (или) грубых нарушениях закона, вызвавших общественный резонанс и критические выступления в средствах массовой информации, н</w:t>
      </w:r>
      <w:r w:rsidRPr="00517E25">
        <w:rPr>
          <w:rFonts w:eastAsiaTheme="minorHAnsi"/>
          <w:sz w:val="28"/>
          <w:szCs w:val="28"/>
          <w:lang w:eastAsia="en-US"/>
        </w:rPr>
        <w:t xml:space="preserve">аправлять в Генеральную прокуратуру Российской Федерации (военным прокурорам – через Главную военную прокуратуру), и </w:t>
      </w:r>
      <w:r w:rsidRPr="00517E25">
        <w:rPr>
          <w:rFonts w:eastAsiaTheme="minorHAnsi"/>
          <w:spacing w:val="-4"/>
          <w:sz w:val="28"/>
          <w:szCs w:val="28"/>
          <w:lang w:eastAsia="en-US"/>
        </w:rPr>
        <w:t>информировать ее о возникающих проблемах, имеющих общегосударственное значение и требующих разрешения на федеральном уровне.</w:t>
      </w:r>
    </w:p>
    <w:p w14:paraId="032047B6" w14:textId="77777777" w:rsidR="00FA2B70" w:rsidRPr="00517E25" w:rsidRDefault="00FA2B70" w:rsidP="00FA2B70">
      <w:pPr>
        <w:tabs>
          <w:tab w:val="left" w:pos="709"/>
        </w:tabs>
        <w:autoSpaceDE w:val="0"/>
        <w:autoSpaceDN w:val="0"/>
        <w:adjustRightInd w:val="0"/>
        <w:ind w:firstLine="720"/>
        <w:jc w:val="both"/>
        <w:rPr>
          <w:sz w:val="28"/>
          <w:szCs w:val="28"/>
        </w:rPr>
      </w:pPr>
      <w:r w:rsidRPr="00517E25">
        <w:rPr>
          <w:sz w:val="28"/>
          <w:szCs w:val="28"/>
        </w:rPr>
        <w:t>4. Признать утратившим силу</w:t>
      </w:r>
      <w:r w:rsidRPr="00517E25">
        <w:t xml:space="preserve"> </w:t>
      </w:r>
      <w:hyperlink r:id="rId7" w:history="1">
        <w:r w:rsidRPr="00517E25">
          <w:rPr>
            <w:sz w:val="28"/>
            <w:szCs w:val="28"/>
          </w:rPr>
          <w:t>приказ</w:t>
        </w:r>
      </w:hyperlink>
      <w:r w:rsidRPr="00517E25">
        <w:rPr>
          <w:sz w:val="28"/>
          <w:szCs w:val="28"/>
        </w:rPr>
        <w:t xml:space="preserve"> Генерального прокурора Российской Федерации от 01.04.2014 № 165 «</w:t>
      </w:r>
      <w:r w:rsidRPr="00517E25">
        <w:rPr>
          <w:rFonts w:eastAsiaTheme="minorHAnsi"/>
          <w:sz w:val="28"/>
          <w:szCs w:val="28"/>
          <w:lang w:eastAsia="en-US"/>
        </w:rPr>
        <w:t>Об организации прокурорского надзора за исполнением законов об охране окружающей среды и природопользовании»</w:t>
      </w:r>
      <w:r w:rsidRPr="00517E25">
        <w:rPr>
          <w:sz w:val="28"/>
          <w:szCs w:val="28"/>
        </w:rPr>
        <w:t>.</w:t>
      </w:r>
    </w:p>
    <w:p w14:paraId="086BB7DC" w14:textId="77777777" w:rsidR="00FA2B70" w:rsidRPr="00517E25" w:rsidRDefault="00FA2B70" w:rsidP="00FA2B70">
      <w:pPr>
        <w:autoSpaceDE w:val="0"/>
        <w:autoSpaceDN w:val="0"/>
        <w:adjustRightInd w:val="0"/>
        <w:ind w:firstLine="708"/>
        <w:jc w:val="both"/>
        <w:rPr>
          <w:rFonts w:eastAsiaTheme="minorHAnsi"/>
          <w:sz w:val="28"/>
          <w:szCs w:val="28"/>
          <w:lang w:eastAsia="en-US"/>
        </w:rPr>
      </w:pPr>
      <w:r w:rsidRPr="00517E25">
        <w:rPr>
          <w:sz w:val="28"/>
          <w:szCs w:val="28"/>
        </w:rPr>
        <w:t xml:space="preserve">5. </w:t>
      </w:r>
      <w:r w:rsidRPr="00517E25">
        <w:rPr>
          <w:rFonts w:eastAsiaTheme="minorHAnsi"/>
          <w:sz w:val="28"/>
          <w:szCs w:val="28"/>
          <w:lang w:eastAsia="en-US"/>
        </w:rPr>
        <w:t xml:space="preserve">Приказ опубликовать в журнале «Законность» и разместить </w:t>
      </w:r>
      <w:r w:rsidRPr="00517E25">
        <w:rPr>
          <w:rFonts w:eastAsiaTheme="minorHAnsi"/>
          <w:sz w:val="28"/>
          <w:szCs w:val="28"/>
          <w:lang w:eastAsia="en-US"/>
        </w:rPr>
        <w:br/>
        <w:t xml:space="preserve">на официальном сайте Генеральной прокуратуры Российской Федерации </w:t>
      </w:r>
      <w:r w:rsidRPr="00517E25">
        <w:rPr>
          <w:rFonts w:eastAsiaTheme="minorHAnsi"/>
          <w:sz w:val="28"/>
          <w:szCs w:val="28"/>
          <w:lang w:eastAsia="en-US"/>
        </w:rPr>
        <w:br/>
        <w:t>в информационно-телекоммуникационной сети «Интернет».</w:t>
      </w:r>
    </w:p>
    <w:p w14:paraId="277922E1"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t>6. Контроль за исполнением приказа возложить на заместителей Генерального прокурора Российской Федерации согласно распределению обязанностей.</w:t>
      </w:r>
    </w:p>
    <w:p w14:paraId="6D3BE5CC" w14:textId="77777777" w:rsidR="00FA2B70" w:rsidRPr="00517E25" w:rsidRDefault="00FA2B70" w:rsidP="00FA2B70">
      <w:pPr>
        <w:tabs>
          <w:tab w:val="left" w:pos="709"/>
        </w:tabs>
        <w:autoSpaceDE w:val="0"/>
        <w:autoSpaceDN w:val="0"/>
        <w:adjustRightInd w:val="0"/>
        <w:ind w:firstLine="720"/>
        <w:jc w:val="both"/>
        <w:rPr>
          <w:rFonts w:eastAsiaTheme="minorHAnsi"/>
          <w:sz w:val="28"/>
          <w:szCs w:val="28"/>
          <w:lang w:eastAsia="en-US"/>
        </w:rPr>
      </w:pPr>
      <w:r w:rsidRPr="00517E25">
        <w:rPr>
          <w:rFonts w:eastAsiaTheme="minorHAnsi"/>
          <w:sz w:val="28"/>
          <w:szCs w:val="28"/>
          <w:lang w:eastAsia="en-US"/>
        </w:rPr>
        <w:lastRenderedPageBreak/>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14:paraId="2DEBAC6C" w14:textId="77777777" w:rsidR="00FA2B70" w:rsidRPr="00517E25" w:rsidRDefault="00FA2B70" w:rsidP="00FA2B70">
      <w:pPr>
        <w:pStyle w:val="ConsPlusNormal"/>
        <w:widowControl/>
        <w:tabs>
          <w:tab w:val="left" w:pos="709"/>
        </w:tabs>
        <w:suppressAutoHyphens/>
        <w:ind w:firstLine="720"/>
        <w:jc w:val="both"/>
        <w:rPr>
          <w:sz w:val="28"/>
          <w:szCs w:val="28"/>
        </w:rPr>
      </w:pPr>
    </w:p>
    <w:p w14:paraId="45427D48" w14:textId="77777777" w:rsidR="00FA2B70" w:rsidRPr="00517E25" w:rsidRDefault="00FA2B70" w:rsidP="00FA2B70">
      <w:pPr>
        <w:pStyle w:val="ConsPlusNormal"/>
        <w:widowControl/>
        <w:tabs>
          <w:tab w:val="left" w:pos="709"/>
        </w:tabs>
        <w:suppressAutoHyphens/>
        <w:ind w:firstLine="720"/>
        <w:jc w:val="both"/>
        <w:rPr>
          <w:sz w:val="28"/>
          <w:szCs w:val="28"/>
        </w:rPr>
      </w:pPr>
    </w:p>
    <w:p w14:paraId="22CD0907" w14:textId="77777777" w:rsidR="00FA2B70" w:rsidRPr="00517E25" w:rsidRDefault="00FA2B70" w:rsidP="00FA2B70">
      <w:pPr>
        <w:pStyle w:val="ConsPlusNormal"/>
        <w:widowControl/>
        <w:tabs>
          <w:tab w:val="left" w:pos="709"/>
        </w:tabs>
        <w:suppressAutoHyphens/>
        <w:spacing w:line="240" w:lineRule="exact"/>
        <w:jc w:val="both"/>
        <w:rPr>
          <w:sz w:val="28"/>
          <w:szCs w:val="28"/>
        </w:rPr>
      </w:pPr>
      <w:r w:rsidRPr="00517E25">
        <w:rPr>
          <w:sz w:val="28"/>
          <w:szCs w:val="28"/>
        </w:rPr>
        <w:t>Генеральный прокурор</w:t>
      </w:r>
    </w:p>
    <w:p w14:paraId="2EE00B2A" w14:textId="77777777" w:rsidR="00FA2B70" w:rsidRPr="00517E25" w:rsidRDefault="00FA2B70" w:rsidP="00FA2B70">
      <w:pPr>
        <w:pStyle w:val="ConsPlusNormal"/>
        <w:widowControl/>
        <w:tabs>
          <w:tab w:val="left" w:pos="709"/>
        </w:tabs>
        <w:suppressAutoHyphens/>
        <w:spacing w:line="240" w:lineRule="exact"/>
        <w:jc w:val="both"/>
        <w:rPr>
          <w:sz w:val="28"/>
          <w:szCs w:val="28"/>
        </w:rPr>
      </w:pPr>
      <w:r w:rsidRPr="00517E25">
        <w:rPr>
          <w:sz w:val="28"/>
          <w:szCs w:val="28"/>
        </w:rPr>
        <w:t>Российской Федерации</w:t>
      </w:r>
    </w:p>
    <w:p w14:paraId="641917E2" w14:textId="77777777" w:rsidR="00FA2B70" w:rsidRPr="00517E25" w:rsidRDefault="00FA2B70" w:rsidP="00FA2B70">
      <w:pPr>
        <w:pStyle w:val="ConsPlusNormal"/>
        <w:widowControl/>
        <w:tabs>
          <w:tab w:val="left" w:pos="709"/>
        </w:tabs>
        <w:suppressAutoHyphens/>
        <w:spacing w:line="240" w:lineRule="exact"/>
        <w:jc w:val="both"/>
        <w:rPr>
          <w:sz w:val="28"/>
          <w:szCs w:val="28"/>
        </w:rPr>
      </w:pPr>
    </w:p>
    <w:p w14:paraId="31B619D6" w14:textId="77777777" w:rsidR="00FA2B70" w:rsidRPr="00517E25" w:rsidRDefault="00FA2B70" w:rsidP="00FA2B70">
      <w:pPr>
        <w:pStyle w:val="ConsPlusNormal"/>
        <w:widowControl/>
        <w:tabs>
          <w:tab w:val="left" w:pos="709"/>
        </w:tabs>
        <w:suppressAutoHyphens/>
        <w:spacing w:line="240" w:lineRule="exact"/>
        <w:jc w:val="both"/>
        <w:rPr>
          <w:sz w:val="28"/>
          <w:szCs w:val="28"/>
        </w:rPr>
      </w:pPr>
      <w:r w:rsidRPr="00517E25">
        <w:rPr>
          <w:sz w:val="28"/>
          <w:szCs w:val="28"/>
        </w:rPr>
        <w:t>действительный государственный</w:t>
      </w:r>
    </w:p>
    <w:p w14:paraId="3209ED53" w14:textId="77777777" w:rsidR="00FA2B70" w:rsidRPr="00093F29" w:rsidRDefault="00FA2B70" w:rsidP="00FA2B70">
      <w:pPr>
        <w:pStyle w:val="ConsPlusNormal"/>
        <w:widowControl/>
        <w:tabs>
          <w:tab w:val="left" w:pos="709"/>
        </w:tabs>
        <w:suppressAutoHyphens/>
        <w:spacing w:line="240" w:lineRule="exact"/>
        <w:jc w:val="both"/>
        <w:rPr>
          <w:sz w:val="28"/>
          <w:szCs w:val="28"/>
        </w:rPr>
      </w:pPr>
      <w:r w:rsidRPr="00517E25">
        <w:rPr>
          <w:sz w:val="28"/>
          <w:szCs w:val="28"/>
        </w:rPr>
        <w:t>советник юстиции                                                                                            И.В. Краснов</w:t>
      </w:r>
    </w:p>
    <w:p w14:paraId="41E2670A" w14:textId="77777777" w:rsidR="00FA2B70" w:rsidRPr="00093F29" w:rsidRDefault="00FA2B70" w:rsidP="00FA2B70">
      <w:pPr>
        <w:tabs>
          <w:tab w:val="left" w:pos="709"/>
        </w:tabs>
        <w:ind w:firstLine="720"/>
      </w:pPr>
    </w:p>
    <w:p w14:paraId="2597B4F7" w14:textId="77777777" w:rsidR="00FA2B70" w:rsidRPr="00093F29" w:rsidRDefault="00FA2B70" w:rsidP="00FA2B70">
      <w:pPr>
        <w:tabs>
          <w:tab w:val="left" w:pos="709"/>
        </w:tabs>
        <w:ind w:firstLine="720"/>
      </w:pPr>
    </w:p>
    <w:p w14:paraId="48062266" w14:textId="77777777" w:rsidR="00FA2B70" w:rsidRPr="00093F29" w:rsidRDefault="00FA2B70" w:rsidP="00FA2B70">
      <w:pPr>
        <w:tabs>
          <w:tab w:val="left" w:pos="709"/>
        </w:tabs>
        <w:ind w:firstLine="720"/>
      </w:pPr>
    </w:p>
    <w:p w14:paraId="2E628583" w14:textId="77777777" w:rsidR="00FA2B70" w:rsidRPr="00093F29" w:rsidRDefault="00FA2B70" w:rsidP="00FA2B70">
      <w:pPr>
        <w:tabs>
          <w:tab w:val="left" w:pos="709"/>
        </w:tabs>
        <w:ind w:firstLine="720"/>
      </w:pPr>
    </w:p>
    <w:p w14:paraId="14A8BFFE" w14:textId="77777777" w:rsidR="00FA2B70" w:rsidRPr="00093F29" w:rsidRDefault="00FA2B70" w:rsidP="00FA2B70">
      <w:pPr>
        <w:tabs>
          <w:tab w:val="left" w:pos="709"/>
        </w:tabs>
        <w:ind w:firstLine="720"/>
      </w:pPr>
    </w:p>
    <w:p w14:paraId="28DA3F1A" w14:textId="77777777" w:rsidR="00FA2B70" w:rsidRDefault="00FA2B70" w:rsidP="00FA2B70">
      <w:pPr>
        <w:tabs>
          <w:tab w:val="left" w:pos="709"/>
        </w:tabs>
      </w:pPr>
    </w:p>
    <w:p w14:paraId="57B39B64" w14:textId="77777777" w:rsidR="00FA2B70" w:rsidRDefault="00FA2B70" w:rsidP="00FA2B70">
      <w:pPr>
        <w:tabs>
          <w:tab w:val="left" w:pos="709"/>
        </w:tabs>
        <w:ind w:firstLine="720"/>
      </w:pPr>
    </w:p>
    <w:p w14:paraId="205D2817" w14:textId="77777777" w:rsidR="00FA2B70" w:rsidRDefault="00FA2B70" w:rsidP="00FA2B70">
      <w:pPr>
        <w:tabs>
          <w:tab w:val="left" w:pos="709"/>
        </w:tabs>
        <w:ind w:firstLine="720"/>
      </w:pPr>
    </w:p>
    <w:p w14:paraId="30D7CF40" w14:textId="77777777" w:rsidR="00FA2B70" w:rsidRDefault="00FA2B70" w:rsidP="00FA2B70">
      <w:pPr>
        <w:jc w:val="right"/>
        <w:rPr>
          <w:spacing w:val="-8"/>
          <w:szCs w:val="28"/>
        </w:rPr>
      </w:pPr>
    </w:p>
    <w:p w14:paraId="62369C5F" w14:textId="77777777" w:rsidR="00FA2B70" w:rsidRDefault="00FA2B70" w:rsidP="00FA2B70">
      <w:pPr>
        <w:jc w:val="right"/>
        <w:rPr>
          <w:spacing w:val="-8"/>
          <w:szCs w:val="28"/>
        </w:rPr>
      </w:pPr>
    </w:p>
    <w:p w14:paraId="6419C559" w14:textId="77777777" w:rsidR="00FA2B70" w:rsidRDefault="00FA2B70" w:rsidP="00FA2B70">
      <w:pPr>
        <w:jc w:val="right"/>
        <w:rPr>
          <w:spacing w:val="-8"/>
          <w:szCs w:val="28"/>
        </w:rPr>
      </w:pPr>
    </w:p>
    <w:p w14:paraId="4BB4C332" w14:textId="77777777" w:rsidR="00FA2B70" w:rsidRDefault="00FA2B70" w:rsidP="00FA2B70">
      <w:pPr>
        <w:jc w:val="right"/>
        <w:rPr>
          <w:spacing w:val="-8"/>
          <w:szCs w:val="28"/>
        </w:rPr>
      </w:pPr>
    </w:p>
    <w:p w14:paraId="70B12329" w14:textId="77777777" w:rsidR="00FA2B70" w:rsidRDefault="00FA2B70" w:rsidP="00FA2B70">
      <w:pPr>
        <w:rPr>
          <w:spacing w:val="-8"/>
          <w:szCs w:val="28"/>
        </w:rPr>
      </w:pPr>
    </w:p>
    <w:p w14:paraId="569EDF78" w14:textId="77777777" w:rsidR="00FA2B70" w:rsidRDefault="00FA2B70" w:rsidP="00FA2B70"/>
    <w:p w14:paraId="089D79C2" w14:textId="77777777" w:rsidR="0043759E" w:rsidRDefault="0043759E"/>
    <w:sectPr w:rsidR="0043759E" w:rsidSect="00602475">
      <w:headerReference w:type="even" r:id="rId8"/>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0DA7" w14:textId="77777777" w:rsidR="00FF491B" w:rsidRDefault="00FF491B">
      <w:r>
        <w:separator/>
      </w:r>
    </w:p>
  </w:endnote>
  <w:endnote w:type="continuationSeparator" w:id="0">
    <w:p w14:paraId="4634E501" w14:textId="77777777" w:rsidR="00FF491B" w:rsidRDefault="00FF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C4BBB" w14:textId="77777777" w:rsidR="00FF491B" w:rsidRDefault="00FF491B">
      <w:r>
        <w:separator/>
      </w:r>
    </w:p>
  </w:footnote>
  <w:footnote w:type="continuationSeparator" w:id="0">
    <w:p w14:paraId="31E2B590" w14:textId="77777777" w:rsidR="00FF491B" w:rsidRDefault="00FF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D6F0" w14:textId="77777777" w:rsidR="003D76C8" w:rsidRDefault="0045088E" w:rsidP="00DA4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7156E95" w14:textId="77777777" w:rsidR="003D76C8" w:rsidRDefault="00F514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E9B6" w14:textId="217371F8" w:rsidR="003D76C8" w:rsidRDefault="0045088E" w:rsidP="00DA4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51407">
      <w:rPr>
        <w:rStyle w:val="a5"/>
        <w:noProof/>
      </w:rPr>
      <w:t>2</w:t>
    </w:r>
    <w:r>
      <w:rPr>
        <w:rStyle w:val="a5"/>
      </w:rPr>
      <w:fldChar w:fldCharType="end"/>
    </w:r>
  </w:p>
  <w:p w14:paraId="6407D6F0" w14:textId="77777777" w:rsidR="003D76C8" w:rsidRDefault="00F514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7F"/>
    <w:rsid w:val="00016C59"/>
    <w:rsid w:val="000272F9"/>
    <w:rsid w:val="00040CE8"/>
    <w:rsid w:val="00065557"/>
    <w:rsid w:val="0010016D"/>
    <w:rsid w:val="0013471A"/>
    <w:rsid w:val="00137E9A"/>
    <w:rsid w:val="00142290"/>
    <w:rsid w:val="001638C8"/>
    <w:rsid w:val="00187F60"/>
    <w:rsid w:val="001B6EC3"/>
    <w:rsid w:val="001C4D68"/>
    <w:rsid w:val="001D79B3"/>
    <w:rsid w:val="00215A84"/>
    <w:rsid w:val="00261A77"/>
    <w:rsid w:val="0027524C"/>
    <w:rsid w:val="002D34FF"/>
    <w:rsid w:val="002E5C71"/>
    <w:rsid w:val="0031116C"/>
    <w:rsid w:val="00323FEF"/>
    <w:rsid w:val="003256DE"/>
    <w:rsid w:val="0033751B"/>
    <w:rsid w:val="003A449F"/>
    <w:rsid w:val="003D5489"/>
    <w:rsid w:val="003E37D0"/>
    <w:rsid w:val="00403E26"/>
    <w:rsid w:val="00405167"/>
    <w:rsid w:val="0043759E"/>
    <w:rsid w:val="0045088E"/>
    <w:rsid w:val="004627B7"/>
    <w:rsid w:val="00480B6A"/>
    <w:rsid w:val="004B72E3"/>
    <w:rsid w:val="00505F3C"/>
    <w:rsid w:val="00517E25"/>
    <w:rsid w:val="00547A7F"/>
    <w:rsid w:val="00564FBD"/>
    <w:rsid w:val="005B4AE3"/>
    <w:rsid w:val="005C29A9"/>
    <w:rsid w:val="005D76A5"/>
    <w:rsid w:val="005F2C31"/>
    <w:rsid w:val="006162C3"/>
    <w:rsid w:val="00630CC3"/>
    <w:rsid w:val="0063355C"/>
    <w:rsid w:val="00643167"/>
    <w:rsid w:val="006D05E2"/>
    <w:rsid w:val="006E1E75"/>
    <w:rsid w:val="00771C98"/>
    <w:rsid w:val="00776F21"/>
    <w:rsid w:val="00784013"/>
    <w:rsid w:val="007A09E3"/>
    <w:rsid w:val="007E685E"/>
    <w:rsid w:val="00800D01"/>
    <w:rsid w:val="00806EAF"/>
    <w:rsid w:val="0080715D"/>
    <w:rsid w:val="00883232"/>
    <w:rsid w:val="008A0D3B"/>
    <w:rsid w:val="008A487A"/>
    <w:rsid w:val="008B3582"/>
    <w:rsid w:val="008B6E1B"/>
    <w:rsid w:val="009051B4"/>
    <w:rsid w:val="009830E7"/>
    <w:rsid w:val="0099671A"/>
    <w:rsid w:val="009B3D31"/>
    <w:rsid w:val="009D4F34"/>
    <w:rsid w:val="00A14168"/>
    <w:rsid w:val="00A31001"/>
    <w:rsid w:val="00A356AF"/>
    <w:rsid w:val="00AB01A9"/>
    <w:rsid w:val="00AD4212"/>
    <w:rsid w:val="00AE6942"/>
    <w:rsid w:val="00B46163"/>
    <w:rsid w:val="00B47A1E"/>
    <w:rsid w:val="00B912DA"/>
    <w:rsid w:val="00BC2410"/>
    <w:rsid w:val="00C01BFA"/>
    <w:rsid w:val="00C26F16"/>
    <w:rsid w:val="00CA7F16"/>
    <w:rsid w:val="00D02081"/>
    <w:rsid w:val="00D14891"/>
    <w:rsid w:val="00D759C4"/>
    <w:rsid w:val="00D93A79"/>
    <w:rsid w:val="00D978B4"/>
    <w:rsid w:val="00DD2A35"/>
    <w:rsid w:val="00DE3E31"/>
    <w:rsid w:val="00E14765"/>
    <w:rsid w:val="00E159D8"/>
    <w:rsid w:val="00E57791"/>
    <w:rsid w:val="00E61D50"/>
    <w:rsid w:val="00EA4AC7"/>
    <w:rsid w:val="00EC3100"/>
    <w:rsid w:val="00EE71C5"/>
    <w:rsid w:val="00EF4A35"/>
    <w:rsid w:val="00F219BF"/>
    <w:rsid w:val="00F450F5"/>
    <w:rsid w:val="00F50471"/>
    <w:rsid w:val="00F51407"/>
    <w:rsid w:val="00F618F6"/>
    <w:rsid w:val="00F7506C"/>
    <w:rsid w:val="00FA2B70"/>
    <w:rsid w:val="00FF4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57FF"/>
  <w15:chartTrackingRefBased/>
  <w15:docId w15:val="{957E7AF8-B4EA-45F7-BCED-E68492ED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B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B7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A2B70"/>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header"/>
    <w:basedOn w:val="a"/>
    <w:link w:val="a4"/>
    <w:rsid w:val="00FA2B70"/>
    <w:pPr>
      <w:tabs>
        <w:tab w:val="center" w:pos="4677"/>
        <w:tab w:val="right" w:pos="9355"/>
      </w:tabs>
    </w:pPr>
  </w:style>
  <w:style w:type="character" w:customStyle="1" w:styleId="a4">
    <w:name w:val="Верхний колонтитул Знак"/>
    <w:basedOn w:val="a0"/>
    <w:link w:val="a3"/>
    <w:rsid w:val="00FA2B70"/>
    <w:rPr>
      <w:rFonts w:ascii="Times New Roman" w:eastAsia="Times New Roman" w:hAnsi="Times New Roman" w:cs="Times New Roman"/>
      <w:sz w:val="24"/>
      <w:szCs w:val="24"/>
      <w:lang w:eastAsia="ru-RU"/>
    </w:rPr>
  </w:style>
  <w:style w:type="character" w:styleId="a5">
    <w:name w:val="page number"/>
    <w:basedOn w:val="a0"/>
    <w:rsid w:val="00FA2B70"/>
  </w:style>
  <w:style w:type="paragraph" w:styleId="a6">
    <w:name w:val="Balloon Text"/>
    <w:basedOn w:val="a"/>
    <w:link w:val="a7"/>
    <w:uiPriority w:val="99"/>
    <w:semiHidden/>
    <w:unhideWhenUsed/>
    <w:rsid w:val="00E14765"/>
    <w:rPr>
      <w:rFonts w:ascii="Segoe UI" w:hAnsi="Segoe UI" w:cs="Segoe UI"/>
      <w:sz w:val="18"/>
      <w:szCs w:val="18"/>
    </w:rPr>
  </w:style>
  <w:style w:type="character" w:customStyle="1" w:styleId="a7">
    <w:name w:val="Текст выноски Знак"/>
    <w:basedOn w:val="a0"/>
    <w:link w:val="a6"/>
    <w:uiPriority w:val="99"/>
    <w:semiHidden/>
    <w:rsid w:val="00E1476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25DD162948B4ACED1BAAA7129B782BF28CC99E30B1519021E68E5FB794NCj5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5DD162948B4ACED1BAAAE0B9C782BF28ACA9A36B05E9021E68E5FB794C58CE13E9C10A6EDA668D7N1jD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3082</Words>
  <Characters>17568</Characters>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2021-02-03T12:51:00Z</cp:lastPrinted>
  <dcterms:created xsi:type="dcterms:W3CDTF">2021-02-05T08:50:00Z</dcterms:created>
  <dcterms:modified xsi:type="dcterms:W3CDTF">2021-02-05T08:50:00Z</dcterms:modified>
</cp:coreProperties>
</file>