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AA" w:rsidRDefault="006A2CAA" w:rsidP="006A2CAA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9174B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3325189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</w:r>
    </w:p>
    <w:bookmarkEnd w:id="0"/>
    <w:bookmarkEnd w:id="1"/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713B6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порядка</w:t>
      </w:r>
      <w:r w:rsidRPr="00A847A3">
        <w:rPr>
          <w:rFonts w:ascii="Times New Roman" w:hAnsi="Times New Roman" w:cs="Times New Roman"/>
          <w:sz w:val="28"/>
          <w:szCs w:val="28"/>
        </w:rPr>
        <w:t xml:space="preserve"> 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bookmarkStart w:id="2" w:name="_Hlk89344707"/>
      <w:r>
        <w:rPr>
          <w:rFonts w:ascii="Times New Roman" w:hAnsi="Times New Roman" w:cs="Times New Roman"/>
          <w:sz w:val="28"/>
          <w:szCs w:val="28"/>
        </w:rPr>
        <w:t xml:space="preserve">подпункта «а» пункта 9 </w:t>
      </w:r>
      <w:bookmarkStart w:id="3" w:name="_Hlk89344667"/>
      <w:bookmarkEnd w:id="2"/>
      <w:r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</w:t>
      </w:r>
      <w:r w:rsidR="00FF0C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от 30.10.2009 № 1225 «О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семей»</w:t>
      </w:r>
      <w:bookmarkEnd w:id="3"/>
      <w:r>
        <w:rPr>
          <w:rFonts w:ascii="Times New Roman" w:hAnsi="Times New Roman" w:cs="Times New Roman"/>
          <w:sz w:val="28"/>
          <w:szCs w:val="28"/>
        </w:rPr>
        <w:t>,  руководствуясь пунктом 1</w:t>
      </w:r>
      <w:r w:rsidR="00FF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статьи 17 Федерального закона «О прокуратуре Российской Федерации», </w:t>
      </w:r>
    </w:p>
    <w:p w:rsidR="006A2CAA" w:rsidRDefault="006A2CAA" w:rsidP="006A2C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D6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6A2CAA" w:rsidRDefault="006A2CAA" w:rsidP="006A2CAA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A2CAA" w:rsidRDefault="006A2CAA" w:rsidP="006A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76E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4" w:name="_Hlk89344842"/>
      <w:r>
        <w:rPr>
          <w:rFonts w:ascii="Times New Roman" w:hAnsi="Times New Roman" w:cs="Times New Roman"/>
          <w:sz w:val="28"/>
          <w:szCs w:val="28"/>
        </w:rPr>
        <w:t>Порядок</w:t>
      </w:r>
      <w:r w:rsidRPr="00A847A3">
        <w:rPr>
          <w:rFonts w:ascii="Times New Roman" w:hAnsi="Times New Roman" w:cs="Times New Roman"/>
          <w:sz w:val="28"/>
          <w:szCs w:val="28"/>
        </w:rPr>
        <w:t xml:space="preserve"> 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6A2CAA" w:rsidRDefault="006A2CAA" w:rsidP="006A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Генерального прокурора Российской Федерации – Главному военному прокурору определить порядок </w:t>
      </w:r>
      <w:r w:rsidRPr="00A847A3">
        <w:rPr>
          <w:rFonts w:ascii="Times New Roman" w:hAnsi="Times New Roman" w:cs="Times New Roman"/>
          <w:sz w:val="28"/>
          <w:szCs w:val="28"/>
        </w:rPr>
        <w:t>установления</w:t>
      </w:r>
      <w:r w:rsidR="0008157F" w:rsidRPr="0008157F">
        <w:rPr>
          <w:rFonts w:ascii="Times New Roman" w:hAnsi="Times New Roman" w:cs="Times New Roman"/>
          <w:sz w:val="28"/>
          <w:szCs w:val="28"/>
        </w:rPr>
        <w:t xml:space="preserve"> </w:t>
      </w:r>
      <w:r w:rsidRPr="00A847A3">
        <w:rPr>
          <w:rFonts w:ascii="Times New Roman" w:hAnsi="Times New Roman" w:cs="Times New Roman"/>
          <w:sz w:val="28"/>
          <w:szCs w:val="28"/>
        </w:rPr>
        <w:t xml:space="preserve">в органах </w:t>
      </w:r>
      <w:r>
        <w:rPr>
          <w:rFonts w:ascii="Times New Roman" w:hAnsi="Times New Roman" w:cs="Times New Roman"/>
          <w:sz w:val="28"/>
          <w:szCs w:val="28"/>
        </w:rPr>
        <w:t xml:space="preserve">военной прокуратуры </w:t>
      </w:r>
      <w:r w:rsidRPr="00A847A3">
        <w:rPr>
          <w:rFonts w:ascii="Times New Roman" w:hAnsi="Times New Roman" w:cs="Times New Roman"/>
          <w:sz w:val="28"/>
          <w:szCs w:val="28"/>
        </w:rPr>
        <w:t xml:space="preserve">времени фактического выполнения задач по обеспечению законности и правопорядка на территориях республик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847A3">
        <w:rPr>
          <w:rFonts w:ascii="Times New Roman" w:hAnsi="Times New Roman" w:cs="Times New Roman"/>
          <w:sz w:val="28"/>
          <w:szCs w:val="28"/>
        </w:rPr>
        <w:t>Северо-Кавказского региона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приказ Генерального прокурора Российской Федерации </w:t>
      </w:r>
      <w:bookmarkStart w:id="5" w:name="_Hlk89344560"/>
      <w:r w:rsidRPr="00A847A3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.12.2009</w:t>
      </w:r>
      <w:r w:rsidRPr="00A847A3">
        <w:rPr>
          <w:rFonts w:ascii="Times New Roman" w:hAnsi="Times New Roman" w:cs="Times New Roman"/>
          <w:sz w:val="28"/>
          <w:szCs w:val="28"/>
        </w:rPr>
        <w:t xml:space="preserve"> № 406 «О порядке 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Федерации»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6A2CAA" w:rsidRDefault="006A2CAA" w:rsidP="006A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6E70">
        <w:rPr>
          <w:rFonts w:ascii="Times New Roman" w:hAnsi="Times New Roman" w:cs="Times New Roman"/>
          <w:sz w:val="28"/>
          <w:szCs w:val="28"/>
        </w:rPr>
        <w:t>. 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6A2CAA" w:rsidRPr="00176E70" w:rsidRDefault="006A2CAA" w:rsidP="006A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76E70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возложить на заместителя Генерального прокурора Российской Федерации, курирующего </w:t>
      </w:r>
      <w:r w:rsidR="00C954CE">
        <w:rPr>
          <w:rFonts w:ascii="Times New Roman" w:hAnsi="Times New Roman" w:cs="Times New Roman"/>
          <w:sz w:val="28"/>
          <w:szCs w:val="28"/>
        </w:rPr>
        <w:t>работу с кадрами</w:t>
      </w:r>
      <w:r w:rsidRPr="00176E70">
        <w:rPr>
          <w:rFonts w:ascii="Times New Roman" w:hAnsi="Times New Roman" w:cs="Times New Roman"/>
          <w:sz w:val="28"/>
          <w:szCs w:val="28"/>
        </w:rPr>
        <w:t>.</w:t>
      </w:r>
    </w:p>
    <w:p w:rsidR="006A2CAA" w:rsidRPr="00176E70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70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6E70">
        <w:rPr>
          <w:rFonts w:ascii="Times New Roman" w:hAnsi="Times New Roman" w:cs="Times New Roman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6A2CAA" w:rsidTr="00311527">
        <w:tc>
          <w:tcPr>
            <w:tcW w:w="4819" w:type="dxa"/>
          </w:tcPr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прокурор </w:t>
            </w: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6A2CAA" w:rsidRPr="007557A5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государственный</w:t>
            </w: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юстиции </w:t>
            </w:r>
          </w:p>
        </w:tc>
        <w:tc>
          <w:tcPr>
            <w:tcW w:w="4821" w:type="dxa"/>
          </w:tcPr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Краснов</w:t>
            </w:r>
          </w:p>
        </w:tc>
      </w:tr>
    </w:tbl>
    <w:p w:rsidR="006A2CAA" w:rsidRDefault="006A2CAA" w:rsidP="006A2CAA"/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2CAA" w:rsidTr="00311527">
        <w:tc>
          <w:tcPr>
            <w:tcW w:w="4672" w:type="dxa"/>
          </w:tcPr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A2CAA" w:rsidRDefault="0096386E" w:rsidP="0031152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A2CAA">
              <w:rPr>
                <w:sz w:val="28"/>
                <w:szCs w:val="28"/>
              </w:rPr>
              <w:t>риказом Генерального прокурора Российской Федерации</w:t>
            </w:r>
          </w:p>
          <w:p w:rsidR="006A2CAA" w:rsidRPr="00455F1E" w:rsidRDefault="006A2CAA" w:rsidP="0031152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              №</w:t>
            </w:r>
          </w:p>
        </w:tc>
      </w:tr>
    </w:tbl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A2CAA" w:rsidRPr="00455F1E" w:rsidRDefault="006A2CAA" w:rsidP="006A2CA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1E">
        <w:rPr>
          <w:rFonts w:ascii="Times New Roman" w:hAnsi="Times New Roman" w:cs="Times New Roman"/>
          <w:b/>
          <w:sz w:val="28"/>
          <w:szCs w:val="28"/>
        </w:rPr>
        <w:t>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</w:r>
    </w:p>
    <w:p w:rsidR="006A2CAA" w:rsidRDefault="006A2CAA" w:rsidP="006A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Pr="00A847A3">
        <w:rPr>
          <w:rFonts w:ascii="Times New Roman" w:hAnsi="Times New Roman" w:cs="Times New Roman"/>
          <w:sz w:val="28"/>
          <w:szCs w:val="28"/>
        </w:rPr>
        <w:t>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определен в целях </w:t>
      </w:r>
      <w:bookmarkStart w:id="6" w:name="_Hlk89345329"/>
      <w:r>
        <w:rPr>
          <w:rFonts w:ascii="Times New Roman" w:hAnsi="Times New Roman" w:cs="Times New Roman"/>
          <w:sz w:val="28"/>
          <w:szCs w:val="28"/>
        </w:rPr>
        <w:t>реализации работниками органов прокуратуры Российской Федерации</w:t>
      </w:r>
      <w:r w:rsidRPr="005E38B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работники), направленными  для выполнения задач по обеспечению законности и правопорядка на территори</w:t>
      </w:r>
      <w:r w:rsidR="00B031D4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Республики Ингушетия, Кабардино-Балкарской Республики, Карачаево-Черкесской Республики, Республики Северная </w:t>
      </w:r>
      <w:r w:rsidR="00025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Осетия – Алания и Чеченской Республики (далее</w:t>
      </w:r>
      <w:r w:rsidR="007A49D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территория </w:t>
      </w:r>
      <w:r w:rsidR="00831E5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Северо-Кавказского региона Российской Федерации), прав на дополнительные гарантии и компенсации, предусмотренные Указом Президента Российской Федерации от 30.10.2009 № 1225 «О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</w:t>
      </w:r>
      <w:r w:rsidR="008D216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их семей»</w:t>
      </w:r>
      <w:r w:rsidR="00032FF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D0936">
        <w:rPr>
          <w:rFonts w:ascii="Times New Roman" w:hAnsi="Times New Roman" w:cs="Times New Roman"/>
          <w:sz w:val="28"/>
          <w:szCs w:val="28"/>
        </w:rPr>
        <w:t xml:space="preserve"> – </w:t>
      </w:r>
      <w:r w:rsidR="00032FFA">
        <w:rPr>
          <w:rFonts w:ascii="Times New Roman" w:hAnsi="Times New Roman" w:cs="Times New Roman"/>
          <w:sz w:val="28"/>
          <w:szCs w:val="28"/>
        </w:rPr>
        <w:t>Указ № 1225)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6A2CAA" w:rsidRDefault="006A2CAA" w:rsidP="006A2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Направление работников для выполнения задач по обеспечению законности и правопорядка на территории Северо-Кавказского региона Российской Федерации осуществляется в соответствии с организационно-распорядительным документом Генерального прокурора Российской Федерации, </w:t>
      </w:r>
      <w:r w:rsidRPr="00B64160">
        <w:rPr>
          <w:rFonts w:ascii="Times New Roman" w:hAnsi="Times New Roman" w:cs="Times New Roman"/>
          <w:sz w:val="28"/>
          <w:szCs w:val="28"/>
        </w:rPr>
        <w:t xml:space="preserve">регулирующим </w:t>
      </w:r>
      <w:r>
        <w:rPr>
          <w:rFonts w:ascii="Times New Roman" w:hAnsi="Times New Roman" w:cs="Times New Roman"/>
          <w:sz w:val="28"/>
          <w:szCs w:val="28"/>
        </w:rPr>
        <w:t xml:space="preserve">цели и </w:t>
      </w:r>
      <w:bookmarkStart w:id="7" w:name="_Hlk89345672"/>
      <w:r w:rsidRPr="00CA1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направления работников органов и организаций прокуратуры Российской Федерации в служебные командировки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6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формления их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A1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расходов, связанных со служебными командировками.</w:t>
      </w:r>
    </w:p>
    <w:p w:rsidR="006A2CAA" w:rsidRDefault="006A2CA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Служебные командировки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для выполнения задач по обеспечению законности и правопорядка на территории Северо-Кавказского региона Российской Федерации организуются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D225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прокурора Российской Федерации, заместителей Генерального прокурора Российской Федерации, Волжского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межрегионального природоохранного прокурора,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Южного транспортного прокурора</w:t>
      </w:r>
      <w:r>
        <w:rPr>
          <w:rFonts w:ascii="Times New Roman" w:hAnsi="Times New Roman" w:cs="Times New Roman"/>
          <w:sz w:val="28"/>
          <w:szCs w:val="28"/>
        </w:rPr>
        <w:t xml:space="preserve"> или лиц, исполняющих их обязанности (далее – распоряжение).</w:t>
      </w:r>
    </w:p>
    <w:p w:rsidR="006A2CAA" w:rsidRDefault="006A2CA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распоряжении в качестве цели служебной командировки </w:t>
      </w:r>
      <w:r w:rsidR="00355898" w:rsidRPr="00934ED2">
        <w:rPr>
          <w:rFonts w:ascii="Times New Roman" w:hAnsi="Times New Roman" w:cs="Times New Roman"/>
          <w:sz w:val="28"/>
          <w:szCs w:val="28"/>
        </w:rPr>
        <w:t>в обязательном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выполнение задач по обеспечению законности и правопорядка на территории соответствующе</w:t>
      </w:r>
      <w:r w:rsidR="00ED561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618">
        <w:rPr>
          <w:rFonts w:ascii="Times New Roman" w:hAnsi="Times New Roman" w:cs="Times New Roman"/>
          <w:sz w:val="28"/>
          <w:szCs w:val="28"/>
        </w:rPr>
        <w:t>республики Сев</w:t>
      </w:r>
      <w:r>
        <w:rPr>
          <w:rFonts w:ascii="Times New Roman" w:hAnsi="Times New Roman" w:cs="Times New Roman"/>
          <w:sz w:val="28"/>
          <w:szCs w:val="28"/>
        </w:rPr>
        <w:t>еро-Кавказского региона Российской Федерации.</w:t>
      </w:r>
    </w:p>
    <w:p w:rsidR="00032FFA" w:rsidRPr="00934ED2" w:rsidRDefault="00032FF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ED2">
        <w:rPr>
          <w:rFonts w:ascii="Times New Roman" w:hAnsi="Times New Roman" w:cs="Times New Roman"/>
          <w:sz w:val="28"/>
          <w:szCs w:val="28"/>
        </w:rPr>
        <w:t xml:space="preserve">4. Установленные Указом № 1225 дополнительные гарантии и компенсации предоставляются работникам за время фактического </w:t>
      </w:r>
      <w:r w:rsidR="002E0743" w:rsidRPr="00934ED2">
        <w:rPr>
          <w:rFonts w:ascii="Times New Roman" w:hAnsi="Times New Roman" w:cs="Times New Roman"/>
          <w:sz w:val="28"/>
          <w:szCs w:val="28"/>
        </w:rPr>
        <w:t>выполнения ими задач по обеспечению зак</w:t>
      </w:r>
      <w:r w:rsidR="00DD0FF2" w:rsidRPr="00934ED2">
        <w:rPr>
          <w:rFonts w:ascii="Times New Roman" w:hAnsi="Times New Roman" w:cs="Times New Roman"/>
          <w:sz w:val="28"/>
          <w:szCs w:val="28"/>
        </w:rPr>
        <w:t>онности и правопорядка на территори</w:t>
      </w:r>
      <w:r w:rsidR="00F22A10">
        <w:rPr>
          <w:rFonts w:ascii="Times New Roman" w:hAnsi="Times New Roman" w:cs="Times New Roman"/>
          <w:sz w:val="28"/>
          <w:szCs w:val="28"/>
        </w:rPr>
        <w:t>и</w:t>
      </w:r>
      <w:r w:rsidR="00DD0FF2" w:rsidRPr="00934ED2">
        <w:rPr>
          <w:rFonts w:ascii="Times New Roman" w:hAnsi="Times New Roman" w:cs="Times New Roman"/>
          <w:sz w:val="28"/>
          <w:szCs w:val="28"/>
        </w:rPr>
        <w:t xml:space="preserve"> Северо-Кавказского региона Российской Федерации.</w:t>
      </w:r>
      <w:r w:rsidRPr="00934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AA" w:rsidRDefault="00032FF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2CAA">
        <w:rPr>
          <w:rFonts w:ascii="Times New Roman" w:hAnsi="Times New Roman" w:cs="Times New Roman"/>
          <w:sz w:val="28"/>
          <w:szCs w:val="28"/>
        </w:rPr>
        <w:t>. Время фактического выполнения работниками задач по обеспечению законности и правопорядка на территории Северо-Кавказского региона Российской Федерации определяется по датам прибытия работника в соответствующ</w:t>
      </w:r>
      <w:r w:rsidR="0003203E">
        <w:rPr>
          <w:rFonts w:ascii="Times New Roman" w:hAnsi="Times New Roman" w:cs="Times New Roman"/>
          <w:sz w:val="28"/>
          <w:szCs w:val="28"/>
        </w:rPr>
        <w:t>ую</w:t>
      </w:r>
      <w:r w:rsidR="006A2CAA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03203E">
        <w:rPr>
          <w:rFonts w:ascii="Times New Roman" w:hAnsi="Times New Roman" w:cs="Times New Roman"/>
          <w:sz w:val="28"/>
          <w:szCs w:val="28"/>
        </w:rPr>
        <w:t>у</w:t>
      </w:r>
      <w:r w:rsidR="006A2CAA">
        <w:rPr>
          <w:rFonts w:ascii="Times New Roman" w:hAnsi="Times New Roman" w:cs="Times New Roman"/>
          <w:sz w:val="28"/>
          <w:szCs w:val="28"/>
        </w:rPr>
        <w:t xml:space="preserve"> </w:t>
      </w:r>
      <w:r w:rsidR="0003203E">
        <w:rPr>
          <w:rFonts w:ascii="Times New Roman" w:hAnsi="Times New Roman" w:cs="Times New Roman"/>
          <w:sz w:val="28"/>
          <w:szCs w:val="28"/>
        </w:rPr>
        <w:t>республики</w:t>
      </w:r>
      <w:r w:rsidR="006A2CAA">
        <w:rPr>
          <w:rFonts w:ascii="Times New Roman" w:hAnsi="Times New Roman" w:cs="Times New Roman"/>
          <w:sz w:val="28"/>
          <w:szCs w:val="28"/>
        </w:rPr>
        <w:t xml:space="preserve"> Северо-Кавказского региона Российской Федерации и убытия из не</w:t>
      </w:r>
      <w:r w:rsidR="00A1470C">
        <w:rPr>
          <w:rFonts w:ascii="Times New Roman" w:hAnsi="Times New Roman" w:cs="Times New Roman"/>
          <w:sz w:val="28"/>
          <w:szCs w:val="28"/>
        </w:rPr>
        <w:t>е</w:t>
      </w:r>
      <w:r w:rsidR="006A2CAA">
        <w:rPr>
          <w:rFonts w:ascii="Times New Roman" w:hAnsi="Times New Roman" w:cs="Times New Roman"/>
          <w:sz w:val="28"/>
          <w:szCs w:val="28"/>
        </w:rPr>
        <w:t>, указанным в проездных документах,  и подтверждается справкой о времени фактического выполнения задач по обеспечению законности и правопорядка на территори</w:t>
      </w:r>
      <w:r w:rsidR="002F2144">
        <w:rPr>
          <w:rFonts w:ascii="Times New Roman" w:hAnsi="Times New Roman" w:cs="Times New Roman"/>
          <w:sz w:val="28"/>
          <w:szCs w:val="28"/>
        </w:rPr>
        <w:t>ях республик</w:t>
      </w:r>
      <w:r w:rsidR="006A2CAA">
        <w:rPr>
          <w:rFonts w:ascii="Times New Roman" w:hAnsi="Times New Roman" w:cs="Times New Roman"/>
          <w:sz w:val="28"/>
          <w:szCs w:val="28"/>
        </w:rPr>
        <w:t xml:space="preserve"> Северо-Кавказского региона Российской Федерации (далее – справка), заполненной по форме согласно приложению к </w:t>
      </w:r>
      <w:r w:rsidR="008400B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A2CAA">
        <w:rPr>
          <w:rFonts w:ascii="Times New Roman" w:hAnsi="Times New Roman" w:cs="Times New Roman"/>
          <w:sz w:val="28"/>
          <w:szCs w:val="28"/>
        </w:rPr>
        <w:t>Порядку.</w:t>
      </w:r>
    </w:p>
    <w:p w:rsidR="00DA14C2" w:rsidRDefault="00032FF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2CAA">
        <w:rPr>
          <w:rFonts w:ascii="Times New Roman" w:hAnsi="Times New Roman" w:cs="Times New Roman"/>
          <w:sz w:val="28"/>
          <w:szCs w:val="28"/>
        </w:rPr>
        <w:t xml:space="preserve">. </w:t>
      </w:r>
      <w:r w:rsidR="006A2CAA" w:rsidRPr="003313AD">
        <w:rPr>
          <w:rFonts w:ascii="Times New Roman" w:hAnsi="Times New Roman" w:cs="Times New Roman"/>
          <w:sz w:val="28"/>
          <w:szCs w:val="28"/>
        </w:rPr>
        <w:t>Справка</w:t>
      </w:r>
      <w:r w:rsidR="00DA14C2" w:rsidRPr="003313AD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экземплярах, имеющих равную силу</w:t>
      </w:r>
      <w:r w:rsidR="00355898" w:rsidRPr="003313A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A14C2" w:rsidRPr="003313AD">
        <w:rPr>
          <w:rFonts w:ascii="Times New Roman" w:hAnsi="Times New Roman" w:cs="Times New Roman"/>
          <w:sz w:val="28"/>
          <w:szCs w:val="28"/>
        </w:rPr>
        <w:t>выда</w:t>
      </w:r>
      <w:r w:rsidR="00355898" w:rsidRPr="003313AD">
        <w:rPr>
          <w:rFonts w:ascii="Times New Roman" w:hAnsi="Times New Roman" w:cs="Times New Roman"/>
          <w:sz w:val="28"/>
          <w:szCs w:val="28"/>
        </w:rPr>
        <w:t>ю</w:t>
      </w:r>
      <w:r w:rsidR="00DA14C2" w:rsidRPr="003313AD">
        <w:rPr>
          <w:rFonts w:ascii="Times New Roman" w:hAnsi="Times New Roman" w:cs="Times New Roman"/>
          <w:sz w:val="28"/>
          <w:szCs w:val="28"/>
        </w:rPr>
        <w:t>тся работнику в день окончания служебной командировки. Каждый экземпляр справки</w:t>
      </w:r>
      <w:r w:rsidR="00DA1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CAA">
        <w:rPr>
          <w:rFonts w:ascii="Times New Roman" w:hAnsi="Times New Roman" w:cs="Times New Roman"/>
          <w:sz w:val="28"/>
          <w:szCs w:val="28"/>
        </w:rPr>
        <w:t>подписывается прокурором соответствующе</w:t>
      </w:r>
      <w:r w:rsidR="002A62D5">
        <w:rPr>
          <w:rFonts w:ascii="Times New Roman" w:hAnsi="Times New Roman" w:cs="Times New Roman"/>
          <w:sz w:val="28"/>
          <w:szCs w:val="28"/>
        </w:rPr>
        <w:t>й</w:t>
      </w:r>
      <w:r w:rsidR="006A2CAA">
        <w:rPr>
          <w:rFonts w:ascii="Times New Roman" w:hAnsi="Times New Roman" w:cs="Times New Roman"/>
          <w:sz w:val="28"/>
          <w:szCs w:val="28"/>
        </w:rPr>
        <w:t xml:space="preserve"> </w:t>
      </w:r>
      <w:r w:rsidR="002A62D5">
        <w:rPr>
          <w:rFonts w:ascii="Times New Roman" w:hAnsi="Times New Roman" w:cs="Times New Roman"/>
          <w:sz w:val="28"/>
          <w:szCs w:val="28"/>
        </w:rPr>
        <w:t>республики</w:t>
      </w:r>
      <w:r w:rsidR="006A2CAA">
        <w:rPr>
          <w:rFonts w:ascii="Times New Roman" w:hAnsi="Times New Roman" w:cs="Times New Roman"/>
          <w:sz w:val="28"/>
          <w:szCs w:val="28"/>
        </w:rPr>
        <w:t xml:space="preserve"> Северо-Кавказского региона Российской Федерации или лицом, исполняющим его обязанности, заверяется гербовой печатью</w:t>
      </w:r>
      <w:r w:rsidR="00DA14C2">
        <w:rPr>
          <w:rFonts w:ascii="Times New Roman" w:hAnsi="Times New Roman" w:cs="Times New Roman"/>
          <w:sz w:val="28"/>
          <w:szCs w:val="28"/>
        </w:rPr>
        <w:t>.</w:t>
      </w:r>
    </w:p>
    <w:p w:rsidR="006A2CAA" w:rsidRDefault="006A2CAA" w:rsidP="00DA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хранится в кадровом подразделении прокуратуры </w:t>
      </w:r>
      <w:r w:rsidR="00AD3714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Северо-Кавказского региона Российской Федерации, выдавшей справку.</w:t>
      </w:r>
    </w:p>
    <w:p w:rsidR="006A2CAA" w:rsidRPr="00AB452A" w:rsidRDefault="00032FF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2CAA">
        <w:rPr>
          <w:rFonts w:ascii="Times New Roman" w:hAnsi="Times New Roman" w:cs="Times New Roman"/>
          <w:sz w:val="28"/>
          <w:szCs w:val="28"/>
        </w:rPr>
        <w:t>.  Работник в трехдневный срок со дня прибытия из служебной командировки сдает</w:t>
      </w:r>
      <w:r w:rsidR="00DA14C2">
        <w:rPr>
          <w:rFonts w:ascii="Times New Roman" w:hAnsi="Times New Roman" w:cs="Times New Roman"/>
          <w:sz w:val="28"/>
          <w:szCs w:val="28"/>
        </w:rPr>
        <w:t xml:space="preserve"> </w:t>
      </w:r>
      <w:r w:rsidR="00DA14C2" w:rsidRPr="009A7299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 w:rsidR="006A2CAA" w:rsidRPr="009A7299">
        <w:rPr>
          <w:rFonts w:ascii="Times New Roman" w:hAnsi="Times New Roman" w:cs="Times New Roman"/>
          <w:sz w:val="28"/>
          <w:szCs w:val="28"/>
        </w:rPr>
        <w:t>справк</w:t>
      </w:r>
      <w:r w:rsidR="00DA14C2" w:rsidRPr="009A7299">
        <w:rPr>
          <w:rFonts w:ascii="Times New Roman" w:hAnsi="Times New Roman" w:cs="Times New Roman"/>
          <w:sz w:val="28"/>
          <w:szCs w:val="28"/>
        </w:rPr>
        <w:t>и</w:t>
      </w:r>
      <w:r w:rsidR="006A2CAA" w:rsidRPr="009A7299">
        <w:rPr>
          <w:rFonts w:ascii="Times New Roman" w:hAnsi="Times New Roman" w:cs="Times New Roman"/>
          <w:sz w:val="28"/>
          <w:szCs w:val="28"/>
        </w:rPr>
        <w:t xml:space="preserve"> в кадровое подразделение</w:t>
      </w:r>
      <w:r w:rsidR="00DA14C2" w:rsidRPr="009A7299">
        <w:rPr>
          <w:rFonts w:ascii="Times New Roman" w:hAnsi="Times New Roman" w:cs="Times New Roman"/>
          <w:sz w:val="28"/>
          <w:szCs w:val="28"/>
        </w:rPr>
        <w:t xml:space="preserve">, второй экземпляр – </w:t>
      </w:r>
      <w:r w:rsidR="00DA14C2" w:rsidRPr="00AB452A">
        <w:rPr>
          <w:rFonts w:ascii="Times New Roman" w:hAnsi="Times New Roman" w:cs="Times New Roman"/>
          <w:sz w:val="28"/>
          <w:szCs w:val="28"/>
        </w:rPr>
        <w:t xml:space="preserve">в </w:t>
      </w:r>
      <w:r w:rsidR="00657F1A" w:rsidRPr="00657F1A">
        <w:rPr>
          <w:rFonts w:ascii="Times New Roman" w:hAnsi="Times New Roman" w:cs="Times New Roman"/>
          <w:sz w:val="28"/>
          <w:szCs w:val="28"/>
        </w:rPr>
        <w:t xml:space="preserve">осуществляющее установленные Указом № 1225 выплаты </w:t>
      </w:r>
      <w:r w:rsidR="009A7299" w:rsidRPr="00AB452A">
        <w:rPr>
          <w:rFonts w:ascii="Times New Roman" w:hAnsi="Times New Roman" w:cs="Times New Roman"/>
          <w:sz w:val="28"/>
          <w:szCs w:val="28"/>
        </w:rPr>
        <w:t>финансовое подразделение органа прокуратуры Российской Федерации по месту</w:t>
      </w:r>
      <w:r w:rsidR="00800B23">
        <w:rPr>
          <w:rFonts w:ascii="Times New Roman" w:hAnsi="Times New Roman" w:cs="Times New Roman"/>
          <w:sz w:val="28"/>
          <w:szCs w:val="28"/>
        </w:rPr>
        <w:t xml:space="preserve"> постоянного прохождения службы</w:t>
      </w:r>
      <w:r w:rsidR="00DA14C2" w:rsidRPr="00AB452A">
        <w:rPr>
          <w:rFonts w:ascii="Times New Roman" w:hAnsi="Times New Roman" w:cs="Times New Roman"/>
          <w:sz w:val="28"/>
          <w:szCs w:val="28"/>
        </w:rPr>
        <w:t>.</w:t>
      </w:r>
      <w:r w:rsidR="006A2CAA" w:rsidRPr="00AB4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AA" w:rsidRDefault="00032FFA" w:rsidP="006A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2CAA">
        <w:rPr>
          <w:rFonts w:ascii="Times New Roman" w:hAnsi="Times New Roman" w:cs="Times New Roman"/>
          <w:sz w:val="28"/>
          <w:szCs w:val="28"/>
        </w:rPr>
        <w:t xml:space="preserve">. </w:t>
      </w:r>
      <w:r w:rsidR="006A2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копия распоряжения о командировании,</w:t>
      </w:r>
      <w:r w:rsidR="0035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кадровым подразделением органа прокуратуры Российской Федерации,</w:t>
      </w:r>
      <w:r w:rsidR="005C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работник проходит службу, хранятся во втором разделе личного дела работника.</w:t>
      </w: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9E" w:rsidRDefault="00F1119E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CA" w:rsidRDefault="003760C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CA" w:rsidRDefault="003760C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9E" w:rsidRDefault="00F1119E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9E" w:rsidRDefault="00F1119E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2CAA" w:rsidTr="00311527">
        <w:tc>
          <w:tcPr>
            <w:tcW w:w="4672" w:type="dxa"/>
          </w:tcPr>
          <w:p w:rsidR="006A2CAA" w:rsidRDefault="006A2CAA" w:rsidP="0031152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6A2CAA" w:rsidRDefault="006A2CAA" w:rsidP="0031152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60FD" w:rsidRDefault="006A2CAA" w:rsidP="001A5F6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Pr="00A847A3">
              <w:rPr>
                <w:sz w:val="28"/>
                <w:szCs w:val="28"/>
              </w:rPr>
              <w:t>установления в органах прокуратуры Российской Федерации времени фактического выполнения задач по обеспечению законности и правопорядка на территориях республик Северо-Кавказского региона Российской Федерации</w:t>
            </w:r>
            <w:r w:rsidR="00B660FD">
              <w:rPr>
                <w:sz w:val="28"/>
                <w:szCs w:val="28"/>
              </w:rPr>
              <w:t xml:space="preserve"> </w:t>
            </w:r>
          </w:p>
        </w:tc>
      </w:tr>
    </w:tbl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Default="006A2CAA" w:rsidP="006A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AA" w:rsidRPr="003C3AE2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6A2CAA" w:rsidRPr="003C3AE2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времени фактического выполнения задач по обеспечению</w:t>
      </w:r>
    </w:p>
    <w:p w:rsidR="006D6A27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законности и правопорядка </w:t>
      </w:r>
      <w:r w:rsidRPr="006B1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3534D6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6D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</w:t>
      </w:r>
      <w:r w:rsidRPr="006B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ADC" w:rsidRPr="006B103C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 региона</w:t>
      </w:r>
      <w:r w:rsidR="0025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ADC" w:rsidRPr="006B1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Выдана</w:t>
      </w:r>
    </w:p>
    <w:tbl>
      <w:tblPr>
        <w:tblStyle w:val="a3"/>
        <w:tblW w:w="7518" w:type="dxa"/>
        <w:tblInd w:w="183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8"/>
      </w:tblGrid>
      <w:tr w:rsidR="006A2CAA" w:rsidTr="00311527">
        <w:tc>
          <w:tcPr>
            <w:tcW w:w="7518" w:type="dxa"/>
          </w:tcPr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(должность, классный чин, фамилия, имя, отчество)</w:t>
            </w:r>
          </w:p>
        </w:tc>
      </w:tr>
    </w:tbl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он(а) выполнял(а) задачи по обеспечению</w:t>
      </w:r>
      <w:r w:rsid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законности и правопорядка на территории </w:t>
      </w:r>
    </w:p>
    <w:tbl>
      <w:tblPr>
        <w:tblStyle w:val="a3"/>
        <w:tblW w:w="5954" w:type="dxa"/>
        <w:tblInd w:w="340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A2CAA" w:rsidTr="00311527">
        <w:tc>
          <w:tcPr>
            <w:tcW w:w="5954" w:type="dxa"/>
          </w:tcPr>
          <w:p w:rsidR="006A2CAA" w:rsidRPr="00D44536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4"/>
                <w:szCs w:val="24"/>
              </w:rPr>
              <w:t>республика Северо-Кавказского региона)</w:t>
            </w:r>
          </w:p>
        </w:tc>
      </w:tr>
    </w:tbl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 по __________.</w:t>
      </w:r>
    </w:p>
    <w:p w:rsidR="00126ED3" w:rsidRPr="0093179B" w:rsidRDefault="00126ED3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является основанием для предоставления</w:t>
      </w:r>
      <w:r w:rsidR="003C13D8"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указанный период</w:t>
      </w:r>
      <w:r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гарантий и компенсаций</w:t>
      </w:r>
      <w:r w:rsidR="003C13D8"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3D8"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AA" w:rsidRPr="009317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="006A2CAA" w:rsidRPr="0093179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Pr="0093179B">
        <w:rPr>
          <w:rFonts w:ascii="Times New Roman" w:hAnsi="Times New Roman" w:cs="Times New Roman"/>
          <w:sz w:val="28"/>
          <w:szCs w:val="28"/>
        </w:rPr>
        <w:t xml:space="preserve"> </w:t>
      </w:r>
      <w:r w:rsidR="006A2CAA" w:rsidRPr="0093179B">
        <w:rPr>
          <w:rFonts w:ascii="Times New Roman" w:hAnsi="Times New Roman" w:cs="Times New Roman"/>
          <w:sz w:val="28"/>
          <w:szCs w:val="28"/>
        </w:rPr>
        <w:t>от 30.10.2009 № 1225</w:t>
      </w:r>
      <w:r w:rsidR="0093179B">
        <w:rPr>
          <w:rFonts w:ascii="Times New Roman" w:hAnsi="Times New Roman" w:cs="Times New Roman"/>
          <w:sz w:val="28"/>
          <w:szCs w:val="28"/>
        </w:rPr>
        <w:t xml:space="preserve"> </w:t>
      </w:r>
      <w:r w:rsidR="006A2CAA" w:rsidRPr="0093179B">
        <w:rPr>
          <w:rFonts w:ascii="Times New Roman" w:hAnsi="Times New Roman" w:cs="Times New Roman"/>
          <w:sz w:val="28"/>
          <w:szCs w:val="28"/>
        </w:rPr>
        <w:t xml:space="preserve">«О дополнительных гарантиях и компенсациях </w:t>
      </w:r>
      <w:r w:rsidR="006A2CAA" w:rsidRPr="006B103C">
        <w:rPr>
          <w:rFonts w:ascii="Times New Roman" w:hAnsi="Times New Roman" w:cs="Times New Roman"/>
          <w:sz w:val="28"/>
          <w:szCs w:val="28"/>
        </w:rPr>
        <w:t>работникам органов прокуратуры Российской Федерации</w:t>
      </w:r>
      <w:r w:rsidR="0015205E" w:rsidRPr="006B103C">
        <w:rPr>
          <w:rFonts w:ascii="Times New Roman" w:hAnsi="Times New Roman" w:cs="Times New Roman"/>
          <w:sz w:val="28"/>
          <w:szCs w:val="28"/>
        </w:rPr>
        <w:t>, осуществляющим служебную деятельность на территории Северо-Кавказского региона</w:t>
      </w:r>
      <w:r w:rsidR="00EE19C6" w:rsidRPr="006B103C">
        <w:rPr>
          <w:rFonts w:ascii="Times New Roman" w:hAnsi="Times New Roman" w:cs="Times New Roman"/>
          <w:sz w:val="28"/>
          <w:szCs w:val="28"/>
        </w:rPr>
        <w:t xml:space="preserve"> Российской Федерации, и членам их семей</w:t>
      </w:r>
      <w:r w:rsidR="00BD57F9" w:rsidRPr="006B103C">
        <w:rPr>
          <w:rFonts w:ascii="Times New Roman" w:hAnsi="Times New Roman" w:cs="Times New Roman"/>
          <w:sz w:val="28"/>
          <w:szCs w:val="28"/>
        </w:rPr>
        <w:t>»</w:t>
      </w:r>
      <w:r w:rsidRPr="006B103C">
        <w:rPr>
          <w:rFonts w:ascii="Times New Roman" w:hAnsi="Times New Roman" w:cs="Times New Roman"/>
          <w:sz w:val="28"/>
          <w:szCs w:val="28"/>
        </w:rPr>
        <w:t>.</w:t>
      </w:r>
      <w:r w:rsidRPr="0093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 выдачи справки:</w:t>
      </w: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A2CAA" w:rsidTr="00311527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:rsidR="006A2CAA" w:rsidRPr="00671D32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(распоряжение о направлении в служебную командировку)</w:t>
            </w:r>
          </w:p>
        </w:tc>
      </w:tr>
    </w:tbl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6A2CAA" w:rsidTr="00311527">
        <w:tc>
          <w:tcPr>
            <w:tcW w:w="3256" w:type="dxa"/>
          </w:tcPr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671D32">
              <w:rPr>
                <w:sz w:val="24"/>
                <w:szCs w:val="24"/>
              </w:rPr>
              <w:t>(про</w:t>
            </w:r>
            <w:r>
              <w:rPr>
                <w:sz w:val="24"/>
                <w:szCs w:val="24"/>
              </w:rPr>
              <w:t>курор республики Северо-Кавказского</w:t>
            </w:r>
          </w:p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 или лицо, исполняющее его обязанности)</w:t>
            </w:r>
          </w:p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</w:p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6A2CAA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6A2CAA" w:rsidRPr="00671D32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6A2CAA" w:rsidRPr="00671D32" w:rsidRDefault="006A2CAA" w:rsidP="00311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(инициалы, фамилия)  </w:t>
            </w:r>
          </w:p>
        </w:tc>
      </w:tr>
    </w:tbl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AA" w:rsidRDefault="006A2CAA" w:rsidP="006A2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0" w:rsidRDefault="00B246A1"/>
    <w:sectPr w:rsidR="00595740" w:rsidSect="009728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EC" w:rsidRDefault="005E00EC">
      <w:pPr>
        <w:spacing w:after="0" w:line="240" w:lineRule="auto"/>
      </w:pPr>
      <w:r>
        <w:separator/>
      </w:r>
    </w:p>
  </w:endnote>
  <w:endnote w:type="continuationSeparator" w:id="0">
    <w:p w:rsidR="005E00EC" w:rsidRDefault="005E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E" w:rsidRDefault="00BE49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E" w:rsidRDefault="00BE49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E" w:rsidRDefault="00BE49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EC" w:rsidRDefault="005E00EC">
      <w:pPr>
        <w:spacing w:after="0" w:line="240" w:lineRule="auto"/>
      </w:pPr>
      <w:r>
        <w:separator/>
      </w:r>
    </w:p>
  </w:footnote>
  <w:footnote w:type="continuationSeparator" w:id="0">
    <w:p w:rsidR="005E00EC" w:rsidRDefault="005E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E" w:rsidRDefault="00BE49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69886204"/>
      <w:docPartObj>
        <w:docPartGallery w:val="Page Numbers (Top of Page)"/>
        <w:docPartUnique/>
      </w:docPartObj>
    </w:sdtPr>
    <w:sdtEndPr/>
    <w:sdtContent>
      <w:p w:rsidR="00972889" w:rsidRPr="00BE49BE" w:rsidRDefault="00BD57F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9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49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49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6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49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889" w:rsidRDefault="00B246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BE" w:rsidRDefault="00BE49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AA"/>
    <w:rsid w:val="00006102"/>
    <w:rsid w:val="000124C5"/>
    <w:rsid w:val="00025A2F"/>
    <w:rsid w:val="0003203E"/>
    <w:rsid w:val="00032FFA"/>
    <w:rsid w:val="00045817"/>
    <w:rsid w:val="0008157F"/>
    <w:rsid w:val="000C0A5A"/>
    <w:rsid w:val="000D5EA4"/>
    <w:rsid w:val="000F5CA4"/>
    <w:rsid w:val="00126ED3"/>
    <w:rsid w:val="00150E27"/>
    <w:rsid w:val="0015205E"/>
    <w:rsid w:val="00167D4C"/>
    <w:rsid w:val="001A5F63"/>
    <w:rsid w:val="001C70D1"/>
    <w:rsid w:val="00250849"/>
    <w:rsid w:val="00264325"/>
    <w:rsid w:val="002A62D5"/>
    <w:rsid w:val="002E0743"/>
    <w:rsid w:val="002F2144"/>
    <w:rsid w:val="003313AD"/>
    <w:rsid w:val="003534D6"/>
    <w:rsid w:val="00355898"/>
    <w:rsid w:val="003760CA"/>
    <w:rsid w:val="003A5FDE"/>
    <w:rsid w:val="003B1AA3"/>
    <w:rsid w:val="003C13D8"/>
    <w:rsid w:val="003C583A"/>
    <w:rsid w:val="003D0A08"/>
    <w:rsid w:val="00525073"/>
    <w:rsid w:val="00594F26"/>
    <w:rsid w:val="005B29B1"/>
    <w:rsid w:val="005B3073"/>
    <w:rsid w:val="005C2A5E"/>
    <w:rsid w:val="005E00EC"/>
    <w:rsid w:val="00657F1A"/>
    <w:rsid w:val="00677D05"/>
    <w:rsid w:val="006A2CAA"/>
    <w:rsid w:val="006B103C"/>
    <w:rsid w:val="006D6A27"/>
    <w:rsid w:val="006E5A54"/>
    <w:rsid w:val="00700A41"/>
    <w:rsid w:val="00725B5E"/>
    <w:rsid w:val="007A49D1"/>
    <w:rsid w:val="00800B23"/>
    <w:rsid w:val="00800C21"/>
    <w:rsid w:val="00831E5C"/>
    <w:rsid w:val="008400B4"/>
    <w:rsid w:val="008C31EF"/>
    <w:rsid w:val="008D216B"/>
    <w:rsid w:val="00904C57"/>
    <w:rsid w:val="009174BA"/>
    <w:rsid w:val="0093179B"/>
    <w:rsid w:val="00934ED2"/>
    <w:rsid w:val="0096386E"/>
    <w:rsid w:val="009915C6"/>
    <w:rsid w:val="009A7299"/>
    <w:rsid w:val="009B6D8B"/>
    <w:rsid w:val="009D5F63"/>
    <w:rsid w:val="00A1470C"/>
    <w:rsid w:val="00A37AB2"/>
    <w:rsid w:val="00AB452A"/>
    <w:rsid w:val="00AD3714"/>
    <w:rsid w:val="00B031D4"/>
    <w:rsid w:val="00B246A1"/>
    <w:rsid w:val="00B660FD"/>
    <w:rsid w:val="00BD0936"/>
    <w:rsid w:val="00BD57F9"/>
    <w:rsid w:val="00BD5D13"/>
    <w:rsid w:val="00BE268A"/>
    <w:rsid w:val="00BE49BE"/>
    <w:rsid w:val="00C46E06"/>
    <w:rsid w:val="00C66EA9"/>
    <w:rsid w:val="00C954CE"/>
    <w:rsid w:val="00CA13A5"/>
    <w:rsid w:val="00CC7E72"/>
    <w:rsid w:val="00D225AD"/>
    <w:rsid w:val="00D92C47"/>
    <w:rsid w:val="00DA0177"/>
    <w:rsid w:val="00DA14C2"/>
    <w:rsid w:val="00DB2E13"/>
    <w:rsid w:val="00DD0FF2"/>
    <w:rsid w:val="00E019D1"/>
    <w:rsid w:val="00E57F4B"/>
    <w:rsid w:val="00EA3F4F"/>
    <w:rsid w:val="00ED0922"/>
    <w:rsid w:val="00ED5618"/>
    <w:rsid w:val="00EE19C6"/>
    <w:rsid w:val="00F1119E"/>
    <w:rsid w:val="00F22A10"/>
    <w:rsid w:val="00F278B5"/>
    <w:rsid w:val="00F34ADC"/>
    <w:rsid w:val="00FC6D50"/>
    <w:rsid w:val="00FE55FA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8BBD4-1356-41DF-A346-718553A5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CAA"/>
  </w:style>
  <w:style w:type="paragraph" w:styleId="a6">
    <w:name w:val="List Paragraph"/>
    <w:basedOn w:val="a"/>
    <w:uiPriority w:val="34"/>
    <w:qFormat/>
    <w:rsid w:val="009B6D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A0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7427</Characters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2022-02-21T06:42:00Z</cp:lastPrinted>
  <dcterms:created xsi:type="dcterms:W3CDTF">2022-02-25T07:27:00Z</dcterms:created>
  <dcterms:modified xsi:type="dcterms:W3CDTF">2022-02-25T07:27:00Z</dcterms:modified>
</cp:coreProperties>
</file>