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4DE9">
        <w:rPr>
          <w:rFonts w:ascii="Times New Roman" w:hAnsi="Times New Roman" w:cs="Times New Roman"/>
          <w:b/>
          <w:sz w:val="28"/>
          <w:szCs w:val="28"/>
        </w:rPr>
        <w:t>В каких случаях судом может быть принято решение о лишении родительских прав</w:t>
      </w:r>
      <w:bookmarkEnd w:id="0"/>
      <w:r w:rsidRPr="00664DE9">
        <w:rPr>
          <w:rFonts w:ascii="Times New Roman" w:hAnsi="Times New Roman" w:cs="Times New Roman"/>
          <w:b/>
          <w:sz w:val="28"/>
          <w:szCs w:val="28"/>
        </w:rPr>
        <w:t>?</w:t>
      </w:r>
    </w:p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E9">
        <w:rPr>
          <w:rFonts w:ascii="Times New Roman" w:hAnsi="Times New Roman" w:cs="Times New Roman"/>
          <w:sz w:val="28"/>
          <w:szCs w:val="28"/>
        </w:rPr>
        <w:t>Лишение родительских прав является крайней мерой ответственности родителей.</w:t>
      </w:r>
    </w:p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E9">
        <w:rPr>
          <w:rFonts w:ascii="Times New Roman" w:hAnsi="Times New Roman" w:cs="Times New Roman"/>
          <w:sz w:val="28"/>
          <w:szCs w:val="28"/>
        </w:rPr>
        <w:t xml:space="preserve">Семейным законодательством закреплены обстоятельства, при которых суд может принять решение о лишении родительских прав, среди которых уклонение от выполнения обязанностей родителей, </w:t>
      </w:r>
      <w:bookmarkStart w:id="1" w:name="dst100326"/>
      <w:bookmarkEnd w:id="1"/>
      <w:r w:rsidRPr="00664DE9">
        <w:rPr>
          <w:rFonts w:ascii="Times New Roman" w:hAnsi="Times New Roman" w:cs="Times New Roman"/>
          <w:sz w:val="28"/>
          <w:szCs w:val="28"/>
        </w:rPr>
        <w:t xml:space="preserve">злоупотребление своими родительскими правами, жестокое обращение </w:t>
      </w:r>
      <w:bookmarkStart w:id="2" w:name="dst100327"/>
      <w:bookmarkEnd w:id="2"/>
      <w:r w:rsidRPr="00664DE9">
        <w:rPr>
          <w:rFonts w:ascii="Times New Roman" w:hAnsi="Times New Roman" w:cs="Times New Roman"/>
          <w:sz w:val="28"/>
          <w:szCs w:val="28"/>
        </w:rPr>
        <w:t>с детьми, совершение умышленного преступления против жизни или здоровья своих детей и иные.</w:t>
      </w:r>
    </w:p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E9">
        <w:rPr>
          <w:rFonts w:ascii="Times New Roman" w:hAnsi="Times New Roman" w:cs="Times New Roman"/>
          <w:sz w:val="28"/>
          <w:szCs w:val="28"/>
        </w:rPr>
        <w:t>Вместе с тем, ч. 1 ст. 73 Семейного кодекса Российской Федерации устанавливает приоритет интересов ребенка и предусматривает возможность принятия решения об отобрании ребенка у родителей (одного из них) без лишения их родительских прав (ограничении родительских прав).</w:t>
      </w:r>
    </w:p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E9">
        <w:rPr>
          <w:rFonts w:ascii="Times New Roman" w:hAnsi="Times New Roman" w:cs="Times New Roman"/>
          <w:sz w:val="28"/>
          <w:szCs w:val="28"/>
        </w:rPr>
        <w:t>Так, ограничение родительских прав допускается, если оставление ребенка с родителями (одним из них) опасно для ребенка по обстоятельствам, от родителей (одного из них) не зависящим (психическое расстройство или иное хроническое заболевание, стечение тяжелых обстоятельств и другие).</w:t>
      </w:r>
    </w:p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E9">
        <w:rPr>
          <w:rFonts w:ascii="Times New Roman" w:hAnsi="Times New Roman" w:cs="Times New Roman"/>
          <w:sz w:val="28"/>
          <w:szCs w:val="28"/>
        </w:rPr>
        <w:t xml:space="preserve">Ограничение родительских прав допускается также в случаях, если оставление ребенка с родителями (одним из них) вследствие их поведения является опасным для ребенка, но не установлены достаточные основания для лишения родителей (одного из них) родительских прав. </w:t>
      </w:r>
    </w:p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E9">
        <w:rPr>
          <w:rFonts w:ascii="Times New Roman" w:hAnsi="Times New Roman" w:cs="Times New Roman"/>
          <w:sz w:val="28"/>
          <w:szCs w:val="28"/>
        </w:rPr>
        <w:t>Пленум Верховного Суда Российской Федерации в Постановлении от 14.11.2017 № 44 «О практике применения судами законодательства при разрешении споров, связанных с защитой прав и законных интересов ребенка при непосредственной угрозе его жизни или здоровью, а также при ограничении или лишении родительских прав», закрепив приоритет в воспитании детей за их родителями, указывает, что родительские права не могут осуществляться в противоречии с интересами ребенка; при осуществлении родительских прав родители не вправе причинять вред физическому и психическому здоровью детей, их нравственному развитию, а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E9">
        <w:rPr>
          <w:rFonts w:ascii="Times New Roman" w:hAnsi="Times New Roman" w:cs="Times New Roman"/>
          <w:sz w:val="28"/>
          <w:szCs w:val="28"/>
        </w:rPr>
        <w:t>При этом, если родители (один из них) в последующем не изменят своего поведения,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прав.</w:t>
      </w:r>
    </w:p>
    <w:p w:rsidR="00664DE9" w:rsidRPr="00664DE9" w:rsidRDefault="00664DE9" w:rsidP="00664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67B" w:rsidRPr="00F45E98" w:rsidRDefault="00254F90" w:rsidP="00254F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6B32">
        <w:rPr>
          <w:rFonts w:ascii="Times New Roman" w:hAnsi="Times New Roman" w:cs="Times New Roman"/>
          <w:b/>
          <w:sz w:val="28"/>
          <w:szCs w:val="28"/>
        </w:rPr>
        <w:t>Прокуратура Фрунзенского района г. Владивостока</w:t>
      </w:r>
    </w:p>
    <w:sectPr w:rsidR="00F4467B" w:rsidRPr="00F4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3308D"/>
    <w:multiLevelType w:val="multilevel"/>
    <w:tmpl w:val="B6BE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37"/>
    <w:rsid w:val="00045DFC"/>
    <w:rsid w:val="000C5618"/>
    <w:rsid w:val="00164028"/>
    <w:rsid w:val="001C3E9E"/>
    <w:rsid w:val="00205BEF"/>
    <w:rsid w:val="0023124D"/>
    <w:rsid w:val="00254F90"/>
    <w:rsid w:val="002E334F"/>
    <w:rsid w:val="002F5939"/>
    <w:rsid w:val="00341CF9"/>
    <w:rsid w:val="00437C66"/>
    <w:rsid w:val="00634164"/>
    <w:rsid w:val="00664DE9"/>
    <w:rsid w:val="00720068"/>
    <w:rsid w:val="007D5B87"/>
    <w:rsid w:val="0091398C"/>
    <w:rsid w:val="00A659CB"/>
    <w:rsid w:val="00AE0586"/>
    <w:rsid w:val="00BA77F0"/>
    <w:rsid w:val="00C10BAD"/>
    <w:rsid w:val="00E21783"/>
    <w:rsid w:val="00F220B5"/>
    <w:rsid w:val="00F45E98"/>
    <w:rsid w:val="00F7122E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4D749-4687-4F3F-8BE3-B8192E1A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39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24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13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9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91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1398C"/>
    <w:rPr>
      <w:color w:val="0000FF"/>
      <w:u w:val="single"/>
    </w:rPr>
  </w:style>
  <w:style w:type="paragraph" w:customStyle="1" w:styleId="revannmailrucssattributepostfix">
    <w:name w:val="rev_ann_mailru_css_attribute_postfix"/>
    <w:basedOn w:val="a"/>
    <w:rsid w:val="002F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7122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712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71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481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312831909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0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45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764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4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26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3077162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148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774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9516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9718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8596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95613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86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73966909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606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088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588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3072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6134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874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3032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Екатерина Станиславовна</dc:creator>
  <cp:keywords/>
  <dc:description/>
  <cp:lastModifiedBy>Ольховская Екатерина Станиславовна</cp:lastModifiedBy>
  <cp:revision>2</cp:revision>
  <cp:lastPrinted>2020-01-15T03:25:00Z</cp:lastPrinted>
  <dcterms:created xsi:type="dcterms:W3CDTF">2020-01-15T03:28:00Z</dcterms:created>
  <dcterms:modified xsi:type="dcterms:W3CDTF">2020-01-15T03:28:00Z</dcterms:modified>
</cp:coreProperties>
</file>