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58" w:rsidRDefault="00EF1A2F" w:rsidP="00EF1A2F">
      <w:pPr>
        <w:autoSpaceDE w:val="0"/>
        <w:autoSpaceDN w:val="0"/>
        <w:adjustRightInd w:val="0"/>
        <w:ind w:firstLine="2127"/>
        <w:jc w:val="both"/>
        <w:rPr>
          <w:rFonts w:ascii="Arial Narrow" w:hAnsi="Arial Narrow"/>
          <w:sz w:val="20"/>
          <w:szCs w:val="20"/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 wp14:anchorId="59973046" wp14:editId="1823CB8B">
            <wp:extent cx="514350" cy="514350"/>
            <wp:effectExtent l="0" t="0" r="0" b="0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Default="00E15C86" w:rsidP="00E15C86">
      <w:pPr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 w:eastAsia="ru-RU" w:bidi="ar-SA"/>
        </w:rPr>
      </w:pPr>
      <w:r w:rsidRPr="005C67D3">
        <w:rPr>
          <w:rFonts w:asciiTheme="minorHAnsi" w:hAnsiTheme="minorHAnsi" w:cstheme="minorHAnsi"/>
          <w:b/>
          <w:bCs/>
          <w:color w:val="00B050"/>
          <w:sz w:val="20"/>
          <w:szCs w:val="20"/>
          <w:lang w:val="ru-RU" w:eastAsia="ru-RU" w:bidi="ar-SA"/>
        </w:rPr>
        <w:t>Федеральный закон от 10.01.2002 N 7-ФЗ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 w:eastAsia="ru-RU" w:bidi="ar-SA"/>
        </w:rPr>
      </w:pPr>
      <w:r w:rsidRPr="005C67D3">
        <w:rPr>
          <w:rFonts w:asciiTheme="minorHAnsi" w:hAnsiTheme="minorHAnsi" w:cstheme="minorHAnsi"/>
          <w:b/>
          <w:bCs/>
          <w:color w:val="00B050"/>
          <w:sz w:val="20"/>
          <w:szCs w:val="20"/>
          <w:lang w:val="ru-RU" w:eastAsia="ru-RU" w:bidi="ar-SA"/>
        </w:rPr>
        <w:t>"Об охране окружающей среды"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outlineLvl w:val="0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</w:pPr>
    </w:p>
    <w:p w:rsidR="00E15C86" w:rsidRDefault="00E15C86" w:rsidP="005C67D3">
      <w:pPr>
        <w:autoSpaceDE w:val="0"/>
        <w:autoSpaceDN w:val="0"/>
        <w:adjustRightInd w:val="0"/>
        <w:spacing w:line="240" w:lineRule="exact"/>
        <w:ind w:firstLine="540"/>
        <w:jc w:val="both"/>
        <w:outlineLvl w:val="0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bCs/>
          <w:color w:val="00B050"/>
          <w:sz w:val="20"/>
          <w:szCs w:val="20"/>
          <w:lang w:val="ru-RU"/>
        </w:rPr>
        <w:t>В числе основных принципов охраны окружающей среды</w:t>
      </w:r>
      <w:r w:rsidRPr="005C67D3"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  <w:t xml:space="preserve"> - 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обязательность </w:t>
      </w:r>
      <w:r w:rsidRPr="005C67D3">
        <w:rPr>
          <w:rFonts w:asciiTheme="minorHAnsi" w:hAnsiTheme="minorHAnsi" w:cstheme="minorHAnsi"/>
          <w:b/>
          <w:color w:val="00B050"/>
          <w:sz w:val="20"/>
          <w:szCs w:val="20"/>
          <w:lang w:val="ru-RU"/>
        </w:rPr>
        <w:t>участия в этой деятельности общественных объединений и физических лиц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(ст. 3).</w:t>
      </w:r>
    </w:p>
    <w:p w:rsid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outlineLvl w:val="0"/>
        <w:rPr>
          <w:rFonts w:ascii="Arial Narrow" w:hAnsi="Arial Narrow"/>
          <w:b/>
          <w:color w:val="FF3300"/>
          <w:lang w:val="ru-RU"/>
        </w:rPr>
      </w:pPr>
    </w:p>
    <w:p w:rsidR="00E15C86" w:rsidRDefault="00712DFB" w:rsidP="00051041">
      <w:pPr>
        <w:jc w:val="center"/>
        <w:rPr>
          <w:rFonts w:ascii="Arial Narrow" w:hAnsi="Arial Narrow"/>
          <w:b/>
          <w:color w:val="FF3300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A38E4A7" wp14:editId="73A8CBCF">
            <wp:extent cx="2135622" cy="1609725"/>
            <wp:effectExtent l="0" t="0" r="0" b="0"/>
            <wp:docPr id="12" name="Рисунок 12" descr="ÐÐ°ÑÑÐ¸Ð½ÐºÐ¸ Ð¿Ð¾ Ð·Ð°Ð¿ÑÐ¾ÑÑ ÐÑÐ°Ð²Ð° Ð¾Ð±ÑÐµÑÑÐ²ÐµÐ½Ð½ÑÑ Ð¾Ð±ÑÐµÐ´Ð¸Ð½ÐµÐ½Ð¸Ð¹ Ð¿Ð¾ Ð¾ÑÑÐ°Ð½Ðµ Ð¾ÐºÑÑÐ¶Ð°ÑÑÐµÐ¹ ÑÑÐµÐ´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Ð°ÑÑÐ¸Ð½ÐºÐ¸ Ð¿Ð¾ Ð·Ð°Ð¿ÑÐ¾ÑÑ ÐÑÐ°Ð²Ð° Ð¾Ð±ÑÐµÑÑÐ²ÐµÐ½Ð½ÑÑ Ð¾Ð±ÑÐµÐ´Ð¸Ð½ÐµÐ½Ð¸Ð¹ Ð¿Ð¾ Ð¾ÑÑÐ°Ð½Ðµ Ð¾ÐºÑÑÐ¶Ð°ÑÑÐµÐ¹ ÑÑÐµÐ´Ñ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98" cy="161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center"/>
        <w:outlineLvl w:val="1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</w:pP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center"/>
        <w:outlineLvl w:val="1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  <w:t>Права общественных объединений в области охраны окружающей среды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1. Общественные объединения и некоммерческие организации имеют право осуществлять деятельность в области охраны окружающей среды, в том числе: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разрабатывать, пропагандировать и реализовывать в установленном порядке программы в области охраны окружающей среды, защищать права и законные интересы граждан в области охраны окружающей среды, привлекать на добровольной основе граждан к осуществлению деятельности в области охраны окружающей среды;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за счет собственных и привлеченных средств осуществлять и пропагандировать деятельность в области охраны окружающей среды, воспроизводства природных ресурсов, обеспечения экологической безопасности;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решении вопросов охраны окружающей среды;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lastRenderedPageBreak/>
        <w:t xml:space="preserve">организовывать собрания, митинги, демонстрации, шествия и пикетирование, сбор подписей под петициями и принимать участие в указанных мероприятиях в соответствии с </w:t>
      </w:r>
      <w:hyperlink r:id="rId10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законодательством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Российской Федерации, вносить предложения о проведении референдумов по вопросам охраны окружающей среды и об обсуждении проектов, касающихся охраны окружающей среды;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 к должностным лицам о получении своевременной, полной и достоверной информации о состоянии окружающей среды, о мерах по ее охране, об обстоятельствах и о фактах хозяйственной и иной деятельности, создающих угрозу окружающей среде, жизни, здоровью и имуществу граждан;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участвовать в установленном порядке в принятии хозяйственных и иных решений, реализация которых может оказать негативное воздействие на окружающую среду, жизнь, здоровье и имущество граждан;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с жалобами, заявлениями, исками и предложениями по вопросам, касающимся охраны окружающей среды, негативного воздействия на окружающую среду, и получать своевременные и обоснованные ответы;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организовывать и проводить в установленном порядке слушания по вопросам проектирования, размещения объектов, хозяйственная и иная деятельность которых может нанести вред окружающей среде, создать угрозу жизни, здоровью и имуществу граждан;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организовывать и проводить в установленном </w:t>
      </w:r>
      <w:hyperlink r:id="rId11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порядке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общественную экологическую экспертизу;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рекомендовать своих представителей для участия в проведении государственной экологической экспертизы;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подавать в органы государственной власти Российской Федерации, органы государственной власти субъектов Российской Федерации, органы местного самоуправления, суд обращения об отмене решений о проектировании, размещении, строительстве, 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lastRenderedPageBreak/>
        <w:t>реконструкции, об эксплуатации объектов, хозяйственная и иная деятельность которых может оказать негативное воздействие на окружающую среду, об ограничении, о приостановлении и прекращении хозяйственной и иной деятельности, оказывающей негативное воздействие на окружающую среду;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предъявлять в суд иски о возмещении вреда окружающей среде;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осуществлять другие предусмотренные законодательством права (ст. 12).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2. В случае, </w:t>
      </w:r>
      <w:r w:rsidRPr="005C67D3">
        <w:rPr>
          <w:rFonts w:asciiTheme="minorHAnsi" w:hAnsiTheme="minorHAnsi" w:cstheme="minorHAnsi"/>
          <w:color w:val="00B050"/>
          <w:sz w:val="20"/>
          <w:szCs w:val="20"/>
          <w:u w:val="single"/>
          <w:lang w:val="ru-RU"/>
        </w:rPr>
        <w:t xml:space="preserve">если должностные лица препятствуют 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гражданам, а также общественным объединениям в реализации названных прав указанные должностные лица привлекаются к ответственности в установленном порядке (ст. 13).</w:t>
      </w:r>
    </w:p>
    <w:p w:rsidR="005C67D3" w:rsidRPr="005C67D3" w:rsidRDefault="005C67D3" w:rsidP="005C67D3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3. В целях реализации права граждан на благоприятную окружающую среду по ходатайству общественных объединений – некоммерческих организаций могут создаваться </w:t>
      </w:r>
      <w:r w:rsidRPr="005C67D3">
        <w:rPr>
          <w:rFonts w:asciiTheme="minorHAnsi" w:hAnsiTheme="minorHAnsi" w:cstheme="minorHAnsi"/>
          <w:color w:val="00B050"/>
          <w:sz w:val="20"/>
          <w:szCs w:val="20"/>
          <w:u w:val="single"/>
          <w:lang w:val="ru-RU"/>
        </w:rPr>
        <w:t>лесопарковые зеленые пояса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- зоны с ограниченным режимом природопользования и иной хозяйственной деятельности, включающие в себя территории, на которых расположены леса, водные объекты или их части, природные ландшафты, и территории зеленого фонда в границах городских населенных пунктов, которые прилегают к указанным лесам или составляют с ними единую естественную экологическую систему и выполняют средообразующие, природоохранные, экологические, санитарно-гигиенические и рекреационные функции (ст. 62.1, 62.2). </w:t>
      </w:r>
    </w:p>
    <w:p w:rsidR="005C67D3" w:rsidRDefault="005C67D3" w:rsidP="00F113BC">
      <w:pPr>
        <w:spacing w:after="120"/>
        <w:jc w:val="center"/>
        <w:rPr>
          <w:noProof/>
          <w:lang w:val="ru-RU" w:eastAsia="ru-RU" w:bidi="ar-SA"/>
        </w:rPr>
      </w:pPr>
    </w:p>
    <w:p w:rsidR="005C67D3" w:rsidRDefault="005C67D3" w:rsidP="005C67D3">
      <w:pPr>
        <w:jc w:val="center"/>
        <w:rPr>
          <w:rFonts w:ascii="Arial Narrow" w:hAnsi="Arial Narrow"/>
          <w:b/>
          <w:color w:val="FF3300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4D358F76" wp14:editId="1ACD745E">
            <wp:extent cx="1714500" cy="2145842"/>
            <wp:effectExtent l="0" t="0" r="0" b="0"/>
            <wp:docPr id="6" name="Рисунок 6" descr="C:\Users\Кулаковская\Desktop\Documents\1\Л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лаковская\Desktop\Documents\1\Лес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56" cy="214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7D3" w:rsidRDefault="005C67D3" w:rsidP="00F113BC">
      <w:pPr>
        <w:spacing w:after="120"/>
        <w:jc w:val="center"/>
        <w:rPr>
          <w:rFonts w:ascii="Arial Narrow" w:hAnsi="Arial Narrow"/>
          <w:b/>
          <w:sz w:val="25"/>
          <w:szCs w:val="25"/>
          <w:lang w:val="ru-RU"/>
        </w:rPr>
      </w:pPr>
    </w:p>
    <w:p w:rsidR="00F113BC" w:rsidRPr="00F113BC" w:rsidRDefault="00712DFB" w:rsidP="00F113BC">
      <w:pPr>
        <w:spacing w:after="120"/>
        <w:jc w:val="center"/>
        <w:rPr>
          <w:rFonts w:ascii="Arial Narrow" w:hAnsi="Arial Narrow"/>
          <w:b/>
          <w:sz w:val="25"/>
          <w:szCs w:val="25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31042CAF" wp14:editId="0832F6C4">
            <wp:extent cx="1562100" cy="1319107"/>
            <wp:effectExtent l="0" t="0" r="0" b="0"/>
            <wp:docPr id="10" name="Рисунок 10" descr="ÐÐ°ÑÑÐ¸Ð½ÐºÐ¸ Ð¿Ð¾ Ð·Ð°Ð¿ÑÐ¾ÑÑ Ð¾Ð±ÑÐµÑÑÐ²ÐµÐ½Ð½ÑÐ¹ Ð¸Ð½ÑÐ¿ÐµÐºÑÐ¾Ñ Ð¿Ð¾ Ð¾ÑÑÐ°Ð½Ðµ Ð¾ÐºÑÑÐ¶Ð°ÑÑÐµÐ¹ ÑÑÐµÐ´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¾Ð±ÑÐµÑÑÐ²ÐµÐ½Ð½ÑÐ¹ Ð¸Ð½ÑÐ¿ÐµÐºÑÐ¾Ñ Ð¿Ð¾ Ð¾ÑÑÐ°Ð½Ðµ Ð¾ÐºÑÑÐ¶Ð°ÑÑÐµÐ¹ ÑÑÐµÐ´Ñ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1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C86" w:rsidRPr="005C67D3" w:rsidRDefault="00E15C86" w:rsidP="005C67D3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b/>
          <w:bCs/>
          <w:color w:val="00B050"/>
          <w:sz w:val="20"/>
          <w:szCs w:val="20"/>
          <w:lang w:val="ru-RU"/>
        </w:rPr>
        <w:t>Общественный экологический контроль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1. Общественный контроль в области охраны окружающей среды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среды.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2. Общественный экологический контроль осуществляется общественными объединениями в соответствии с их уставами, а также гражданами в соответствии с законодательством.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3. Результаты общественного экологического контроля,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законодательством.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4. Граждане, изъявившие желание оказывать органам государственного надзора содействие в природоохранной деятельности на добровольной и безвозмездной основе, могут осуществлять общественный экологический контроль в качестве </w:t>
      </w:r>
      <w:r w:rsidRPr="005C67D3">
        <w:rPr>
          <w:rFonts w:asciiTheme="minorHAnsi" w:hAnsiTheme="minorHAnsi" w:cstheme="minorHAnsi"/>
          <w:color w:val="00B050"/>
          <w:sz w:val="20"/>
          <w:szCs w:val="20"/>
          <w:u w:val="single"/>
          <w:lang w:val="ru-RU"/>
        </w:rPr>
        <w:t>общественных инспекторов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по охране окружающей среды. Общественные инспекторы при осуществлении указанной деятельности взаимодействуют с общественными советами органов государственного лесного и экологического надзора.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5. Общественным инспекторам по охране окружающей среды выдаются удостоверения.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6. Общественные инспекторы по охране окружающей среды имеют право: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1) фиксировать, в том числе с помощью фото- и видеосъемки, правонарушения в области охраны окружающей среды и природопользования и направлять </w:t>
      </w: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lastRenderedPageBreak/>
        <w:t>соответствующие материалы, содержащие данные, указывающие на наличие признаков административного правонарушения, в органы государственного надзора;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2) принимать меры по обеспечению сохранности вещественных доказательств на местах совершения правонарушений;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3) сообщать в устной форме физическим лицам информацию, касающуюся совершения физическим лицом правонарушения в области охраны окружающей среды;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4) содействовать в реализации государственных программ по охране объектов животного мира и среды их обитания;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5) обращаться в органы государственной власти Российской Федерации, субъектов Российской Федерации, органы местного самоуправления, к должностным лицам, в организации о предоставлении своевременной, полной, достоверной, необходимой для осуществления общественного контроля в области охраны окружающей среды (общественного экологического контроля) информации о состоянии окружающей среды, принимаемых мерах по ее охране, об обстоятельствах и фактах осуществления хозяйственной и иной деятельности, которые негативно воздействуют на окружающую среду, создают угрозу жизни, здоровью и имуществу граждан;</w:t>
      </w:r>
    </w:p>
    <w:p w:rsidR="00E15C86" w:rsidRPr="005C67D3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>6) участвовать в работе по экологическому просвещению населения.</w:t>
      </w:r>
    </w:p>
    <w:p w:rsidR="00E15C86" w:rsidRDefault="00E15C86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7. </w:t>
      </w:r>
      <w:hyperlink r:id="rId14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Порядок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организации деятельности общественных инспекторов, в том числе </w:t>
      </w:r>
      <w:hyperlink r:id="rId15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форма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удостоверения, </w:t>
      </w:r>
      <w:hyperlink r:id="rId16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порядок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его выдач, </w:t>
      </w:r>
      <w:hyperlink r:id="rId17" w:history="1">
        <w:r w:rsidRPr="005C67D3">
          <w:rPr>
            <w:rFonts w:asciiTheme="minorHAnsi" w:hAnsiTheme="minorHAnsi" w:cstheme="minorHAnsi"/>
            <w:color w:val="00B050"/>
            <w:sz w:val="20"/>
            <w:szCs w:val="20"/>
            <w:lang w:val="ru-RU"/>
          </w:rPr>
          <w:t>порядок</w:t>
        </w:r>
      </w:hyperlink>
      <w:r w:rsidRPr="005C67D3">
        <w:rPr>
          <w:rFonts w:asciiTheme="minorHAnsi" w:hAnsiTheme="minorHAnsi" w:cstheme="minorHAnsi"/>
          <w:color w:val="00B050"/>
          <w:sz w:val="20"/>
          <w:szCs w:val="20"/>
          <w:lang w:val="ru-RU"/>
        </w:rPr>
        <w:t xml:space="preserve"> взаимодействия с общественными советами органов государственного лесного и экологического надзора устанавливается уполномоченным федеральным органом исполнительной власти. (ст. 68)</w:t>
      </w:r>
    </w:p>
    <w:p w:rsidR="005C67D3" w:rsidRPr="005C67D3" w:rsidRDefault="005C67D3" w:rsidP="00E15C86">
      <w:pPr>
        <w:autoSpaceDE w:val="0"/>
        <w:autoSpaceDN w:val="0"/>
        <w:adjustRightInd w:val="0"/>
        <w:spacing w:line="240" w:lineRule="exact"/>
        <w:ind w:firstLine="540"/>
        <w:jc w:val="both"/>
        <w:rPr>
          <w:rFonts w:asciiTheme="minorHAnsi" w:hAnsiTheme="minorHAnsi" w:cstheme="minorHAnsi"/>
          <w:color w:val="00B050"/>
          <w:sz w:val="20"/>
          <w:szCs w:val="20"/>
          <w:lang w:val="ru-RU"/>
        </w:rPr>
      </w:pPr>
    </w:p>
    <w:p w:rsidR="00BC7703" w:rsidRDefault="00EF1A2F" w:rsidP="00EF1A2F">
      <w:pPr>
        <w:ind w:firstLine="1985"/>
        <w:rPr>
          <w:rFonts w:ascii="Arial Narrow" w:hAnsi="Arial Narrow"/>
          <w:b/>
          <w:color w:val="0066FF"/>
          <w:u w:val="single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9973046" wp14:editId="1823CB8B">
            <wp:extent cx="514350" cy="514350"/>
            <wp:effectExtent l="0" t="0" r="0" b="0"/>
            <wp:docPr id="21" name="Рисунок 2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2F" w:rsidRDefault="00EF1A2F" w:rsidP="001557CF">
      <w:pPr>
        <w:rPr>
          <w:rFonts w:ascii="Arial Narrow" w:hAnsi="Arial Narrow"/>
          <w:b/>
          <w:color w:val="0066FF"/>
          <w:sz w:val="20"/>
          <w:szCs w:val="20"/>
          <w:u w:val="single"/>
          <w:lang w:val="ru-RU"/>
        </w:rPr>
      </w:pPr>
    </w:p>
    <w:p w:rsidR="00240FAC" w:rsidRPr="00FA74B5" w:rsidRDefault="00240FAC" w:rsidP="001557CF">
      <w:pPr>
        <w:rPr>
          <w:rFonts w:ascii="Arial Narrow" w:hAnsi="Arial Narrow"/>
          <w:b/>
          <w:color w:val="0066FF"/>
          <w:sz w:val="20"/>
          <w:szCs w:val="20"/>
          <w:u w:val="single"/>
          <w:lang w:val="ru-RU"/>
        </w:rPr>
      </w:pPr>
      <w:r>
        <w:rPr>
          <w:rFonts w:ascii="Arial Narrow" w:hAnsi="Arial Narrow"/>
          <w:b/>
          <w:color w:val="0066FF"/>
          <w:sz w:val="20"/>
          <w:szCs w:val="20"/>
          <w:u w:val="single"/>
          <w:lang w:val="ru-RU"/>
        </w:rPr>
        <w:t>Тел. Лесной охраны 8 800 100 94 00</w:t>
      </w:r>
    </w:p>
    <w:p w:rsidR="005C67D3" w:rsidRDefault="005C67D3" w:rsidP="005C67D3">
      <w:pPr>
        <w:pStyle w:val="unknownstyle1"/>
        <w:widowControl w:val="0"/>
        <w:spacing w:line="240" w:lineRule="auto"/>
        <w:rPr>
          <w:rFonts w:asciiTheme="majorHAnsi" w:hAnsiTheme="majorHAnsi" w:cstheme="minorHAnsi"/>
          <w:bCs/>
          <w:color w:val="auto"/>
          <w:sz w:val="16"/>
          <w:szCs w:val="16"/>
        </w:rPr>
      </w:pPr>
    </w:p>
    <w:p w:rsidR="00240FAC" w:rsidRDefault="00240FAC" w:rsidP="005C67D3">
      <w:pPr>
        <w:pStyle w:val="unknownstyle1"/>
        <w:widowControl w:val="0"/>
        <w:spacing w:line="240" w:lineRule="auto"/>
        <w:rPr>
          <w:rFonts w:asciiTheme="majorHAnsi" w:hAnsiTheme="majorHAnsi" w:cstheme="minorHAnsi"/>
          <w:bCs/>
          <w:color w:val="00B050"/>
          <w:sz w:val="16"/>
          <w:szCs w:val="16"/>
        </w:rPr>
      </w:pPr>
    </w:p>
    <w:p w:rsidR="008B3FF6" w:rsidRPr="000151E6" w:rsidRDefault="008B3FF6" w:rsidP="008B3FF6">
      <w:pPr>
        <w:tabs>
          <w:tab w:val="left" w:pos="284"/>
        </w:tabs>
        <w:ind w:left="284"/>
        <w:jc w:val="both"/>
        <w:rPr>
          <w:color w:val="632423"/>
          <w:sz w:val="16"/>
          <w:szCs w:val="16"/>
          <w:lang w:val="ru-RU"/>
        </w:rPr>
      </w:pPr>
      <w:r w:rsidRPr="000151E6">
        <w:rPr>
          <w:color w:val="632423"/>
          <w:sz w:val="16"/>
          <w:szCs w:val="16"/>
          <w:lang w:val="ru-RU"/>
        </w:rPr>
        <w:t xml:space="preserve">Прокуратура Республики Саха (Якутия), 677000, г. Якутск, </w:t>
      </w:r>
    </w:p>
    <w:p w:rsidR="008B3FF6" w:rsidRPr="000151E6" w:rsidRDefault="008B3FF6" w:rsidP="008B3FF6">
      <w:pPr>
        <w:tabs>
          <w:tab w:val="left" w:pos="284"/>
        </w:tabs>
        <w:ind w:left="284"/>
        <w:jc w:val="both"/>
        <w:rPr>
          <w:rFonts w:ascii="Times New Roman" w:hAnsi="Times New Roman"/>
          <w:color w:val="632423"/>
          <w:sz w:val="16"/>
          <w:szCs w:val="16"/>
          <w:lang w:val="ru-RU"/>
        </w:rPr>
      </w:pPr>
      <w:r w:rsidRPr="000151E6">
        <w:rPr>
          <w:color w:val="632423"/>
          <w:sz w:val="16"/>
          <w:szCs w:val="16"/>
          <w:lang w:val="ru-RU"/>
        </w:rPr>
        <w:t xml:space="preserve">пр. Ленина,48,  </w:t>
      </w:r>
      <w:r w:rsidRPr="000151E6">
        <w:rPr>
          <w:color w:val="632423"/>
          <w:sz w:val="16"/>
          <w:szCs w:val="16"/>
        </w:rPr>
        <w:t>https</w:t>
      </w:r>
      <w:r w:rsidRPr="000151E6">
        <w:rPr>
          <w:color w:val="632423"/>
          <w:sz w:val="16"/>
          <w:szCs w:val="16"/>
          <w:lang w:val="ru-RU"/>
        </w:rPr>
        <w:t>://</w:t>
      </w:r>
      <w:r w:rsidRPr="000151E6">
        <w:rPr>
          <w:color w:val="632423"/>
          <w:sz w:val="16"/>
          <w:szCs w:val="16"/>
        </w:rPr>
        <w:t>epp</w:t>
      </w:r>
      <w:r w:rsidRPr="000151E6">
        <w:rPr>
          <w:color w:val="632423"/>
          <w:sz w:val="16"/>
          <w:szCs w:val="16"/>
          <w:lang w:val="ru-RU"/>
        </w:rPr>
        <w:t>.</w:t>
      </w:r>
      <w:r w:rsidRPr="000151E6">
        <w:rPr>
          <w:color w:val="632423"/>
          <w:sz w:val="16"/>
          <w:szCs w:val="16"/>
        </w:rPr>
        <w:t>genproc</w:t>
      </w:r>
      <w:r w:rsidRPr="000151E6">
        <w:rPr>
          <w:color w:val="632423"/>
          <w:sz w:val="16"/>
          <w:szCs w:val="16"/>
          <w:lang w:val="ru-RU"/>
        </w:rPr>
        <w:t>.</w:t>
      </w:r>
      <w:r w:rsidRPr="000151E6">
        <w:rPr>
          <w:color w:val="632423"/>
          <w:sz w:val="16"/>
          <w:szCs w:val="16"/>
        </w:rPr>
        <w:t>gov</w:t>
      </w:r>
      <w:r w:rsidRPr="000151E6">
        <w:rPr>
          <w:color w:val="632423"/>
          <w:sz w:val="16"/>
          <w:szCs w:val="16"/>
          <w:lang w:val="ru-RU"/>
        </w:rPr>
        <w:t>.</w:t>
      </w:r>
      <w:r w:rsidRPr="000151E6">
        <w:rPr>
          <w:color w:val="632423"/>
          <w:sz w:val="16"/>
          <w:szCs w:val="16"/>
        </w:rPr>
        <w:t>ru</w:t>
      </w:r>
    </w:p>
    <w:p w:rsidR="00F653F6" w:rsidRPr="00240FAC" w:rsidRDefault="00F653F6" w:rsidP="005C67D3">
      <w:pPr>
        <w:pStyle w:val="unknownstyle1"/>
        <w:widowControl w:val="0"/>
        <w:spacing w:line="240" w:lineRule="auto"/>
        <w:rPr>
          <w:rFonts w:asciiTheme="majorHAnsi" w:hAnsiTheme="majorHAnsi" w:cstheme="minorHAnsi"/>
          <w:bCs/>
          <w:color w:val="00B050"/>
          <w:sz w:val="16"/>
          <w:szCs w:val="16"/>
        </w:rPr>
      </w:pPr>
      <w:r w:rsidRPr="00240FAC">
        <w:rPr>
          <w:rFonts w:asciiTheme="majorHAnsi" w:hAnsiTheme="majorHAnsi" w:cstheme="minorHAnsi"/>
          <w:bCs/>
          <w:color w:val="00B050"/>
          <w:sz w:val="16"/>
          <w:szCs w:val="16"/>
        </w:rPr>
        <w:t xml:space="preserve"> </w:t>
      </w:r>
    </w:p>
    <w:p w:rsidR="00CF4724" w:rsidRPr="008B3FF6" w:rsidRDefault="00CF4724" w:rsidP="00C96B21">
      <w:pPr>
        <w:pStyle w:val="unknownstyle1"/>
        <w:widowControl w:val="0"/>
        <w:spacing w:line="240" w:lineRule="auto"/>
        <w:ind w:left="113" w:firstLine="454"/>
        <w:rPr>
          <w:rFonts w:asciiTheme="majorHAnsi" w:hAnsiTheme="majorHAnsi" w:cstheme="minorHAnsi"/>
          <w:bCs/>
          <w:color w:val="auto"/>
          <w:sz w:val="20"/>
          <w:szCs w:val="20"/>
        </w:rPr>
      </w:pPr>
    </w:p>
    <w:p w:rsidR="00EF1A2F" w:rsidRPr="008B3FF6" w:rsidRDefault="00EF1A2F" w:rsidP="00EF1A2F">
      <w:pPr>
        <w:pStyle w:val="unknownstyle1"/>
        <w:widowControl w:val="0"/>
        <w:spacing w:line="300" w:lineRule="auto"/>
        <w:ind w:left="112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C96B21" w:rsidRPr="008B3FF6" w:rsidRDefault="00C96B21" w:rsidP="00EF1A2F">
      <w:pPr>
        <w:pStyle w:val="unknownstyle1"/>
        <w:widowControl w:val="0"/>
        <w:spacing w:line="300" w:lineRule="auto"/>
        <w:ind w:left="112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4678"/>
      </w:tblGrid>
      <w:tr w:rsidR="00051041" w:rsidRPr="007E31C9" w:rsidTr="0077413A">
        <w:trPr>
          <w:trHeight w:val="1140"/>
        </w:trPr>
        <w:tc>
          <w:tcPr>
            <w:tcW w:w="284" w:type="dxa"/>
          </w:tcPr>
          <w:p w:rsidR="00051041" w:rsidRPr="008B3FF6" w:rsidRDefault="00367783" w:rsidP="00367783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 w:rsidRPr="008B3FF6">
              <w:rPr>
                <w:rFonts w:ascii="Arial Narrow" w:hAnsi="Arial Narrow"/>
                <w:b/>
                <w:sz w:val="25"/>
                <w:szCs w:val="25"/>
                <w:lang w:val="ru-RU"/>
              </w:rPr>
              <w:t xml:space="preserve">        </w:t>
            </w:r>
            <w:r w:rsidR="00051041" w:rsidRPr="008B3FF6">
              <w:rPr>
                <w:rFonts w:ascii="Arial Narrow" w:hAnsi="Arial Narrow"/>
                <w:b/>
                <w:sz w:val="25"/>
                <w:szCs w:val="25"/>
                <w:lang w:val="ru-RU"/>
              </w:rPr>
              <w:t xml:space="preserve">   </w:t>
            </w:r>
          </w:p>
        </w:tc>
        <w:tc>
          <w:tcPr>
            <w:tcW w:w="4678" w:type="dxa"/>
            <w:vAlign w:val="bottom"/>
          </w:tcPr>
          <w:p w:rsidR="00051041" w:rsidRDefault="00367783" w:rsidP="00367783">
            <w:pPr>
              <w:ind w:left="1734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Cs/>
                <w:iCs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ABA57AF" wp14:editId="29C28222">
                  <wp:extent cx="571500" cy="571500"/>
                  <wp:effectExtent l="0" t="0" r="0" b="0"/>
                  <wp:docPr id="14" name="Рисунок 14" descr="C:\Users\Кулаковская\Desktop\Documents\Картинки\Инвалиды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лаковская\Desktop\Documents\Картинки\Инвалиды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323" cy="57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783" w:rsidRDefault="00367783" w:rsidP="00367783">
            <w:pPr>
              <w:ind w:left="459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  <w:p w:rsidR="00367783" w:rsidRPr="005C67D3" w:rsidRDefault="00C96B21" w:rsidP="00367783">
            <w:pPr>
              <w:tabs>
                <w:tab w:val="left" w:pos="0"/>
              </w:tabs>
              <w:ind w:firstLine="33"/>
              <w:jc w:val="center"/>
              <w:rPr>
                <w:rFonts w:asciiTheme="minorHAnsi" w:hAnsiTheme="minorHAnsi" w:cstheme="minorHAnsi"/>
                <w:b/>
                <w:i/>
                <w:color w:val="00B050"/>
                <w:lang w:val="ru-RU"/>
              </w:rPr>
            </w:pPr>
            <w:r w:rsidRPr="005C67D3">
              <w:rPr>
                <w:rFonts w:asciiTheme="minorHAnsi" w:hAnsiTheme="minorHAnsi" w:cstheme="minorHAnsi"/>
                <w:b/>
                <w:i/>
                <w:color w:val="00B050"/>
                <w:lang w:val="ru-RU"/>
              </w:rPr>
              <w:t xml:space="preserve">Прокуратура </w:t>
            </w:r>
            <w:r w:rsidR="004400C4">
              <w:rPr>
                <w:rFonts w:asciiTheme="minorHAnsi" w:hAnsiTheme="minorHAnsi" w:cstheme="minorHAnsi"/>
                <w:b/>
                <w:i/>
                <w:color w:val="00B050"/>
                <w:lang w:val="ru-RU"/>
              </w:rPr>
              <w:t>Республики Саха (Якутия)</w:t>
            </w:r>
          </w:p>
          <w:p w:rsidR="00051041" w:rsidRPr="00211B79" w:rsidRDefault="00051041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</w:rPr>
            </w:pPr>
          </w:p>
        </w:tc>
      </w:tr>
      <w:tr w:rsidR="00051041" w:rsidRPr="00367783" w:rsidTr="00367783">
        <w:tc>
          <w:tcPr>
            <w:tcW w:w="4962" w:type="dxa"/>
            <w:gridSpan w:val="2"/>
            <w:vAlign w:val="bottom"/>
          </w:tcPr>
          <w:p w:rsidR="00051041" w:rsidRPr="00477950" w:rsidRDefault="00367783" w:rsidP="007E31C9">
            <w:pPr>
              <w:jc w:val="center"/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</w:pP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Прокуратура</w:t>
            </w:r>
            <w:r w:rsidR="00051041" w:rsidRPr="008D7303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br/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Республик</w:t>
            </w:r>
            <w:r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>и</w:t>
            </w:r>
            <w:r w:rsidR="00477950">
              <w:rPr>
                <w:rFonts w:ascii="Arial Narrow" w:hAnsi="Arial Narrow"/>
                <w:b/>
                <w:color w:val="FFFFFF"/>
                <w:sz w:val="26"/>
                <w:szCs w:val="26"/>
                <w:lang w:val="ru-RU"/>
              </w:rPr>
              <w:t xml:space="preserve"> Сах (Якутия)</w:t>
            </w:r>
          </w:p>
          <w:p w:rsidR="00051041" w:rsidRPr="008D7303" w:rsidRDefault="00051041" w:rsidP="007E31C9">
            <w:pPr>
              <w:jc w:val="center"/>
              <w:rPr>
                <w:rFonts w:ascii="Arial Narrow" w:hAnsi="Arial Narrow"/>
                <w:b/>
                <w:color w:val="CC0000"/>
                <w:sz w:val="26"/>
                <w:szCs w:val="26"/>
                <w:lang w:val="ru-RU"/>
              </w:rPr>
            </w:pPr>
          </w:p>
        </w:tc>
      </w:tr>
    </w:tbl>
    <w:p w:rsidR="00367783" w:rsidRDefault="00953230" w:rsidP="00497B85">
      <w:pPr>
        <w:rPr>
          <w:noProof/>
          <w:sz w:val="25"/>
          <w:szCs w:val="25"/>
          <w:lang w:val="ru-RU" w:eastAsia="ru-RU" w:bidi="ar-SA"/>
        </w:rPr>
      </w:pPr>
      <w:r>
        <w:rPr>
          <w:sz w:val="25"/>
          <w:szCs w:val="25"/>
          <w:lang w:val="ru-RU"/>
        </w:rPr>
        <w:t xml:space="preserve">    </w:t>
      </w:r>
    </w:p>
    <w:p w:rsidR="00367783" w:rsidRDefault="00E15C86" w:rsidP="00EF1A2F">
      <w:pPr>
        <w:ind w:left="426"/>
        <w:rPr>
          <w:noProof/>
          <w:sz w:val="25"/>
          <w:szCs w:val="25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357F4A6F" wp14:editId="6F57431D">
            <wp:extent cx="2926080" cy="2926080"/>
            <wp:effectExtent l="0" t="0" r="0" b="0"/>
            <wp:docPr id="1" name="Рисунок 1" descr="Картинки по запросу вместе мы сила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мы сила картинки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83" w:rsidRDefault="00367783" w:rsidP="00497B85">
      <w:pPr>
        <w:rPr>
          <w:noProof/>
          <w:sz w:val="25"/>
          <w:szCs w:val="25"/>
          <w:lang w:val="ru-RU" w:eastAsia="ru-RU" w:bidi="ar-SA"/>
        </w:rPr>
      </w:pPr>
    </w:p>
    <w:p w:rsidR="00367783" w:rsidRDefault="00367783" w:rsidP="00367783">
      <w:pPr>
        <w:ind w:left="567"/>
        <w:rPr>
          <w:noProof/>
          <w:sz w:val="25"/>
          <w:szCs w:val="25"/>
          <w:lang w:val="ru-RU" w:eastAsia="ru-RU" w:bidi="ar-SA"/>
        </w:rPr>
      </w:pPr>
    </w:p>
    <w:p w:rsidR="00051041" w:rsidRPr="00F3634F" w:rsidRDefault="00F56A0D" w:rsidP="00497B85">
      <w:pPr>
        <w:rPr>
          <w:sz w:val="25"/>
          <w:szCs w:val="25"/>
        </w:rPr>
      </w:pPr>
      <w:r w:rsidRPr="00F56A0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02641" w:rsidRDefault="00802641" w:rsidP="001E48F0">
      <w:pPr>
        <w:ind w:left="-284"/>
        <w:jc w:val="center"/>
        <w:rPr>
          <w:lang w:val="ru-RU"/>
        </w:rPr>
      </w:pPr>
    </w:p>
    <w:p w:rsidR="00051041" w:rsidRDefault="00051041" w:rsidP="00320C68">
      <w:pPr>
        <w:ind w:left="-284"/>
        <w:jc w:val="right"/>
        <w:rPr>
          <w:lang w:val="ru-RU"/>
        </w:rPr>
      </w:pPr>
    </w:p>
    <w:p w:rsidR="00477950" w:rsidRDefault="00477950" w:rsidP="001A1590">
      <w:pPr>
        <w:ind w:left="-284"/>
        <w:jc w:val="right"/>
        <w:rPr>
          <w:lang w:val="ru-RU"/>
        </w:rPr>
      </w:pPr>
    </w:p>
    <w:p w:rsidR="00477950" w:rsidRPr="005C67D3" w:rsidRDefault="001D127F" w:rsidP="009B5758">
      <w:pPr>
        <w:ind w:left="-284"/>
        <w:jc w:val="center"/>
        <w:rPr>
          <w:b/>
          <w:color w:val="00B050"/>
          <w:lang w:val="ru-RU"/>
        </w:rPr>
      </w:pPr>
      <w:r w:rsidRPr="005C67D3">
        <w:rPr>
          <w:b/>
          <w:color w:val="00B050"/>
          <w:lang w:val="ru-RU"/>
        </w:rPr>
        <w:t xml:space="preserve">г. </w:t>
      </w:r>
      <w:r w:rsidR="004400C4">
        <w:rPr>
          <w:b/>
          <w:color w:val="00B050"/>
          <w:lang w:val="ru-RU"/>
        </w:rPr>
        <w:t>Якутск</w:t>
      </w:r>
      <w:r w:rsidR="009B5758" w:rsidRPr="005C67D3">
        <w:rPr>
          <w:b/>
          <w:color w:val="00B050"/>
          <w:lang w:val="ru-RU"/>
        </w:rPr>
        <w:t xml:space="preserve">, </w:t>
      </w:r>
      <w:r w:rsidR="00367783" w:rsidRPr="005C67D3">
        <w:rPr>
          <w:b/>
          <w:color w:val="00B050"/>
          <w:lang w:val="ru-RU"/>
        </w:rPr>
        <w:t>20</w:t>
      </w:r>
      <w:r w:rsidR="00240FAC">
        <w:rPr>
          <w:b/>
          <w:color w:val="00B050"/>
          <w:lang w:val="ru-RU"/>
        </w:rPr>
        <w:t>22</w:t>
      </w:r>
      <w:r w:rsidRPr="005C67D3">
        <w:rPr>
          <w:b/>
          <w:color w:val="00B050"/>
          <w:lang w:val="ru-RU"/>
        </w:rPr>
        <w:t xml:space="preserve"> год</w:t>
      </w:r>
    </w:p>
    <w:sectPr w:rsidR="00477950" w:rsidRPr="005C67D3" w:rsidSect="00692AE2">
      <w:pgSz w:w="16838" w:h="11906" w:orient="landscape" w:code="9"/>
      <w:pgMar w:top="426" w:right="395" w:bottom="426" w:left="426" w:header="709" w:footer="709" w:gutter="0"/>
      <w:cols w:num="3" w:space="708" w:equalWidth="0">
        <w:col w:w="4961" w:space="567"/>
        <w:col w:w="4961" w:space="567"/>
        <w:col w:w="496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64" w:rsidRDefault="006C7264">
      <w:r>
        <w:separator/>
      </w:r>
    </w:p>
  </w:endnote>
  <w:endnote w:type="continuationSeparator" w:id="0">
    <w:p w:rsidR="006C7264" w:rsidRDefault="006C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64" w:rsidRDefault="006C7264">
      <w:r>
        <w:separator/>
      </w:r>
    </w:p>
  </w:footnote>
  <w:footnote w:type="continuationSeparator" w:id="0">
    <w:p w:rsidR="006C7264" w:rsidRDefault="006C7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2pt;height:48.75pt" o:bullet="t">
        <v:imagedata r:id="rId1" o:title="advocat"/>
      </v:shape>
    </w:pict>
  </w:numPicBullet>
  <w:numPicBullet w:numPicBulletId="1">
    <w:pict>
      <v:shape id="_x0000_i1049" type="#_x0000_t75" style="width:9.75pt;height:9.75pt" o:bullet="t">
        <v:imagedata r:id="rId2" o:title="BD21298_"/>
      </v:shape>
    </w:pict>
  </w:numPicBullet>
  <w:numPicBullet w:numPicBulletId="2">
    <w:pict>
      <v:shape id="_x0000_i1050" type="#_x0000_t75" style="width:11.25pt;height:11.25pt" o:bullet="t">
        <v:imagedata r:id="rId3" o:title="BD14565_"/>
      </v:shape>
    </w:pict>
  </w:numPicBullet>
  <w:abstractNum w:abstractNumId="0">
    <w:nsid w:val="010E27F2"/>
    <w:multiLevelType w:val="hybridMultilevel"/>
    <w:tmpl w:val="AD8C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6D6"/>
    <w:multiLevelType w:val="hybridMultilevel"/>
    <w:tmpl w:val="6548EC54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5E2502"/>
    <w:multiLevelType w:val="hybridMultilevel"/>
    <w:tmpl w:val="1114A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51B36"/>
    <w:multiLevelType w:val="hybridMultilevel"/>
    <w:tmpl w:val="D7CC5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92D94"/>
    <w:multiLevelType w:val="multilevel"/>
    <w:tmpl w:val="111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686A02"/>
    <w:multiLevelType w:val="hybridMultilevel"/>
    <w:tmpl w:val="35C64568"/>
    <w:lvl w:ilvl="0" w:tplc="35FC978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D259CA"/>
    <w:multiLevelType w:val="hybridMultilevel"/>
    <w:tmpl w:val="BC7677F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42AC3"/>
    <w:multiLevelType w:val="hybridMultilevel"/>
    <w:tmpl w:val="7F38E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24152"/>
    <w:multiLevelType w:val="hybridMultilevel"/>
    <w:tmpl w:val="4E162F04"/>
    <w:lvl w:ilvl="0" w:tplc="334C408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F13733"/>
    <w:multiLevelType w:val="hybridMultilevel"/>
    <w:tmpl w:val="B4C6A32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21875EAC"/>
    <w:multiLevelType w:val="hybridMultilevel"/>
    <w:tmpl w:val="4D5E6A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B3301"/>
    <w:multiLevelType w:val="multilevel"/>
    <w:tmpl w:val="0910E9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515722"/>
    <w:multiLevelType w:val="hybridMultilevel"/>
    <w:tmpl w:val="E446E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8C019AF"/>
    <w:multiLevelType w:val="hybridMultilevel"/>
    <w:tmpl w:val="FE1C07E6"/>
    <w:lvl w:ilvl="0" w:tplc="18A825A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525EB9"/>
    <w:multiLevelType w:val="hybridMultilevel"/>
    <w:tmpl w:val="2E024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714142"/>
    <w:multiLevelType w:val="hybridMultilevel"/>
    <w:tmpl w:val="546C4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761BC"/>
    <w:multiLevelType w:val="hybridMultilevel"/>
    <w:tmpl w:val="6548D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B1447"/>
    <w:multiLevelType w:val="hybridMultilevel"/>
    <w:tmpl w:val="56568FB6"/>
    <w:lvl w:ilvl="0" w:tplc="429E2A7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F47FD"/>
    <w:multiLevelType w:val="hybridMultilevel"/>
    <w:tmpl w:val="175C6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45ED8"/>
    <w:multiLevelType w:val="hybridMultilevel"/>
    <w:tmpl w:val="7D34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15FC8"/>
    <w:multiLevelType w:val="hybridMultilevel"/>
    <w:tmpl w:val="9F343610"/>
    <w:lvl w:ilvl="0" w:tplc="5C64BF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C74103"/>
    <w:multiLevelType w:val="multilevel"/>
    <w:tmpl w:val="F78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2956FA"/>
    <w:multiLevelType w:val="multilevel"/>
    <w:tmpl w:val="9F3436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B6EB8"/>
    <w:multiLevelType w:val="hybridMultilevel"/>
    <w:tmpl w:val="8A5665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BED31B9"/>
    <w:multiLevelType w:val="hybridMultilevel"/>
    <w:tmpl w:val="9066FCE8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1510401"/>
    <w:multiLevelType w:val="hybridMultilevel"/>
    <w:tmpl w:val="7FE2A5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6A0E37"/>
    <w:multiLevelType w:val="hybridMultilevel"/>
    <w:tmpl w:val="1EFAE1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D8521F3"/>
    <w:multiLevelType w:val="hybridMultilevel"/>
    <w:tmpl w:val="29CE23C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43B2681"/>
    <w:multiLevelType w:val="hybridMultilevel"/>
    <w:tmpl w:val="BF465B94"/>
    <w:lvl w:ilvl="0" w:tplc="C7208B2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F13C9B"/>
    <w:multiLevelType w:val="hybridMultilevel"/>
    <w:tmpl w:val="75FE3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01D9C"/>
    <w:multiLevelType w:val="multilevel"/>
    <w:tmpl w:val="480C5B3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525E3F"/>
    <w:multiLevelType w:val="hybridMultilevel"/>
    <w:tmpl w:val="0C5A3A28"/>
    <w:lvl w:ilvl="0" w:tplc="429E2A74">
      <w:start w:val="1"/>
      <w:numFmt w:val="bullet"/>
      <w:lvlText w:val=""/>
      <w:lvlPicBulletId w:val="1"/>
      <w:lvlJc w:val="left"/>
      <w:pPr>
        <w:ind w:left="1288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E4C5A8C"/>
    <w:multiLevelType w:val="hybridMultilevel"/>
    <w:tmpl w:val="1BF288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405DDA"/>
    <w:multiLevelType w:val="hybridMultilevel"/>
    <w:tmpl w:val="A000CA7A"/>
    <w:lvl w:ilvl="0" w:tplc="429E2A7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1BC32A4"/>
    <w:multiLevelType w:val="hybridMultilevel"/>
    <w:tmpl w:val="0910E9E4"/>
    <w:lvl w:ilvl="0" w:tplc="5824EE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051806"/>
    <w:multiLevelType w:val="hybridMultilevel"/>
    <w:tmpl w:val="8C1CA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CF3ED4"/>
    <w:multiLevelType w:val="hybridMultilevel"/>
    <w:tmpl w:val="F782D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6471C9"/>
    <w:multiLevelType w:val="multilevel"/>
    <w:tmpl w:val="8C1C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2736EC"/>
    <w:multiLevelType w:val="hybridMultilevel"/>
    <w:tmpl w:val="8272B54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5550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FB6195"/>
    <w:multiLevelType w:val="hybridMultilevel"/>
    <w:tmpl w:val="DCE86624"/>
    <w:lvl w:ilvl="0" w:tplc="167C1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23070"/>
    <w:multiLevelType w:val="hybridMultilevel"/>
    <w:tmpl w:val="E976D5B0"/>
    <w:lvl w:ilvl="0" w:tplc="17C688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D40DF5"/>
    <w:multiLevelType w:val="hybridMultilevel"/>
    <w:tmpl w:val="364C6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02471"/>
    <w:multiLevelType w:val="hybridMultilevel"/>
    <w:tmpl w:val="2DB2534A"/>
    <w:lvl w:ilvl="0" w:tplc="429E2A74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2418C7"/>
    <w:multiLevelType w:val="hybridMultilevel"/>
    <w:tmpl w:val="13564E4A"/>
    <w:lvl w:ilvl="0" w:tplc="0B8EC7CA">
      <w:start w:val="1"/>
      <w:numFmt w:val="decimal"/>
      <w:lvlText w:val="%1)"/>
      <w:lvlJc w:val="left"/>
      <w:pPr>
        <w:ind w:left="12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C7263DB"/>
    <w:multiLevelType w:val="multilevel"/>
    <w:tmpl w:val="E976D5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0448C3"/>
    <w:multiLevelType w:val="hybridMultilevel"/>
    <w:tmpl w:val="480C5B34"/>
    <w:lvl w:ilvl="0" w:tplc="56DE1A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9"/>
  </w:num>
  <w:num w:numId="4">
    <w:abstractNumId w:val="23"/>
  </w:num>
  <w:num w:numId="5">
    <w:abstractNumId w:val="10"/>
  </w:num>
  <w:num w:numId="6">
    <w:abstractNumId w:val="35"/>
  </w:num>
  <w:num w:numId="7">
    <w:abstractNumId w:val="39"/>
  </w:num>
  <w:num w:numId="8">
    <w:abstractNumId w:val="36"/>
  </w:num>
  <w:num w:numId="9">
    <w:abstractNumId w:val="21"/>
  </w:num>
  <w:num w:numId="10">
    <w:abstractNumId w:val="34"/>
  </w:num>
  <w:num w:numId="11">
    <w:abstractNumId w:val="11"/>
  </w:num>
  <w:num w:numId="12">
    <w:abstractNumId w:val="41"/>
  </w:num>
  <w:num w:numId="13">
    <w:abstractNumId w:val="45"/>
  </w:num>
  <w:num w:numId="14">
    <w:abstractNumId w:val="2"/>
  </w:num>
  <w:num w:numId="15">
    <w:abstractNumId w:val="4"/>
  </w:num>
  <w:num w:numId="16">
    <w:abstractNumId w:val="20"/>
  </w:num>
  <w:num w:numId="17">
    <w:abstractNumId w:val="37"/>
  </w:num>
  <w:num w:numId="18">
    <w:abstractNumId w:val="46"/>
  </w:num>
  <w:num w:numId="19">
    <w:abstractNumId w:val="30"/>
  </w:num>
  <w:num w:numId="20">
    <w:abstractNumId w:val="13"/>
  </w:num>
  <w:num w:numId="21">
    <w:abstractNumId w:val="22"/>
  </w:num>
  <w:num w:numId="22">
    <w:abstractNumId w:val="5"/>
  </w:num>
  <w:num w:numId="23">
    <w:abstractNumId w:val="8"/>
  </w:num>
  <w:num w:numId="24">
    <w:abstractNumId w:val="1"/>
  </w:num>
  <w:num w:numId="25">
    <w:abstractNumId w:val="31"/>
  </w:num>
  <w:num w:numId="26">
    <w:abstractNumId w:val="43"/>
  </w:num>
  <w:num w:numId="27">
    <w:abstractNumId w:val="14"/>
  </w:num>
  <w:num w:numId="28">
    <w:abstractNumId w:val="17"/>
  </w:num>
  <w:num w:numId="29">
    <w:abstractNumId w:val="6"/>
  </w:num>
  <w:num w:numId="30">
    <w:abstractNumId w:val="40"/>
  </w:num>
  <w:num w:numId="31">
    <w:abstractNumId w:val="38"/>
  </w:num>
  <w:num w:numId="32">
    <w:abstractNumId w:val="33"/>
  </w:num>
  <w:num w:numId="33">
    <w:abstractNumId w:val="19"/>
  </w:num>
  <w:num w:numId="34">
    <w:abstractNumId w:val="3"/>
  </w:num>
  <w:num w:numId="35">
    <w:abstractNumId w:val="16"/>
  </w:num>
  <w:num w:numId="36">
    <w:abstractNumId w:val="0"/>
  </w:num>
  <w:num w:numId="37">
    <w:abstractNumId w:val="18"/>
  </w:num>
  <w:num w:numId="38">
    <w:abstractNumId w:val="29"/>
  </w:num>
  <w:num w:numId="39">
    <w:abstractNumId w:val="25"/>
  </w:num>
  <w:num w:numId="40">
    <w:abstractNumId w:val="15"/>
  </w:num>
  <w:num w:numId="41">
    <w:abstractNumId w:val="42"/>
  </w:num>
  <w:num w:numId="42">
    <w:abstractNumId w:val="44"/>
  </w:num>
  <w:num w:numId="43">
    <w:abstractNumId w:val="7"/>
  </w:num>
  <w:num w:numId="44">
    <w:abstractNumId w:val="32"/>
  </w:num>
  <w:num w:numId="45">
    <w:abstractNumId w:val="24"/>
  </w:num>
  <w:num w:numId="46">
    <w:abstractNumId w:val="2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7B8"/>
    <w:rsid w:val="00000003"/>
    <w:rsid w:val="00006142"/>
    <w:rsid w:val="00006D87"/>
    <w:rsid w:val="00011EDB"/>
    <w:rsid w:val="00023BC1"/>
    <w:rsid w:val="000244A0"/>
    <w:rsid w:val="00051041"/>
    <w:rsid w:val="0005144B"/>
    <w:rsid w:val="00053AD1"/>
    <w:rsid w:val="00056312"/>
    <w:rsid w:val="00062599"/>
    <w:rsid w:val="00062817"/>
    <w:rsid w:val="000635D2"/>
    <w:rsid w:val="00066A73"/>
    <w:rsid w:val="000852A5"/>
    <w:rsid w:val="00087029"/>
    <w:rsid w:val="00093458"/>
    <w:rsid w:val="000A170E"/>
    <w:rsid w:val="000A5579"/>
    <w:rsid w:val="000A707D"/>
    <w:rsid w:val="000B214E"/>
    <w:rsid w:val="000C236C"/>
    <w:rsid w:val="000C2ABB"/>
    <w:rsid w:val="000C6EFA"/>
    <w:rsid w:val="000D0065"/>
    <w:rsid w:val="000D3B8D"/>
    <w:rsid w:val="000D75E6"/>
    <w:rsid w:val="000E1691"/>
    <w:rsid w:val="000E49FE"/>
    <w:rsid w:val="001006BF"/>
    <w:rsid w:val="001116E6"/>
    <w:rsid w:val="0011639D"/>
    <w:rsid w:val="00120E52"/>
    <w:rsid w:val="0012289D"/>
    <w:rsid w:val="001229B4"/>
    <w:rsid w:val="00125F4E"/>
    <w:rsid w:val="00136241"/>
    <w:rsid w:val="00137351"/>
    <w:rsid w:val="00141D12"/>
    <w:rsid w:val="00144E1B"/>
    <w:rsid w:val="00146F52"/>
    <w:rsid w:val="001476CE"/>
    <w:rsid w:val="001557CF"/>
    <w:rsid w:val="00156C83"/>
    <w:rsid w:val="00163DD3"/>
    <w:rsid w:val="00165D78"/>
    <w:rsid w:val="00170970"/>
    <w:rsid w:val="00170DAF"/>
    <w:rsid w:val="00172976"/>
    <w:rsid w:val="00175BFF"/>
    <w:rsid w:val="00184356"/>
    <w:rsid w:val="00190965"/>
    <w:rsid w:val="00190CA3"/>
    <w:rsid w:val="001918F5"/>
    <w:rsid w:val="00193F42"/>
    <w:rsid w:val="0019471D"/>
    <w:rsid w:val="001A1590"/>
    <w:rsid w:val="001A273C"/>
    <w:rsid w:val="001A4231"/>
    <w:rsid w:val="001B6CEF"/>
    <w:rsid w:val="001C0E3A"/>
    <w:rsid w:val="001C6CB1"/>
    <w:rsid w:val="001D127F"/>
    <w:rsid w:val="001D33ED"/>
    <w:rsid w:val="001D72A6"/>
    <w:rsid w:val="001E0A56"/>
    <w:rsid w:val="001E18B3"/>
    <w:rsid w:val="001E2070"/>
    <w:rsid w:val="001E3CA4"/>
    <w:rsid w:val="001E48F0"/>
    <w:rsid w:val="001E55C2"/>
    <w:rsid w:val="001F4BD0"/>
    <w:rsid w:val="001F7808"/>
    <w:rsid w:val="0020048C"/>
    <w:rsid w:val="00201A54"/>
    <w:rsid w:val="00202A71"/>
    <w:rsid w:val="0020526C"/>
    <w:rsid w:val="00207C42"/>
    <w:rsid w:val="00211B79"/>
    <w:rsid w:val="002133AA"/>
    <w:rsid w:val="002155FF"/>
    <w:rsid w:val="002161F3"/>
    <w:rsid w:val="00216513"/>
    <w:rsid w:val="002205EE"/>
    <w:rsid w:val="00220A6D"/>
    <w:rsid w:val="00226DCE"/>
    <w:rsid w:val="00240FAC"/>
    <w:rsid w:val="00240FD8"/>
    <w:rsid w:val="00241B56"/>
    <w:rsid w:val="00250934"/>
    <w:rsid w:val="00257505"/>
    <w:rsid w:val="002630F6"/>
    <w:rsid w:val="00276C68"/>
    <w:rsid w:val="002900B4"/>
    <w:rsid w:val="002922BB"/>
    <w:rsid w:val="00292FD8"/>
    <w:rsid w:val="002A6668"/>
    <w:rsid w:val="002A7A8F"/>
    <w:rsid w:val="002B7BAD"/>
    <w:rsid w:val="002C2D85"/>
    <w:rsid w:val="002C3642"/>
    <w:rsid w:val="002C5653"/>
    <w:rsid w:val="002E6828"/>
    <w:rsid w:val="002F1A64"/>
    <w:rsid w:val="002F1C6B"/>
    <w:rsid w:val="002F4652"/>
    <w:rsid w:val="00301D08"/>
    <w:rsid w:val="00302D84"/>
    <w:rsid w:val="003050EC"/>
    <w:rsid w:val="00307FEC"/>
    <w:rsid w:val="00320C68"/>
    <w:rsid w:val="0032420C"/>
    <w:rsid w:val="00326A9B"/>
    <w:rsid w:val="00330AEC"/>
    <w:rsid w:val="003318C3"/>
    <w:rsid w:val="0033489E"/>
    <w:rsid w:val="00342009"/>
    <w:rsid w:val="00344F5B"/>
    <w:rsid w:val="00351C8F"/>
    <w:rsid w:val="003540F4"/>
    <w:rsid w:val="00361081"/>
    <w:rsid w:val="00365FD1"/>
    <w:rsid w:val="00366D4D"/>
    <w:rsid w:val="00366FB0"/>
    <w:rsid w:val="00367783"/>
    <w:rsid w:val="00384B6F"/>
    <w:rsid w:val="00386F7F"/>
    <w:rsid w:val="00391C2A"/>
    <w:rsid w:val="00393ADB"/>
    <w:rsid w:val="0039485F"/>
    <w:rsid w:val="00395D85"/>
    <w:rsid w:val="00395F51"/>
    <w:rsid w:val="00396FD0"/>
    <w:rsid w:val="00397058"/>
    <w:rsid w:val="003A7FC5"/>
    <w:rsid w:val="003B03F7"/>
    <w:rsid w:val="003D3246"/>
    <w:rsid w:val="003D7A74"/>
    <w:rsid w:val="003E2ED4"/>
    <w:rsid w:val="003F6145"/>
    <w:rsid w:val="003F75BD"/>
    <w:rsid w:val="003F7BE8"/>
    <w:rsid w:val="00403C53"/>
    <w:rsid w:val="0040426D"/>
    <w:rsid w:val="0041023E"/>
    <w:rsid w:val="004126EB"/>
    <w:rsid w:val="004145A6"/>
    <w:rsid w:val="00415F76"/>
    <w:rsid w:val="004253EE"/>
    <w:rsid w:val="00425D31"/>
    <w:rsid w:val="004265F2"/>
    <w:rsid w:val="004308C3"/>
    <w:rsid w:val="004400C4"/>
    <w:rsid w:val="004411E6"/>
    <w:rsid w:val="00441F0D"/>
    <w:rsid w:val="004538D4"/>
    <w:rsid w:val="00453E73"/>
    <w:rsid w:val="0045480E"/>
    <w:rsid w:val="00455FB3"/>
    <w:rsid w:val="00457843"/>
    <w:rsid w:val="0046209E"/>
    <w:rsid w:val="004648F1"/>
    <w:rsid w:val="00477950"/>
    <w:rsid w:val="00480E54"/>
    <w:rsid w:val="0048362A"/>
    <w:rsid w:val="0049233A"/>
    <w:rsid w:val="00497B85"/>
    <w:rsid w:val="004A1012"/>
    <w:rsid w:val="004A3155"/>
    <w:rsid w:val="004A4304"/>
    <w:rsid w:val="004A6175"/>
    <w:rsid w:val="004B3164"/>
    <w:rsid w:val="004B58BE"/>
    <w:rsid w:val="004B77B7"/>
    <w:rsid w:val="004C1C20"/>
    <w:rsid w:val="004C36CB"/>
    <w:rsid w:val="004D0863"/>
    <w:rsid w:val="004E2B77"/>
    <w:rsid w:val="004E3833"/>
    <w:rsid w:val="004F50EE"/>
    <w:rsid w:val="004F6A30"/>
    <w:rsid w:val="004F6BC9"/>
    <w:rsid w:val="004F7651"/>
    <w:rsid w:val="00500D2D"/>
    <w:rsid w:val="00503697"/>
    <w:rsid w:val="0051241D"/>
    <w:rsid w:val="005124D3"/>
    <w:rsid w:val="00517C7C"/>
    <w:rsid w:val="00522347"/>
    <w:rsid w:val="00523C99"/>
    <w:rsid w:val="00525C3D"/>
    <w:rsid w:val="005269B6"/>
    <w:rsid w:val="00527D4D"/>
    <w:rsid w:val="005300B6"/>
    <w:rsid w:val="005303E0"/>
    <w:rsid w:val="00534F24"/>
    <w:rsid w:val="005361E2"/>
    <w:rsid w:val="005460C5"/>
    <w:rsid w:val="00546CAF"/>
    <w:rsid w:val="005520E8"/>
    <w:rsid w:val="0055368B"/>
    <w:rsid w:val="00556DD5"/>
    <w:rsid w:val="005615C3"/>
    <w:rsid w:val="00574F26"/>
    <w:rsid w:val="005804A0"/>
    <w:rsid w:val="005851D0"/>
    <w:rsid w:val="0059414A"/>
    <w:rsid w:val="005971B3"/>
    <w:rsid w:val="005A1AE5"/>
    <w:rsid w:val="005A41CB"/>
    <w:rsid w:val="005A6E1F"/>
    <w:rsid w:val="005B05FA"/>
    <w:rsid w:val="005C01CB"/>
    <w:rsid w:val="005C3C36"/>
    <w:rsid w:val="005C67D3"/>
    <w:rsid w:val="005D2152"/>
    <w:rsid w:val="005D3A1D"/>
    <w:rsid w:val="005E38C1"/>
    <w:rsid w:val="005E5E3A"/>
    <w:rsid w:val="005E6EA9"/>
    <w:rsid w:val="005E7EF9"/>
    <w:rsid w:val="005F10AD"/>
    <w:rsid w:val="005F4E60"/>
    <w:rsid w:val="005F707D"/>
    <w:rsid w:val="006053E6"/>
    <w:rsid w:val="006067E7"/>
    <w:rsid w:val="00606B38"/>
    <w:rsid w:val="00612658"/>
    <w:rsid w:val="0061478A"/>
    <w:rsid w:val="00614A3D"/>
    <w:rsid w:val="00614B76"/>
    <w:rsid w:val="0062385C"/>
    <w:rsid w:val="00623C59"/>
    <w:rsid w:val="00634208"/>
    <w:rsid w:val="00634913"/>
    <w:rsid w:val="00636BD7"/>
    <w:rsid w:val="006372D9"/>
    <w:rsid w:val="0064506C"/>
    <w:rsid w:val="00646C31"/>
    <w:rsid w:val="00647B6E"/>
    <w:rsid w:val="006621C7"/>
    <w:rsid w:val="00672F68"/>
    <w:rsid w:val="00680E00"/>
    <w:rsid w:val="00692AE2"/>
    <w:rsid w:val="00694C09"/>
    <w:rsid w:val="006A64D6"/>
    <w:rsid w:val="006B0E04"/>
    <w:rsid w:val="006B529C"/>
    <w:rsid w:val="006B758E"/>
    <w:rsid w:val="006C2546"/>
    <w:rsid w:val="006C7264"/>
    <w:rsid w:val="006D3B75"/>
    <w:rsid w:val="006D5EEE"/>
    <w:rsid w:val="006D75FC"/>
    <w:rsid w:val="006E0F57"/>
    <w:rsid w:val="006E3EA2"/>
    <w:rsid w:val="006E4068"/>
    <w:rsid w:val="006E5500"/>
    <w:rsid w:val="006E5D23"/>
    <w:rsid w:val="006F4A98"/>
    <w:rsid w:val="00701C00"/>
    <w:rsid w:val="0070481D"/>
    <w:rsid w:val="007112B8"/>
    <w:rsid w:val="007115CA"/>
    <w:rsid w:val="00712DFB"/>
    <w:rsid w:val="007136FC"/>
    <w:rsid w:val="00714347"/>
    <w:rsid w:val="007207BE"/>
    <w:rsid w:val="00733A52"/>
    <w:rsid w:val="00741B29"/>
    <w:rsid w:val="00750E5C"/>
    <w:rsid w:val="00765F08"/>
    <w:rsid w:val="00773697"/>
    <w:rsid w:val="007740A9"/>
    <w:rsid w:val="0077413A"/>
    <w:rsid w:val="00775259"/>
    <w:rsid w:val="007808F3"/>
    <w:rsid w:val="007828F1"/>
    <w:rsid w:val="00785F1D"/>
    <w:rsid w:val="00787196"/>
    <w:rsid w:val="007A004C"/>
    <w:rsid w:val="007A0A62"/>
    <w:rsid w:val="007A58A1"/>
    <w:rsid w:val="007A5984"/>
    <w:rsid w:val="007B0872"/>
    <w:rsid w:val="007B3453"/>
    <w:rsid w:val="007B5423"/>
    <w:rsid w:val="007C2744"/>
    <w:rsid w:val="007C40FD"/>
    <w:rsid w:val="007C515D"/>
    <w:rsid w:val="007D000B"/>
    <w:rsid w:val="007E31C9"/>
    <w:rsid w:val="007E6317"/>
    <w:rsid w:val="007E740A"/>
    <w:rsid w:val="0080219D"/>
    <w:rsid w:val="00802641"/>
    <w:rsid w:val="00810757"/>
    <w:rsid w:val="0082405B"/>
    <w:rsid w:val="008317FD"/>
    <w:rsid w:val="00831EAA"/>
    <w:rsid w:val="00837710"/>
    <w:rsid w:val="0084502B"/>
    <w:rsid w:val="00850E47"/>
    <w:rsid w:val="0085185F"/>
    <w:rsid w:val="00874A26"/>
    <w:rsid w:val="008828CD"/>
    <w:rsid w:val="00885EE3"/>
    <w:rsid w:val="0089018A"/>
    <w:rsid w:val="008924AB"/>
    <w:rsid w:val="00893EF4"/>
    <w:rsid w:val="0089695F"/>
    <w:rsid w:val="008A1FF3"/>
    <w:rsid w:val="008A21E9"/>
    <w:rsid w:val="008B3FF6"/>
    <w:rsid w:val="008B43AF"/>
    <w:rsid w:val="008B6423"/>
    <w:rsid w:val="008B72E4"/>
    <w:rsid w:val="008C0339"/>
    <w:rsid w:val="008C50A6"/>
    <w:rsid w:val="008C7FEE"/>
    <w:rsid w:val="008D21D1"/>
    <w:rsid w:val="008D3580"/>
    <w:rsid w:val="008D3863"/>
    <w:rsid w:val="008D7303"/>
    <w:rsid w:val="008E40A7"/>
    <w:rsid w:val="008E64FC"/>
    <w:rsid w:val="008F07EC"/>
    <w:rsid w:val="0090389E"/>
    <w:rsid w:val="009170EC"/>
    <w:rsid w:val="00920643"/>
    <w:rsid w:val="0092157A"/>
    <w:rsid w:val="009319DF"/>
    <w:rsid w:val="00932450"/>
    <w:rsid w:val="00933497"/>
    <w:rsid w:val="00935F47"/>
    <w:rsid w:val="00941602"/>
    <w:rsid w:val="00941C13"/>
    <w:rsid w:val="00946544"/>
    <w:rsid w:val="00952AA4"/>
    <w:rsid w:val="00953230"/>
    <w:rsid w:val="00963DEB"/>
    <w:rsid w:val="009750C0"/>
    <w:rsid w:val="00976631"/>
    <w:rsid w:val="00985CCF"/>
    <w:rsid w:val="00987F62"/>
    <w:rsid w:val="009A0B3B"/>
    <w:rsid w:val="009A4EAD"/>
    <w:rsid w:val="009A5536"/>
    <w:rsid w:val="009B0F25"/>
    <w:rsid w:val="009B5758"/>
    <w:rsid w:val="009C32CA"/>
    <w:rsid w:val="009D3D97"/>
    <w:rsid w:val="009D4330"/>
    <w:rsid w:val="009D4CDB"/>
    <w:rsid w:val="009D5769"/>
    <w:rsid w:val="009D5817"/>
    <w:rsid w:val="009E1F99"/>
    <w:rsid w:val="009E2A02"/>
    <w:rsid w:val="009E4502"/>
    <w:rsid w:val="009E78A0"/>
    <w:rsid w:val="009F71AB"/>
    <w:rsid w:val="00A00DCB"/>
    <w:rsid w:val="00A135A1"/>
    <w:rsid w:val="00A17352"/>
    <w:rsid w:val="00A25BC7"/>
    <w:rsid w:val="00A27950"/>
    <w:rsid w:val="00A35BA4"/>
    <w:rsid w:val="00A36B9A"/>
    <w:rsid w:val="00A4698C"/>
    <w:rsid w:val="00A50B9B"/>
    <w:rsid w:val="00A5131F"/>
    <w:rsid w:val="00A620F2"/>
    <w:rsid w:val="00A63AFB"/>
    <w:rsid w:val="00A71ECF"/>
    <w:rsid w:val="00A734FB"/>
    <w:rsid w:val="00A825D4"/>
    <w:rsid w:val="00A911B9"/>
    <w:rsid w:val="00A92198"/>
    <w:rsid w:val="00A93E5E"/>
    <w:rsid w:val="00A94059"/>
    <w:rsid w:val="00AA7454"/>
    <w:rsid w:val="00AA78A3"/>
    <w:rsid w:val="00AB10A7"/>
    <w:rsid w:val="00AB4510"/>
    <w:rsid w:val="00AB5E46"/>
    <w:rsid w:val="00AC0FAB"/>
    <w:rsid w:val="00AC47B8"/>
    <w:rsid w:val="00AC62CE"/>
    <w:rsid w:val="00AD4624"/>
    <w:rsid w:val="00AD6255"/>
    <w:rsid w:val="00AE0A79"/>
    <w:rsid w:val="00AE1031"/>
    <w:rsid w:val="00AE553B"/>
    <w:rsid w:val="00AE5814"/>
    <w:rsid w:val="00AF15C0"/>
    <w:rsid w:val="00B00E8F"/>
    <w:rsid w:val="00B04053"/>
    <w:rsid w:val="00B1618D"/>
    <w:rsid w:val="00B21CBF"/>
    <w:rsid w:val="00B221AF"/>
    <w:rsid w:val="00B35E06"/>
    <w:rsid w:val="00B409E6"/>
    <w:rsid w:val="00B4623B"/>
    <w:rsid w:val="00B478DA"/>
    <w:rsid w:val="00B51713"/>
    <w:rsid w:val="00B55505"/>
    <w:rsid w:val="00B57BCB"/>
    <w:rsid w:val="00B64903"/>
    <w:rsid w:val="00B66573"/>
    <w:rsid w:val="00B77558"/>
    <w:rsid w:val="00BA2BBC"/>
    <w:rsid w:val="00BA35CB"/>
    <w:rsid w:val="00BA4941"/>
    <w:rsid w:val="00BA63D9"/>
    <w:rsid w:val="00BB4E2D"/>
    <w:rsid w:val="00BC4CD6"/>
    <w:rsid w:val="00BC5A7C"/>
    <w:rsid w:val="00BC7703"/>
    <w:rsid w:val="00BD3BE8"/>
    <w:rsid w:val="00BD492D"/>
    <w:rsid w:val="00BE296F"/>
    <w:rsid w:val="00BE3446"/>
    <w:rsid w:val="00BE598E"/>
    <w:rsid w:val="00BF22F7"/>
    <w:rsid w:val="00BF291E"/>
    <w:rsid w:val="00BF3B88"/>
    <w:rsid w:val="00BF6DF6"/>
    <w:rsid w:val="00C008CE"/>
    <w:rsid w:val="00C03427"/>
    <w:rsid w:val="00C10A30"/>
    <w:rsid w:val="00C128B1"/>
    <w:rsid w:val="00C21BDD"/>
    <w:rsid w:val="00C3070D"/>
    <w:rsid w:val="00C32158"/>
    <w:rsid w:val="00C322D3"/>
    <w:rsid w:val="00C36E10"/>
    <w:rsid w:val="00C44F24"/>
    <w:rsid w:val="00C4584A"/>
    <w:rsid w:val="00C46CD2"/>
    <w:rsid w:val="00C509E3"/>
    <w:rsid w:val="00C50DA9"/>
    <w:rsid w:val="00C51459"/>
    <w:rsid w:val="00C51908"/>
    <w:rsid w:val="00C529AF"/>
    <w:rsid w:val="00C56728"/>
    <w:rsid w:val="00C57744"/>
    <w:rsid w:val="00C63990"/>
    <w:rsid w:val="00C63BF0"/>
    <w:rsid w:val="00C64959"/>
    <w:rsid w:val="00C64ADB"/>
    <w:rsid w:val="00C66998"/>
    <w:rsid w:val="00C7373A"/>
    <w:rsid w:val="00C7740A"/>
    <w:rsid w:val="00C822A7"/>
    <w:rsid w:val="00C82912"/>
    <w:rsid w:val="00C82C2A"/>
    <w:rsid w:val="00C83AD2"/>
    <w:rsid w:val="00C85149"/>
    <w:rsid w:val="00C85B86"/>
    <w:rsid w:val="00C918D8"/>
    <w:rsid w:val="00C91918"/>
    <w:rsid w:val="00C94851"/>
    <w:rsid w:val="00C96B21"/>
    <w:rsid w:val="00C97648"/>
    <w:rsid w:val="00CB4B09"/>
    <w:rsid w:val="00CB67D7"/>
    <w:rsid w:val="00CC3DD9"/>
    <w:rsid w:val="00CC7672"/>
    <w:rsid w:val="00CD20C6"/>
    <w:rsid w:val="00CE063B"/>
    <w:rsid w:val="00CE1F54"/>
    <w:rsid w:val="00CF0C8B"/>
    <w:rsid w:val="00CF1E6D"/>
    <w:rsid w:val="00CF4724"/>
    <w:rsid w:val="00D056C6"/>
    <w:rsid w:val="00D07C47"/>
    <w:rsid w:val="00D16CE9"/>
    <w:rsid w:val="00D20C8C"/>
    <w:rsid w:val="00D26041"/>
    <w:rsid w:val="00D34AD3"/>
    <w:rsid w:val="00D375CC"/>
    <w:rsid w:val="00D4237A"/>
    <w:rsid w:val="00D434FA"/>
    <w:rsid w:val="00D43DA1"/>
    <w:rsid w:val="00D455BB"/>
    <w:rsid w:val="00D455C7"/>
    <w:rsid w:val="00D506EA"/>
    <w:rsid w:val="00D549D3"/>
    <w:rsid w:val="00D554D2"/>
    <w:rsid w:val="00D556EC"/>
    <w:rsid w:val="00D60E06"/>
    <w:rsid w:val="00D65A72"/>
    <w:rsid w:val="00D73D9F"/>
    <w:rsid w:val="00D74D99"/>
    <w:rsid w:val="00D74F58"/>
    <w:rsid w:val="00D76AD9"/>
    <w:rsid w:val="00D80A2C"/>
    <w:rsid w:val="00D943F3"/>
    <w:rsid w:val="00D966BC"/>
    <w:rsid w:val="00DA244F"/>
    <w:rsid w:val="00DA574E"/>
    <w:rsid w:val="00DA5AD4"/>
    <w:rsid w:val="00DA7677"/>
    <w:rsid w:val="00DA7CD9"/>
    <w:rsid w:val="00DB1790"/>
    <w:rsid w:val="00DB7224"/>
    <w:rsid w:val="00DC2037"/>
    <w:rsid w:val="00DC257C"/>
    <w:rsid w:val="00DC53E3"/>
    <w:rsid w:val="00DE05B0"/>
    <w:rsid w:val="00DE3A40"/>
    <w:rsid w:val="00DF021D"/>
    <w:rsid w:val="00DF1DF5"/>
    <w:rsid w:val="00E03B55"/>
    <w:rsid w:val="00E03FC0"/>
    <w:rsid w:val="00E10051"/>
    <w:rsid w:val="00E14A24"/>
    <w:rsid w:val="00E15C86"/>
    <w:rsid w:val="00E31A3D"/>
    <w:rsid w:val="00E3537B"/>
    <w:rsid w:val="00E42E3B"/>
    <w:rsid w:val="00E4428E"/>
    <w:rsid w:val="00E4546F"/>
    <w:rsid w:val="00E47F6B"/>
    <w:rsid w:val="00E54194"/>
    <w:rsid w:val="00E56EB5"/>
    <w:rsid w:val="00E603EA"/>
    <w:rsid w:val="00E6215A"/>
    <w:rsid w:val="00E6485D"/>
    <w:rsid w:val="00E6632F"/>
    <w:rsid w:val="00E668B6"/>
    <w:rsid w:val="00E7344D"/>
    <w:rsid w:val="00E755BF"/>
    <w:rsid w:val="00E92DFA"/>
    <w:rsid w:val="00E935E9"/>
    <w:rsid w:val="00E937B9"/>
    <w:rsid w:val="00EA7FF3"/>
    <w:rsid w:val="00EB0172"/>
    <w:rsid w:val="00EB4233"/>
    <w:rsid w:val="00EB6D2A"/>
    <w:rsid w:val="00EC1932"/>
    <w:rsid w:val="00EC2BB5"/>
    <w:rsid w:val="00EC6E55"/>
    <w:rsid w:val="00EC6E8F"/>
    <w:rsid w:val="00EC7E70"/>
    <w:rsid w:val="00ED688B"/>
    <w:rsid w:val="00EE0E57"/>
    <w:rsid w:val="00EE28AB"/>
    <w:rsid w:val="00EE6AEA"/>
    <w:rsid w:val="00EF1A2F"/>
    <w:rsid w:val="00EF20ED"/>
    <w:rsid w:val="00EF4514"/>
    <w:rsid w:val="00EF6394"/>
    <w:rsid w:val="00EF6695"/>
    <w:rsid w:val="00EF69D8"/>
    <w:rsid w:val="00F04028"/>
    <w:rsid w:val="00F07AC6"/>
    <w:rsid w:val="00F113BC"/>
    <w:rsid w:val="00F12918"/>
    <w:rsid w:val="00F20743"/>
    <w:rsid w:val="00F217E7"/>
    <w:rsid w:val="00F238AA"/>
    <w:rsid w:val="00F24603"/>
    <w:rsid w:val="00F252B8"/>
    <w:rsid w:val="00F26222"/>
    <w:rsid w:val="00F3634F"/>
    <w:rsid w:val="00F3769F"/>
    <w:rsid w:val="00F37C8A"/>
    <w:rsid w:val="00F408AF"/>
    <w:rsid w:val="00F54327"/>
    <w:rsid w:val="00F56A0D"/>
    <w:rsid w:val="00F60A27"/>
    <w:rsid w:val="00F60AD3"/>
    <w:rsid w:val="00F653F6"/>
    <w:rsid w:val="00F7398D"/>
    <w:rsid w:val="00F75963"/>
    <w:rsid w:val="00F80971"/>
    <w:rsid w:val="00F84871"/>
    <w:rsid w:val="00F85592"/>
    <w:rsid w:val="00F86712"/>
    <w:rsid w:val="00F877D5"/>
    <w:rsid w:val="00F87EAC"/>
    <w:rsid w:val="00F97475"/>
    <w:rsid w:val="00FA2849"/>
    <w:rsid w:val="00FA2F3D"/>
    <w:rsid w:val="00FA3459"/>
    <w:rsid w:val="00FA74B5"/>
    <w:rsid w:val="00FB39F9"/>
    <w:rsid w:val="00FB5C27"/>
    <w:rsid w:val="00FB5E73"/>
    <w:rsid w:val="00FB7EE7"/>
    <w:rsid w:val="00FC04B6"/>
    <w:rsid w:val="00FD0888"/>
    <w:rsid w:val="00FE236A"/>
    <w:rsid w:val="00FE5DD4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none [2092]" strokecolor="none [1629]">
      <v:fill color="none [2092]" opacity="13107f" type="tile"/>
      <v:stroke color="none [1629]"/>
      <v:shadow on="t" type="perspective" color="#c7dfd3" opacity="52429f" origin="-.5,-.5" offset="-26pt,-36pt" matrix="1.25,,,1.2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41F0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41F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1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41F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41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41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41F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41F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441F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441F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47B8"/>
    <w:rPr>
      <w:color w:val="0000FF"/>
      <w:u w:val="single"/>
    </w:rPr>
  </w:style>
  <w:style w:type="paragraph" w:customStyle="1" w:styleId="ConsPlusNonformat">
    <w:name w:val="ConsPlusNonformat"/>
    <w:rsid w:val="00AC47B8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AC4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table" w:styleId="a4">
    <w:name w:val="Table Grid"/>
    <w:basedOn w:val="a1"/>
    <w:rsid w:val="00051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441F0D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441F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footnote text"/>
    <w:basedOn w:val="a"/>
    <w:semiHidden/>
    <w:rsid w:val="000A707D"/>
    <w:rPr>
      <w:sz w:val="20"/>
      <w:szCs w:val="20"/>
    </w:rPr>
  </w:style>
  <w:style w:type="character" w:styleId="a9">
    <w:name w:val="footnote reference"/>
    <w:basedOn w:val="a0"/>
    <w:semiHidden/>
    <w:rsid w:val="000A707D"/>
    <w:rPr>
      <w:vertAlign w:val="superscript"/>
    </w:rPr>
  </w:style>
  <w:style w:type="character" w:styleId="aa">
    <w:name w:val="FollowedHyperlink"/>
    <w:basedOn w:val="a0"/>
    <w:rsid w:val="000A707D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F0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1F0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1F0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41F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1F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1F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1F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1F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1F0D"/>
    <w:rPr>
      <w:rFonts w:ascii="Cambria" w:eastAsia="Times New Roman" w:hAnsi="Cambria"/>
    </w:rPr>
  </w:style>
  <w:style w:type="paragraph" w:styleId="ab">
    <w:name w:val="caption"/>
    <w:basedOn w:val="a"/>
    <w:next w:val="a"/>
    <w:uiPriority w:val="35"/>
    <w:qFormat/>
    <w:rsid w:val="004A6175"/>
    <w:rPr>
      <w:caps/>
      <w:spacing w:val="10"/>
      <w:sz w:val="18"/>
      <w:szCs w:val="18"/>
    </w:rPr>
  </w:style>
  <w:style w:type="character" w:customStyle="1" w:styleId="a7">
    <w:name w:val="Название Знак"/>
    <w:basedOn w:val="a0"/>
    <w:link w:val="a6"/>
    <w:uiPriority w:val="10"/>
    <w:rsid w:val="00441F0D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41F0D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uiPriority w:val="11"/>
    <w:rsid w:val="00441F0D"/>
    <w:rPr>
      <w:rFonts w:ascii="Cambria" w:eastAsia="Times New Roman" w:hAnsi="Cambria"/>
      <w:sz w:val="24"/>
      <w:szCs w:val="24"/>
    </w:rPr>
  </w:style>
  <w:style w:type="character" w:styleId="ae">
    <w:name w:val="Emphasis"/>
    <w:basedOn w:val="a0"/>
    <w:uiPriority w:val="20"/>
    <w:qFormat/>
    <w:rsid w:val="00441F0D"/>
    <w:rPr>
      <w:rFonts w:ascii="Calibri" w:hAnsi="Calibri"/>
      <w:b/>
      <w:i/>
      <w:iCs/>
    </w:rPr>
  </w:style>
  <w:style w:type="paragraph" w:styleId="af">
    <w:name w:val="No Spacing"/>
    <w:basedOn w:val="a"/>
    <w:link w:val="af0"/>
    <w:uiPriority w:val="1"/>
    <w:qFormat/>
    <w:rsid w:val="00441F0D"/>
    <w:rPr>
      <w:szCs w:val="32"/>
    </w:rPr>
  </w:style>
  <w:style w:type="character" w:customStyle="1" w:styleId="af0">
    <w:name w:val="Без интервала Знак"/>
    <w:basedOn w:val="a0"/>
    <w:link w:val="af"/>
    <w:uiPriority w:val="1"/>
    <w:rsid w:val="004A6175"/>
    <w:rPr>
      <w:sz w:val="24"/>
      <w:szCs w:val="32"/>
    </w:rPr>
  </w:style>
  <w:style w:type="paragraph" w:styleId="af1">
    <w:name w:val="List Paragraph"/>
    <w:basedOn w:val="a"/>
    <w:uiPriority w:val="34"/>
    <w:qFormat/>
    <w:rsid w:val="00441F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1F0D"/>
    <w:rPr>
      <w:i/>
    </w:rPr>
  </w:style>
  <w:style w:type="character" w:customStyle="1" w:styleId="22">
    <w:name w:val="Цитата 2 Знак"/>
    <w:basedOn w:val="a0"/>
    <w:link w:val="21"/>
    <w:uiPriority w:val="29"/>
    <w:rsid w:val="00441F0D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441F0D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441F0D"/>
    <w:rPr>
      <w:b/>
      <w:i/>
      <w:sz w:val="24"/>
    </w:rPr>
  </w:style>
  <w:style w:type="character" w:styleId="af4">
    <w:name w:val="Subtle Emphasis"/>
    <w:uiPriority w:val="19"/>
    <w:qFormat/>
    <w:rsid w:val="00441F0D"/>
    <w:rPr>
      <w:i/>
      <w:color w:val="5A5A5A"/>
    </w:rPr>
  </w:style>
  <w:style w:type="character" w:styleId="af5">
    <w:name w:val="Intense Emphasis"/>
    <w:basedOn w:val="a0"/>
    <w:uiPriority w:val="21"/>
    <w:qFormat/>
    <w:rsid w:val="00441F0D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441F0D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441F0D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441F0D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qFormat/>
    <w:rsid w:val="00441F0D"/>
    <w:pPr>
      <w:outlineLvl w:val="9"/>
    </w:pPr>
  </w:style>
  <w:style w:type="paragraph" w:styleId="afa">
    <w:name w:val="Body Text"/>
    <w:basedOn w:val="a"/>
    <w:link w:val="afb"/>
    <w:rsid w:val="009E4502"/>
    <w:pPr>
      <w:shd w:val="clear" w:color="auto" w:fill="FFFFFF"/>
      <w:spacing w:before="360" w:after="240" w:line="302" w:lineRule="exact"/>
      <w:jc w:val="both"/>
    </w:pPr>
    <w:rPr>
      <w:rFonts w:ascii="Times New Roman" w:eastAsia="Microsoft Sans Serif" w:hAnsi="Times New Roman"/>
      <w:sz w:val="26"/>
      <w:szCs w:val="26"/>
      <w:lang w:val="ru-RU" w:eastAsia="ru-RU" w:bidi="ar-SA"/>
    </w:rPr>
  </w:style>
  <w:style w:type="character" w:customStyle="1" w:styleId="afb">
    <w:name w:val="Основной текст Знак"/>
    <w:basedOn w:val="a0"/>
    <w:link w:val="afa"/>
    <w:rsid w:val="009E4502"/>
    <w:rPr>
      <w:rFonts w:ascii="Times New Roman" w:eastAsia="Microsoft Sans Serif" w:hAnsi="Times New Roman"/>
      <w:sz w:val="26"/>
      <w:szCs w:val="26"/>
      <w:shd w:val="clear" w:color="auto" w:fill="FFFFFF"/>
    </w:rPr>
  </w:style>
  <w:style w:type="character" w:styleId="HTML">
    <w:name w:val="HTML Code"/>
    <w:basedOn w:val="a0"/>
    <w:rsid w:val="009E4502"/>
    <w:rPr>
      <w:rFonts w:ascii="Courier New" w:eastAsia="Times New Roman" w:hAnsi="Courier New" w:cs="Courier New"/>
      <w:sz w:val="20"/>
      <w:szCs w:val="20"/>
    </w:rPr>
  </w:style>
  <w:style w:type="paragraph" w:styleId="afc">
    <w:name w:val="Balloon Text"/>
    <w:basedOn w:val="a"/>
    <w:link w:val="afd"/>
    <w:rsid w:val="00D74F58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D74F58"/>
    <w:rPr>
      <w:rFonts w:ascii="Tahoma" w:hAnsi="Tahoma" w:cs="Tahoma"/>
      <w:sz w:val="16"/>
      <w:szCs w:val="16"/>
      <w:lang w:val="en-US" w:eastAsia="en-US" w:bidi="en-US"/>
    </w:rPr>
  </w:style>
  <w:style w:type="paragraph" w:styleId="afe">
    <w:name w:val="header"/>
    <w:basedOn w:val="a"/>
    <w:link w:val="aff"/>
    <w:rsid w:val="004F7651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4F7651"/>
    <w:rPr>
      <w:sz w:val="24"/>
      <w:szCs w:val="24"/>
      <w:lang w:val="en-US" w:eastAsia="en-US" w:bidi="en-US"/>
    </w:rPr>
  </w:style>
  <w:style w:type="paragraph" w:styleId="aff0">
    <w:name w:val="footer"/>
    <w:basedOn w:val="a"/>
    <w:link w:val="aff1"/>
    <w:rsid w:val="004F765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4F7651"/>
    <w:rPr>
      <w:sz w:val="24"/>
      <w:szCs w:val="24"/>
      <w:lang w:val="en-US" w:eastAsia="en-US" w:bidi="en-US"/>
    </w:rPr>
  </w:style>
  <w:style w:type="paragraph" w:customStyle="1" w:styleId="unknownstyle1">
    <w:name w:val="unknown style1"/>
    <w:rsid w:val="00EF1A2F"/>
    <w:pPr>
      <w:spacing w:line="264" w:lineRule="auto"/>
    </w:pPr>
    <w:rPr>
      <w:rFonts w:ascii="Cambria" w:hAnsi="Cambria"/>
      <w:color w:val="006699"/>
      <w:kern w:val="28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yperlink" Target="consultantplus://offline/ref=AA58F1A27228A2ED6BBA6B1A5BF320C548F70BCB53714A5BB0EAB04F29CDE17D07DFBFBD63EB37F1pFS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58F1A27228A2ED6BBA6B1A5BF320C548F70BCB53714A5BB0EAB04F29CDE17D07DFBFBD63EB37F8pFSC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AEFDD74BC2A9D0835D752EDE2B0AF15016CEDC844D4E6u3E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58F1A27228A2ED6BBA6B1A5BF320C548F70BCB53714A5BB0EAB04F29CDE17D07DFBFBD63EB36F0pFSAH" TargetMode="External"/><Relationship Id="rId10" Type="http://schemas.openxmlformats.org/officeDocument/2006/relationships/hyperlink" Target="consultantplus://offline/ref=FAB92B1F92B62F1F55BEFD1517321A86CF2AEFDD76B32A9D0835D752EDE2B0AF15016CEDC844D6E7u3E5H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yperlink" Target="consultantplus://offline/ref=AA58F1A27228A2ED6BBA6B1A5BF320C548F70BCB53714A5BB0EAB04F29CDE17D07DFBFBD63EB37F0pFS6H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 адвоката, является единственным официальным документом, подтверждающим статус адвоката          (п</vt:lpstr>
    </vt:vector>
  </TitlesOfParts>
  <Company/>
  <LinksUpToDate>false</LinksUpToDate>
  <CharactersWithSpaces>8444</CharactersWithSpaces>
  <SharedDoc>false</SharedDoc>
  <HLinks>
    <vt:vector size="36" baseType="variant"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>http://www.ysaa.ru/</vt:lpwstr>
      </vt:variant>
      <vt:variant>
        <vt:lpwstr/>
      </vt:variant>
      <vt:variant>
        <vt:i4>5832807</vt:i4>
      </vt:variant>
      <vt:variant>
        <vt:i4>12</vt:i4>
      </vt:variant>
      <vt:variant>
        <vt:i4>0</vt:i4>
      </vt:variant>
      <vt:variant>
        <vt:i4>5</vt:i4>
      </vt:variant>
      <vt:variant>
        <vt:lpwstr>mailto:16011949@mail.ru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4718707</vt:i4>
      </vt:variant>
      <vt:variant>
        <vt:i4>6</vt:i4>
      </vt:variant>
      <vt:variant>
        <vt:i4>0</vt:i4>
      </vt:variant>
      <vt:variant>
        <vt:i4>5</vt:i4>
      </vt:variant>
      <vt:variant>
        <vt:lpwstr>mailto:lexclinic@mail.ru</vt:lpwstr>
      </vt:variant>
      <vt:variant>
        <vt:lpwstr/>
      </vt:variant>
      <vt:variant>
        <vt:i4>393233</vt:i4>
      </vt:variant>
      <vt:variant>
        <vt:i4>3</vt:i4>
      </vt:variant>
      <vt:variant>
        <vt:i4>0</vt:i4>
      </vt:variant>
      <vt:variant>
        <vt:i4>5</vt:i4>
      </vt:variant>
      <vt:variant>
        <vt:lpwstr>http://www.notariatsakha.ru/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http://adv-sakha.ru/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адвоката, является единственным официальным документом, подтверждающим статус адвоката          (п</dc:title>
  <dc:creator>UMUN-105</dc:creator>
  <cp:lastModifiedBy>Кулаковская</cp:lastModifiedBy>
  <cp:revision>12</cp:revision>
  <cp:lastPrinted>2022-07-07T11:32:00Z</cp:lastPrinted>
  <dcterms:created xsi:type="dcterms:W3CDTF">2018-07-05T08:19:00Z</dcterms:created>
  <dcterms:modified xsi:type="dcterms:W3CDTF">2022-07-07T11:32:00Z</dcterms:modified>
</cp:coreProperties>
</file>