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w:t>
      </w:r>
      <w:bookmarkStart w:id="0" w:name="_Hlk8139886"/>
      <w:r w:rsidRPr="009177A6">
        <w:rPr>
          <w:rFonts w:ascii="Times New Roman" w:eastAsia="Times New Roman" w:hAnsi="Times New Roman" w:cs="Times New Roman"/>
          <w:bCs/>
          <w:sz w:val="27"/>
          <w:szCs w:val="27"/>
          <w:lang w:eastAsia="ru-RU"/>
        </w:rPr>
        <w:t xml:space="preserve">прокуратура проводит конкурс на замещение вакантной должности федеральной государственной гражданской службы </w:t>
      </w:r>
      <w:r w:rsidR="00A46A79">
        <w:rPr>
          <w:rFonts w:ascii="Times New Roman" w:hAnsi="Times New Roman" w:cs="Times New Roman"/>
          <w:sz w:val="27"/>
          <w:szCs w:val="27"/>
        </w:rPr>
        <w:t>главного</w:t>
      </w:r>
      <w:r w:rsidR="008B7983" w:rsidRPr="008B7983">
        <w:rPr>
          <w:rFonts w:ascii="Times New Roman" w:hAnsi="Times New Roman" w:cs="Times New Roman"/>
          <w:sz w:val="27"/>
          <w:szCs w:val="27"/>
        </w:rPr>
        <w:t xml:space="preserve"> специалиста отдела планирования, труда, финансового, бухгалтерского учета и отчетности</w:t>
      </w:r>
      <w:bookmarkEnd w:id="0"/>
      <w:r w:rsidR="00875B86" w:rsidRPr="009177A6">
        <w:rPr>
          <w:rFonts w:ascii="Times New Roman" w:eastAsia="Times New Roman" w:hAnsi="Times New Roman" w:cs="Times New Roman"/>
          <w:sz w:val="27"/>
          <w:szCs w:val="27"/>
          <w:lang w:eastAsia="ru-RU"/>
        </w:rPr>
        <w:t>.</w:t>
      </w:r>
    </w:p>
    <w:p w:rsidR="008B7983" w:rsidRPr="009177A6" w:rsidRDefault="008B7983" w:rsidP="00D13281">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46A79" w:rsidRDefault="00A46A79" w:rsidP="00D13281">
      <w:pPr>
        <w:pStyle w:val="ConsPlusNormal"/>
        <w:widowControl/>
        <w:spacing w:line="240" w:lineRule="exact"/>
        <w:ind w:firstLine="708"/>
        <w:jc w:val="both"/>
        <w:rPr>
          <w:rFonts w:ascii="Times New Roman" w:hAnsi="Times New Roman" w:cs="Times New Roman"/>
          <w:sz w:val="27"/>
          <w:szCs w:val="27"/>
        </w:rPr>
      </w:pPr>
    </w:p>
    <w:p w:rsidR="00A420F6" w:rsidRPr="004A579D" w:rsidRDefault="00A46A79" w:rsidP="00D13281">
      <w:pPr>
        <w:spacing w:after="0" w:line="240" w:lineRule="exact"/>
        <w:ind w:firstLine="708"/>
        <w:jc w:val="both"/>
        <w:rPr>
          <w:rFonts w:ascii="Times New Roman" w:eastAsia="Times New Roman" w:hAnsi="Times New Roman" w:cs="Times New Roman"/>
          <w:sz w:val="27"/>
          <w:szCs w:val="27"/>
          <w:lang w:eastAsia="ru-RU"/>
        </w:rPr>
      </w:pPr>
      <w:r w:rsidRPr="00726BD8">
        <w:rPr>
          <w:rFonts w:ascii="Times New Roman" w:eastAsia="Times New Roman" w:hAnsi="Times New Roman" w:cs="Times New Roman"/>
          <w:sz w:val="27"/>
          <w:szCs w:val="27"/>
          <w:lang w:eastAsia="ru-RU"/>
        </w:rPr>
        <w:t>Должностные обязанности:</w:t>
      </w:r>
      <w:r w:rsidRPr="00726BD8">
        <w:rPr>
          <w:rFonts w:ascii="Times New Roman" w:hAnsi="Times New Roman" w:cs="Times New Roman"/>
          <w:b/>
          <w:sz w:val="27"/>
          <w:szCs w:val="27"/>
        </w:rPr>
        <w:t xml:space="preserve"> </w:t>
      </w:r>
      <w:r w:rsidR="00A420F6" w:rsidRPr="004A579D">
        <w:rPr>
          <w:rFonts w:ascii="Times New Roman" w:eastAsia="Times New Roman" w:hAnsi="Times New Roman" w:cs="Times New Roman"/>
          <w:sz w:val="27"/>
          <w:szCs w:val="27"/>
          <w:lang w:eastAsia="ru-RU"/>
        </w:rPr>
        <w:t xml:space="preserve">осуществлять ведение бухгалтерского учёта активов по аппарату </w:t>
      </w:r>
      <w:r w:rsidR="00A420F6">
        <w:rPr>
          <w:rFonts w:ascii="Times New Roman" w:eastAsia="Times New Roman" w:hAnsi="Times New Roman" w:cs="Times New Roman"/>
          <w:sz w:val="27"/>
          <w:szCs w:val="27"/>
          <w:lang w:eastAsia="ru-RU"/>
        </w:rPr>
        <w:t>прокуратуры</w:t>
      </w:r>
      <w:r w:rsidR="00A420F6" w:rsidRPr="004A579D">
        <w:rPr>
          <w:rFonts w:ascii="Times New Roman" w:eastAsia="Times New Roman" w:hAnsi="Times New Roman" w:cs="Times New Roman"/>
          <w:sz w:val="27"/>
          <w:szCs w:val="27"/>
          <w:lang w:eastAsia="ru-RU"/>
        </w:rPr>
        <w:t xml:space="preserve"> и транспортным прокуратурам (на правах районных);</w:t>
      </w:r>
      <w:r w:rsidR="00A420F6" w:rsidRPr="00A420F6">
        <w:rPr>
          <w:rFonts w:ascii="Times New Roman" w:eastAsia="Times New Roman" w:hAnsi="Times New Roman" w:cs="Times New Roman"/>
          <w:sz w:val="27"/>
          <w:szCs w:val="27"/>
          <w:lang w:eastAsia="ru-RU"/>
        </w:rPr>
        <w:t xml:space="preserve"> </w:t>
      </w:r>
      <w:r w:rsidR="00A420F6" w:rsidRPr="004A579D">
        <w:rPr>
          <w:rFonts w:ascii="Times New Roman" w:eastAsia="Times New Roman" w:hAnsi="Times New Roman" w:cs="Times New Roman"/>
          <w:sz w:val="27"/>
          <w:szCs w:val="27"/>
          <w:lang w:eastAsia="ru-RU"/>
        </w:rPr>
        <w:t>проводить инвентаризацию активов с применением программного продукта «Штрих-Учёт»;</w:t>
      </w:r>
      <w:r w:rsidR="00A420F6" w:rsidRPr="00A420F6">
        <w:rPr>
          <w:rFonts w:ascii="Times New Roman" w:eastAsia="Times New Roman" w:hAnsi="Times New Roman" w:cs="Times New Roman"/>
          <w:sz w:val="27"/>
          <w:szCs w:val="27"/>
          <w:lang w:eastAsia="ru-RU"/>
        </w:rPr>
        <w:t xml:space="preserve"> </w:t>
      </w:r>
      <w:r w:rsidR="00A420F6" w:rsidRPr="004A579D">
        <w:rPr>
          <w:rFonts w:ascii="Times New Roman" w:eastAsia="Times New Roman" w:hAnsi="Times New Roman" w:cs="Times New Roman"/>
          <w:sz w:val="27"/>
          <w:szCs w:val="27"/>
          <w:lang w:eastAsia="ru-RU"/>
        </w:rPr>
        <w:t>отражать в бухгалтерском учёте операции, связанные с движением активов по рапортам работников;</w:t>
      </w:r>
      <w:r w:rsidR="00A420F6" w:rsidRPr="00A420F6">
        <w:rPr>
          <w:rFonts w:ascii="Times New Roman" w:eastAsia="Times New Roman" w:hAnsi="Times New Roman" w:cs="Times New Roman"/>
          <w:sz w:val="27"/>
          <w:szCs w:val="27"/>
          <w:lang w:eastAsia="ru-RU"/>
        </w:rPr>
        <w:t xml:space="preserve"> </w:t>
      </w:r>
      <w:r w:rsidR="00A420F6" w:rsidRPr="004A579D">
        <w:rPr>
          <w:rFonts w:ascii="Times New Roman" w:eastAsia="Times New Roman" w:hAnsi="Times New Roman" w:cs="Times New Roman"/>
          <w:sz w:val="27"/>
          <w:szCs w:val="27"/>
          <w:lang w:eastAsia="ru-RU"/>
        </w:rPr>
        <w:t>осуществлять постановку на учёт активов и их списание в ТУ Росимущества в г. Москве;</w:t>
      </w:r>
      <w:r w:rsidR="00A420F6" w:rsidRPr="00A420F6">
        <w:rPr>
          <w:rFonts w:ascii="Times New Roman" w:eastAsia="Times New Roman" w:hAnsi="Times New Roman" w:cs="Times New Roman"/>
          <w:sz w:val="27"/>
          <w:szCs w:val="27"/>
          <w:lang w:eastAsia="ru-RU"/>
        </w:rPr>
        <w:t xml:space="preserve"> </w:t>
      </w:r>
      <w:r w:rsidR="00A420F6" w:rsidRPr="004A579D">
        <w:rPr>
          <w:rFonts w:ascii="Times New Roman" w:eastAsia="Times New Roman" w:hAnsi="Times New Roman" w:cs="Times New Roman"/>
          <w:sz w:val="27"/>
          <w:szCs w:val="27"/>
          <w:lang w:eastAsia="ru-RU"/>
        </w:rPr>
        <w:t>ежемесячно производить сверку остатков активов совместно с отделом материального обеспечения, эксплуатации зданий и транспорта; ежемесячно производить сверку данных главной книги с журналом операций по счету «Касса» и журналом операций с безналичными денежными средствами; ежемесячно оформлять журнал операций по счету «Касса», формировать журнал регистрации приходных и расходных кассовых ордеров,</w:t>
      </w:r>
      <w:r w:rsidR="00A420F6" w:rsidRPr="004A579D">
        <w:rPr>
          <w:rFonts w:ascii="Times New Roman" w:eastAsia="Times New Roman" w:hAnsi="Times New Roman" w:cs="Times New Roman"/>
          <w:color w:val="000000"/>
          <w:sz w:val="27"/>
          <w:szCs w:val="27"/>
          <w:lang w:eastAsia="ru-RU"/>
        </w:rPr>
        <w:t xml:space="preserve"> заключать договора с материально - ответственными работниками </w:t>
      </w:r>
      <w:r w:rsidR="00A420F6">
        <w:rPr>
          <w:rFonts w:ascii="Times New Roman" w:eastAsia="Times New Roman" w:hAnsi="Times New Roman" w:cs="Times New Roman"/>
          <w:color w:val="000000"/>
          <w:sz w:val="27"/>
          <w:szCs w:val="27"/>
          <w:lang w:eastAsia="ru-RU"/>
        </w:rPr>
        <w:t>прокуратуры</w:t>
      </w:r>
      <w:r w:rsidR="00A420F6" w:rsidRPr="004A579D">
        <w:rPr>
          <w:rFonts w:ascii="Times New Roman" w:eastAsia="Times New Roman" w:hAnsi="Times New Roman" w:cs="Times New Roman"/>
          <w:color w:val="000000"/>
          <w:sz w:val="27"/>
          <w:szCs w:val="27"/>
          <w:lang w:eastAsia="ru-RU"/>
        </w:rPr>
        <w:t>;</w:t>
      </w:r>
      <w:r w:rsidR="00A420F6" w:rsidRPr="00A420F6">
        <w:rPr>
          <w:rFonts w:ascii="Times New Roman" w:eastAsia="Times New Roman" w:hAnsi="Times New Roman" w:cs="Times New Roman"/>
          <w:sz w:val="27"/>
          <w:szCs w:val="27"/>
          <w:lang w:eastAsia="ru-RU"/>
        </w:rPr>
        <w:t xml:space="preserve"> </w:t>
      </w:r>
      <w:r w:rsidR="00A420F6" w:rsidRPr="004A579D">
        <w:rPr>
          <w:rFonts w:ascii="Times New Roman" w:eastAsia="Times New Roman" w:hAnsi="Times New Roman" w:cs="Times New Roman"/>
          <w:sz w:val="27"/>
          <w:szCs w:val="27"/>
          <w:lang w:eastAsia="ru-RU"/>
        </w:rPr>
        <w:t xml:space="preserve">проводить отражение фактов хозяйственной жизни по учету почтовых расходов аппарата </w:t>
      </w:r>
      <w:r w:rsidR="00A420F6">
        <w:rPr>
          <w:rFonts w:ascii="Times New Roman" w:eastAsia="Times New Roman" w:hAnsi="Times New Roman" w:cs="Times New Roman"/>
          <w:sz w:val="27"/>
          <w:szCs w:val="27"/>
          <w:lang w:eastAsia="ru-RU"/>
        </w:rPr>
        <w:t>прокуратуры</w:t>
      </w:r>
      <w:r w:rsidR="00A420F6" w:rsidRPr="004A579D">
        <w:rPr>
          <w:rFonts w:ascii="Times New Roman" w:eastAsia="Times New Roman" w:hAnsi="Times New Roman" w:cs="Times New Roman"/>
          <w:sz w:val="27"/>
          <w:szCs w:val="27"/>
          <w:lang w:eastAsia="ru-RU"/>
        </w:rPr>
        <w:t xml:space="preserve"> и транспортных прокуратур (на правах районных), принимать и проверять авансовые отчеты транспортных прокуратур (на правах районных) по услугам связи</w:t>
      </w:r>
      <w:r w:rsidR="00A420F6">
        <w:rPr>
          <w:rFonts w:ascii="Times New Roman" w:eastAsia="Times New Roman" w:hAnsi="Times New Roman" w:cs="Times New Roman"/>
          <w:sz w:val="27"/>
          <w:szCs w:val="27"/>
          <w:lang w:eastAsia="ru-RU"/>
        </w:rPr>
        <w:t>.</w:t>
      </w:r>
      <w:r w:rsidR="00A420F6" w:rsidRPr="004A579D">
        <w:rPr>
          <w:rFonts w:ascii="Times New Roman" w:eastAsia="Times New Roman" w:hAnsi="Times New Roman" w:cs="Times New Roman"/>
          <w:sz w:val="27"/>
          <w:szCs w:val="27"/>
          <w:lang w:eastAsia="ru-RU"/>
        </w:rPr>
        <w:t xml:space="preserve"> </w:t>
      </w:r>
    </w:p>
    <w:p w:rsidR="00A420F6" w:rsidRPr="004A579D" w:rsidRDefault="00A420F6" w:rsidP="00D13281">
      <w:pPr>
        <w:spacing w:after="0" w:line="240" w:lineRule="exact"/>
        <w:ind w:right="-6" w:firstLine="709"/>
        <w:jc w:val="both"/>
        <w:rPr>
          <w:rFonts w:ascii="Times New Roman" w:eastAsia="Times New Roman" w:hAnsi="Times New Roman" w:cs="Times New Roman"/>
          <w:sz w:val="27"/>
          <w:szCs w:val="27"/>
          <w:lang w:eastAsia="ru-RU"/>
        </w:rPr>
      </w:pPr>
    </w:p>
    <w:p w:rsidR="001F7445" w:rsidRPr="009177A6" w:rsidRDefault="001F7445"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301948" w:rsidRDefault="009A54FC" w:rsidP="00D13281">
      <w:pPr>
        <w:pStyle w:val="aa"/>
        <w:spacing w:line="240" w:lineRule="exact"/>
        <w:ind w:firstLine="720"/>
        <w:rPr>
          <w:rFonts w:ascii="Times New Roman" w:hAnsi="Times New Roman" w:cs="Times New Roman"/>
          <w:sz w:val="27"/>
          <w:szCs w:val="27"/>
        </w:rPr>
      </w:pPr>
      <w:r w:rsidRPr="0057182B">
        <w:rPr>
          <w:rFonts w:ascii="Times New Roman" w:hAnsi="Times New Roman" w:cs="Times New Roman"/>
          <w:sz w:val="27"/>
          <w:szCs w:val="27"/>
        </w:rPr>
        <w:t xml:space="preserve">Основные права </w:t>
      </w:r>
      <w:r w:rsidR="00530F3D">
        <w:rPr>
          <w:rFonts w:ascii="Times New Roman" w:hAnsi="Times New Roman" w:cs="Times New Roman"/>
          <w:sz w:val="27"/>
          <w:szCs w:val="27"/>
        </w:rPr>
        <w:t>главного</w:t>
      </w:r>
      <w:r>
        <w:rPr>
          <w:rFonts w:ascii="Times New Roman" w:hAnsi="Times New Roman" w:cs="Times New Roman"/>
          <w:sz w:val="27"/>
          <w:szCs w:val="27"/>
        </w:rPr>
        <w:t xml:space="preserve">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hAnsi="Times New Roman" w:cs="Times New Roman"/>
          <w:sz w:val="27"/>
          <w:szCs w:val="27"/>
        </w:rPr>
        <w:t xml:space="preserve"> </w:t>
      </w:r>
      <w:r w:rsidR="00301948" w:rsidRPr="00A14AF0">
        <w:rPr>
          <w:rFonts w:ascii="Times New Roman" w:hAnsi="Times New Roman" w:cs="Times New Roman"/>
          <w:sz w:val="27"/>
          <w:szCs w:val="27"/>
        </w:rPr>
        <w:t>знакомиться с приказами, указаниями Московского межрегионального транспортного прокурора, относящимися к предмету его деятельности; вносить на рассмотрение руководства отдела предложения по вопросам организации труда, получать в установленном порядке информацию и материалы, необходимые для исполнения должностных обязанностей;</w:t>
      </w:r>
      <w:r w:rsidR="00301948">
        <w:rPr>
          <w:rFonts w:ascii="Times New Roman" w:hAnsi="Times New Roman" w:cs="Times New Roman"/>
          <w:sz w:val="27"/>
          <w:szCs w:val="27"/>
        </w:rPr>
        <w:t xml:space="preserve"> </w:t>
      </w:r>
      <w:r w:rsidR="00301948" w:rsidRPr="00301948">
        <w:rPr>
          <w:rFonts w:ascii="Times New Roman" w:hAnsi="Times New Roman" w:cs="Times New Roman"/>
          <w:sz w:val="27"/>
          <w:szCs w:val="27"/>
        </w:rPr>
        <w:t>вносить в установленном порядке предложения о проработке вопросов (проблем), касающихся деятельности отдела.</w:t>
      </w:r>
    </w:p>
    <w:p w:rsidR="00733E92" w:rsidRPr="002F0D67" w:rsidRDefault="00733E92" w:rsidP="00733E92">
      <w:pPr>
        <w:autoSpaceDE w:val="0"/>
        <w:autoSpaceDN w:val="0"/>
        <w:adjustRightInd w:val="0"/>
        <w:spacing w:after="0" w:line="240" w:lineRule="exact"/>
        <w:ind w:firstLine="708"/>
        <w:jc w:val="both"/>
        <w:rPr>
          <w:rFonts w:ascii="Times New Roman" w:hAnsi="Times New Roman" w:cs="Times New Roman"/>
          <w:sz w:val="27"/>
          <w:szCs w:val="27"/>
        </w:rPr>
      </w:pPr>
      <w:r w:rsidRPr="002F0D67">
        <w:rPr>
          <w:rFonts w:ascii="Times New Roman" w:hAnsi="Times New Roman" w:cs="Times New Roman"/>
          <w:sz w:val="27"/>
          <w:szCs w:val="27"/>
        </w:rPr>
        <w:t>Главный специалист за неисполнение или ненадлежащее исполнение возложенных на него должностных обязанностей, нарушение законодательства Российской Федерации, исполнение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733E92" w:rsidRDefault="00733E92" w:rsidP="00733E92">
      <w:pPr>
        <w:autoSpaceDE w:val="0"/>
        <w:autoSpaceDN w:val="0"/>
        <w:adjustRightInd w:val="0"/>
        <w:spacing w:after="0" w:line="240" w:lineRule="exact"/>
        <w:ind w:firstLine="540"/>
        <w:jc w:val="both"/>
        <w:rPr>
          <w:rFonts w:ascii="Times New Roman" w:eastAsia="Times New Roman" w:hAnsi="Times New Roman" w:cs="Times New Roman"/>
          <w:sz w:val="27"/>
          <w:szCs w:val="27"/>
          <w:lang w:eastAsia="ru-RU"/>
        </w:rPr>
      </w:pPr>
    </w:p>
    <w:p w:rsidR="00733E92" w:rsidRPr="002F0D67" w:rsidRDefault="00733E92" w:rsidP="00733E92">
      <w:pPr>
        <w:autoSpaceDE w:val="0"/>
        <w:autoSpaceDN w:val="0"/>
        <w:adjustRightInd w:val="0"/>
        <w:spacing w:after="0" w:line="240" w:lineRule="exact"/>
        <w:ind w:firstLine="540"/>
        <w:jc w:val="both"/>
        <w:rPr>
          <w:rFonts w:ascii="Times New Roman" w:hAnsi="Times New Roman" w:cs="Times New Roman"/>
          <w:sz w:val="27"/>
          <w:szCs w:val="27"/>
        </w:rPr>
      </w:pPr>
      <w:r w:rsidRPr="002F0D67">
        <w:rPr>
          <w:rFonts w:ascii="Times New Roman" w:hAnsi="Times New Roman" w:cs="Times New Roman"/>
          <w:sz w:val="27"/>
          <w:szCs w:val="27"/>
        </w:rPr>
        <w:t>Эффективность и результативность профессиональной служебной деятельности главного специалиста оценивается по количественным и качественным показателям.</w:t>
      </w:r>
    </w:p>
    <w:p w:rsidR="00733E92" w:rsidRPr="002F0D67" w:rsidRDefault="00733E92" w:rsidP="00733E92">
      <w:pPr>
        <w:widowControl w:val="0"/>
        <w:spacing w:after="0" w:line="240" w:lineRule="exact"/>
        <w:ind w:firstLine="540"/>
        <w:jc w:val="both"/>
        <w:rPr>
          <w:rFonts w:ascii="Times New Roman" w:eastAsia="Times New Roman" w:hAnsi="Times New Roman" w:cs="Times New Roman"/>
          <w:sz w:val="27"/>
          <w:szCs w:val="27"/>
        </w:rPr>
      </w:pPr>
      <w:r w:rsidRPr="002F0D67">
        <w:rPr>
          <w:rFonts w:ascii="Times New Roman" w:eastAsia="Times New Roman" w:hAnsi="Times New Roman" w:cs="Times New Roman"/>
          <w:sz w:val="27"/>
          <w:szCs w:val="27"/>
        </w:rPr>
        <w:t>Количественные показатели: число подготовленных, рассмотренных служебных документов, изученных материалов.</w:t>
      </w:r>
    </w:p>
    <w:p w:rsidR="00733E92" w:rsidRPr="002F0D67" w:rsidRDefault="00733E92" w:rsidP="00733E92">
      <w:pPr>
        <w:widowControl w:val="0"/>
        <w:spacing w:after="0" w:line="240" w:lineRule="exact"/>
        <w:ind w:firstLine="540"/>
        <w:jc w:val="both"/>
        <w:rPr>
          <w:rFonts w:ascii="Times New Roman" w:eastAsia="Times New Roman" w:hAnsi="Times New Roman" w:cs="Times New Roman"/>
          <w:sz w:val="27"/>
          <w:szCs w:val="27"/>
        </w:rPr>
      </w:pPr>
      <w:r w:rsidRPr="002F0D67">
        <w:rPr>
          <w:rFonts w:ascii="Times New Roman" w:hAnsi="Times New Roman" w:cs="Times New Roman"/>
          <w:sz w:val="27"/>
          <w:szCs w:val="27"/>
        </w:rPr>
        <w:t>Качественные показатели: своевременность и качество выполнения служебных обязанностей, рассмотрения и подготовки документов, исполнения поручений; соблюдение служебной дисциплины, отсутствие (наличие) претензий руководства прокуратуры, жалоб на ненадлежащее исполнение служебных обязанностей.</w:t>
      </w:r>
    </w:p>
    <w:p w:rsidR="001F7445" w:rsidRPr="009177A6" w:rsidRDefault="001F7445" w:rsidP="00D13281">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736A6" w:rsidRPr="009177A6" w:rsidRDefault="00A736A6" w:rsidP="00D13281">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D13281">
      <w:pPr>
        <w:spacing w:after="0" w:line="240" w:lineRule="exact"/>
        <w:jc w:val="both"/>
        <w:rPr>
          <w:rFonts w:ascii="Times New Roman" w:eastAsia="Times New Roman" w:hAnsi="Times New Roman" w:cs="Times New Roman"/>
          <w:sz w:val="27"/>
          <w:szCs w:val="27"/>
          <w:lang w:eastAsia="ru-RU"/>
        </w:rPr>
      </w:pPr>
    </w:p>
    <w:p w:rsidR="00003C86" w:rsidRPr="009177A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726BD8">
        <w:rPr>
          <w:rFonts w:ascii="Times New Roman" w:eastAsia="Times New Roman" w:hAnsi="Times New Roman" w:cs="Times New Roman"/>
          <w:sz w:val="27"/>
          <w:szCs w:val="27"/>
          <w:lang w:eastAsia="ru-RU"/>
        </w:rPr>
        <w:t>Начало приема документов для участия в конкурсе «</w:t>
      </w:r>
      <w:r w:rsidR="00E728DE">
        <w:rPr>
          <w:rFonts w:ascii="Times New Roman" w:eastAsia="Times New Roman" w:hAnsi="Times New Roman" w:cs="Times New Roman"/>
          <w:sz w:val="27"/>
          <w:szCs w:val="27"/>
          <w:lang w:eastAsia="ru-RU"/>
        </w:rPr>
        <w:t>1</w:t>
      </w:r>
      <w:r w:rsidR="00733E92">
        <w:rPr>
          <w:rFonts w:ascii="Times New Roman" w:eastAsia="Times New Roman" w:hAnsi="Times New Roman" w:cs="Times New Roman"/>
          <w:sz w:val="27"/>
          <w:szCs w:val="27"/>
          <w:lang w:eastAsia="ru-RU"/>
        </w:rPr>
        <w:t>4</w:t>
      </w:r>
      <w:r w:rsidRPr="00726BD8">
        <w:rPr>
          <w:rFonts w:ascii="Times New Roman" w:eastAsia="Times New Roman" w:hAnsi="Times New Roman" w:cs="Times New Roman"/>
          <w:sz w:val="27"/>
          <w:szCs w:val="27"/>
          <w:lang w:eastAsia="ru-RU"/>
        </w:rPr>
        <w:t xml:space="preserve">» </w:t>
      </w:r>
      <w:r w:rsidR="00733E92">
        <w:rPr>
          <w:rFonts w:ascii="Times New Roman" w:eastAsia="Times New Roman" w:hAnsi="Times New Roman" w:cs="Times New Roman"/>
          <w:sz w:val="27"/>
          <w:szCs w:val="27"/>
          <w:lang w:eastAsia="ru-RU"/>
        </w:rPr>
        <w:t>ма</w:t>
      </w:r>
      <w:r w:rsidR="00A420F6">
        <w:rPr>
          <w:rFonts w:ascii="Times New Roman" w:eastAsia="Times New Roman" w:hAnsi="Times New Roman" w:cs="Times New Roman"/>
          <w:sz w:val="27"/>
          <w:szCs w:val="27"/>
          <w:lang w:eastAsia="ru-RU"/>
        </w:rPr>
        <w:t>я</w:t>
      </w:r>
      <w:r w:rsidRPr="00726BD8">
        <w:rPr>
          <w:rFonts w:ascii="Times New Roman" w:eastAsia="Times New Roman" w:hAnsi="Times New Roman" w:cs="Times New Roman"/>
          <w:sz w:val="27"/>
          <w:szCs w:val="27"/>
          <w:lang w:eastAsia="ru-RU"/>
        </w:rPr>
        <w:t xml:space="preserve"> 20</w:t>
      </w:r>
      <w:r w:rsidR="00530F3D" w:rsidRPr="00726BD8">
        <w:rPr>
          <w:rFonts w:ascii="Times New Roman" w:eastAsia="Times New Roman" w:hAnsi="Times New Roman" w:cs="Times New Roman"/>
          <w:sz w:val="27"/>
          <w:szCs w:val="27"/>
          <w:lang w:eastAsia="ru-RU"/>
        </w:rPr>
        <w:t>2</w:t>
      </w:r>
      <w:r w:rsidR="00A420F6">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9.00, окончание – «</w:t>
      </w:r>
      <w:r w:rsidR="00A420F6">
        <w:rPr>
          <w:rFonts w:ascii="Times New Roman" w:eastAsia="Times New Roman" w:hAnsi="Times New Roman" w:cs="Times New Roman"/>
          <w:sz w:val="27"/>
          <w:szCs w:val="27"/>
          <w:lang w:eastAsia="ru-RU"/>
        </w:rPr>
        <w:t>0</w:t>
      </w:r>
      <w:r w:rsidR="00733E92">
        <w:rPr>
          <w:rFonts w:ascii="Times New Roman" w:eastAsia="Times New Roman" w:hAnsi="Times New Roman" w:cs="Times New Roman"/>
          <w:sz w:val="27"/>
          <w:szCs w:val="27"/>
          <w:lang w:eastAsia="ru-RU"/>
        </w:rPr>
        <w:t>3</w:t>
      </w:r>
      <w:r w:rsidRPr="00726BD8">
        <w:rPr>
          <w:rFonts w:ascii="Times New Roman" w:eastAsia="Times New Roman" w:hAnsi="Times New Roman" w:cs="Times New Roman"/>
          <w:sz w:val="27"/>
          <w:szCs w:val="27"/>
          <w:lang w:eastAsia="ru-RU"/>
        </w:rPr>
        <w:t xml:space="preserve">» </w:t>
      </w:r>
      <w:r w:rsidR="00733E92">
        <w:rPr>
          <w:rFonts w:ascii="Times New Roman" w:eastAsia="Times New Roman" w:hAnsi="Times New Roman" w:cs="Times New Roman"/>
          <w:sz w:val="27"/>
          <w:szCs w:val="27"/>
          <w:lang w:eastAsia="ru-RU"/>
        </w:rPr>
        <w:t>июня</w:t>
      </w:r>
      <w:r w:rsidR="00B14329">
        <w:rPr>
          <w:rFonts w:ascii="Times New Roman" w:eastAsia="Times New Roman" w:hAnsi="Times New Roman" w:cs="Times New Roman"/>
          <w:sz w:val="27"/>
          <w:szCs w:val="27"/>
          <w:lang w:eastAsia="ru-RU"/>
        </w:rPr>
        <w:t xml:space="preserve"> </w:t>
      </w:r>
      <w:r w:rsidRPr="00726BD8">
        <w:rPr>
          <w:rFonts w:ascii="Times New Roman" w:eastAsia="Times New Roman" w:hAnsi="Times New Roman" w:cs="Times New Roman"/>
          <w:sz w:val="27"/>
          <w:szCs w:val="27"/>
          <w:lang w:eastAsia="ru-RU"/>
        </w:rPr>
        <w:t>20</w:t>
      </w:r>
      <w:r w:rsidR="00530F3D" w:rsidRPr="00726BD8">
        <w:rPr>
          <w:rFonts w:ascii="Times New Roman" w:eastAsia="Times New Roman" w:hAnsi="Times New Roman" w:cs="Times New Roman"/>
          <w:sz w:val="27"/>
          <w:szCs w:val="27"/>
          <w:lang w:eastAsia="ru-RU"/>
        </w:rPr>
        <w:t>2</w:t>
      </w:r>
      <w:r w:rsidR="00A420F6">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18.00.</w:t>
      </w:r>
    </w:p>
    <w:p w:rsidR="00003C86" w:rsidRPr="009177A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 истечении указанного срока документы не принимаются.</w:t>
      </w:r>
    </w:p>
    <w:p w:rsidR="00003C86" w:rsidRPr="009177A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003C86" w:rsidRPr="009177A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Документы принимаются по адресу: 107140, г. Москва, ул. </w:t>
      </w:r>
      <w:proofErr w:type="spellStart"/>
      <w:r w:rsidRPr="009177A6">
        <w:rPr>
          <w:rFonts w:ascii="Times New Roman" w:eastAsia="Times New Roman" w:hAnsi="Times New Roman" w:cs="Times New Roman"/>
          <w:sz w:val="27"/>
          <w:szCs w:val="27"/>
          <w:lang w:eastAsia="ru-RU"/>
        </w:rPr>
        <w:t>Краснопрудная</w:t>
      </w:r>
      <w:proofErr w:type="spellEnd"/>
      <w:r w:rsidRPr="009177A6">
        <w:rPr>
          <w:rFonts w:ascii="Times New Roman" w:eastAsia="Times New Roman" w:hAnsi="Times New Roman" w:cs="Times New Roman"/>
          <w:sz w:val="27"/>
          <w:szCs w:val="27"/>
          <w:lang w:eastAsia="ru-RU"/>
        </w:rPr>
        <w:t>, д. 22Б, тел. 8(495)785-70-00 (доб. 126), 8(495)-730-64-48 (факс).</w:t>
      </w:r>
    </w:p>
    <w:p w:rsidR="00003C86" w:rsidRDefault="00003C86"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Конкурс предполагается провести не позднее </w:t>
      </w:r>
      <w:r w:rsidRPr="00832C5B">
        <w:rPr>
          <w:rFonts w:ascii="Times New Roman" w:eastAsia="Times New Roman" w:hAnsi="Times New Roman" w:cs="Times New Roman"/>
          <w:sz w:val="27"/>
          <w:szCs w:val="27"/>
          <w:lang w:eastAsia="ru-RU"/>
        </w:rPr>
        <w:t>«</w:t>
      </w:r>
      <w:r w:rsidR="00743047">
        <w:rPr>
          <w:rFonts w:ascii="Times New Roman" w:eastAsia="Times New Roman" w:hAnsi="Times New Roman" w:cs="Times New Roman"/>
          <w:sz w:val="27"/>
          <w:szCs w:val="27"/>
          <w:lang w:eastAsia="ru-RU"/>
        </w:rPr>
        <w:t>0</w:t>
      </w:r>
      <w:r w:rsidR="00733E92">
        <w:rPr>
          <w:rFonts w:ascii="Times New Roman" w:eastAsia="Times New Roman" w:hAnsi="Times New Roman" w:cs="Times New Roman"/>
          <w:sz w:val="27"/>
          <w:szCs w:val="27"/>
          <w:lang w:eastAsia="ru-RU"/>
        </w:rPr>
        <w:t>3</w:t>
      </w:r>
      <w:r w:rsidRPr="00832C5B">
        <w:rPr>
          <w:rFonts w:ascii="Times New Roman" w:eastAsia="Times New Roman" w:hAnsi="Times New Roman" w:cs="Times New Roman"/>
          <w:sz w:val="27"/>
          <w:szCs w:val="27"/>
          <w:lang w:eastAsia="ru-RU"/>
        </w:rPr>
        <w:t xml:space="preserve">» </w:t>
      </w:r>
      <w:r w:rsidR="00743047">
        <w:rPr>
          <w:rFonts w:ascii="Times New Roman" w:eastAsia="Times New Roman" w:hAnsi="Times New Roman" w:cs="Times New Roman"/>
          <w:sz w:val="27"/>
          <w:szCs w:val="27"/>
          <w:lang w:eastAsia="ru-RU"/>
        </w:rPr>
        <w:t>ию</w:t>
      </w:r>
      <w:r w:rsidR="00733E92">
        <w:rPr>
          <w:rFonts w:ascii="Times New Roman" w:eastAsia="Times New Roman" w:hAnsi="Times New Roman" w:cs="Times New Roman"/>
          <w:sz w:val="27"/>
          <w:szCs w:val="27"/>
          <w:lang w:eastAsia="ru-RU"/>
        </w:rPr>
        <w:t>л</w:t>
      </w:r>
      <w:r w:rsidR="00B14329">
        <w:rPr>
          <w:rFonts w:ascii="Times New Roman" w:eastAsia="Times New Roman" w:hAnsi="Times New Roman" w:cs="Times New Roman"/>
          <w:sz w:val="27"/>
          <w:szCs w:val="27"/>
          <w:lang w:eastAsia="ru-RU"/>
        </w:rPr>
        <w:t xml:space="preserve">я </w:t>
      </w:r>
      <w:r w:rsidRPr="00832C5B">
        <w:rPr>
          <w:rFonts w:ascii="Times New Roman" w:eastAsia="Times New Roman" w:hAnsi="Times New Roman" w:cs="Times New Roman"/>
          <w:sz w:val="27"/>
          <w:szCs w:val="27"/>
          <w:lang w:eastAsia="ru-RU"/>
        </w:rPr>
        <w:t>20</w:t>
      </w:r>
      <w:r w:rsidR="00530F3D">
        <w:rPr>
          <w:rFonts w:ascii="Times New Roman" w:eastAsia="Times New Roman" w:hAnsi="Times New Roman" w:cs="Times New Roman"/>
          <w:sz w:val="27"/>
          <w:szCs w:val="27"/>
          <w:lang w:eastAsia="ru-RU"/>
        </w:rPr>
        <w:t>2</w:t>
      </w:r>
      <w:r w:rsidR="00DF3D74">
        <w:rPr>
          <w:rFonts w:ascii="Times New Roman" w:eastAsia="Times New Roman" w:hAnsi="Times New Roman" w:cs="Times New Roman"/>
          <w:sz w:val="27"/>
          <w:szCs w:val="27"/>
          <w:lang w:eastAsia="ru-RU"/>
        </w:rPr>
        <w:t>1</w:t>
      </w:r>
      <w:r w:rsidRPr="00832C5B">
        <w:rPr>
          <w:rFonts w:ascii="Times New Roman" w:eastAsia="Times New Roman" w:hAnsi="Times New Roman" w:cs="Times New Roman"/>
          <w:sz w:val="27"/>
          <w:szCs w:val="27"/>
          <w:lang w:eastAsia="ru-RU"/>
        </w:rPr>
        <w:t xml:space="preserve"> г.</w:t>
      </w:r>
      <w:r w:rsidRPr="009177A6">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 адресу: </w:t>
      </w:r>
      <w:proofErr w:type="gramStart"/>
      <w:r w:rsidRPr="009177A6">
        <w:rPr>
          <w:rFonts w:ascii="Times New Roman" w:eastAsia="Times New Roman" w:hAnsi="Times New Roman" w:cs="Times New Roman"/>
          <w:sz w:val="27"/>
          <w:szCs w:val="27"/>
          <w:lang w:eastAsia="ru-RU"/>
        </w:rPr>
        <w:t>107140,</w:t>
      </w:r>
      <w:r w:rsidR="00743047">
        <w:rPr>
          <w:rFonts w:ascii="Times New Roman" w:eastAsia="Times New Roman" w:hAnsi="Times New Roman" w:cs="Times New Roman"/>
          <w:sz w:val="27"/>
          <w:szCs w:val="27"/>
          <w:lang w:eastAsia="ru-RU"/>
        </w:rPr>
        <w:t xml:space="preserve">   </w:t>
      </w:r>
      <w:proofErr w:type="gramEnd"/>
      <w:r w:rsidR="00743047">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г. Москва, ул. </w:t>
      </w:r>
      <w:proofErr w:type="spellStart"/>
      <w:r w:rsidRPr="009177A6">
        <w:rPr>
          <w:rFonts w:ascii="Times New Roman" w:eastAsia="Times New Roman" w:hAnsi="Times New Roman" w:cs="Times New Roman"/>
          <w:sz w:val="27"/>
          <w:szCs w:val="27"/>
          <w:lang w:eastAsia="ru-RU"/>
        </w:rPr>
        <w:t>Краснопрудная</w:t>
      </w:r>
      <w:proofErr w:type="spellEnd"/>
      <w:r w:rsidRPr="009177A6">
        <w:rPr>
          <w:rFonts w:ascii="Times New Roman" w:eastAsia="Times New Roman" w:hAnsi="Times New Roman" w:cs="Times New Roman"/>
          <w:sz w:val="27"/>
          <w:szCs w:val="27"/>
          <w:lang w:eastAsia="ru-RU"/>
        </w:rPr>
        <w:t>, д. 22Б.</w:t>
      </w:r>
    </w:p>
    <w:p w:rsidR="00FB6420" w:rsidRPr="009177A6" w:rsidRDefault="00FB6420" w:rsidP="00D13281">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D13281" w:rsidRDefault="00D13281" w:rsidP="00D13281">
      <w:pPr>
        <w:spacing w:after="0" w:line="240" w:lineRule="exact"/>
        <w:jc w:val="center"/>
        <w:rPr>
          <w:rFonts w:ascii="Times New Roman" w:eastAsia="Times New Roman" w:hAnsi="Times New Roman" w:cs="Times New Roman"/>
          <w:b/>
          <w:bCs/>
          <w:sz w:val="27"/>
          <w:szCs w:val="27"/>
          <w:lang w:eastAsia="ru-RU"/>
        </w:rPr>
      </w:pPr>
    </w:p>
    <w:p w:rsidR="005B5C2A" w:rsidRPr="009177A6" w:rsidRDefault="005B5C2A" w:rsidP="00D13281">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EC1AF8" w:rsidRDefault="00EC1AF8" w:rsidP="00D13281">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D13281">
      <w:pPr>
        <w:autoSpaceDE w:val="0"/>
        <w:autoSpaceDN w:val="0"/>
        <w:adjustRightInd w:val="0"/>
        <w:spacing w:after="0" w:line="240" w:lineRule="exact"/>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5D5492" w:rsidRPr="000851A8" w:rsidRDefault="005D5492" w:rsidP="00D13281">
      <w:pPr>
        <w:spacing w:after="0" w:line="240" w:lineRule="exact"/>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w:t>
      </w:r>
      <w:r w:rsidRPr="000851A8">
        <w:rPr>
          <w:rFonts w:ascii="Times New Roman" w:hAnsi="Times New Roman" w:cs="Times New Roman"/>
          <w:sz w:val="27"/>
          <w:szCs w:val="27"/>
        </w:rPr>
        <w:lastRenderedPageBreak/>
        <w:t xml:space="preserve">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Pr="000851A8">
        <w:rPr>
          <w:rFonts w:ascii="Times New Roman" w:hAnsi="Times New Roman" w:cs="Times New Roman"/>
          <w:sz w:val="27"/>
          <w:szCs w:val="27"/>
          <w:lang w:val="en-US"/>
        </w:rPr>
        <w:t>kremlin</w:t>
      </w:r>
      <w:r w:rsidRPr="000851A8">
        <w:rPr>
          <w:rFonts w:ascii="Times New Roman" w:hAnsi="Times New Roman" w:cs="Times New Roman"/>
          <w:sz w:val="27"/>
          <w:szCs w:val="27"/>
        </w:rPr>
        <w:t>.</w:t>
      </w:r>
      <w:proofErr w:type="spellStart"/>
      <w:r w:rsidRPr="000851A8">
        <w:rPr>
          <w:rFonts w:ascii="Times New Roman" w:hAnsi="Times New Roman" w:cs="Times New Roman"/>
          <w:sz w:val="27"/>
          <w:szCs w:val="27"/>
          <w:lang w:val="en-US"/>
        </w:rPr>
        <w:t>ru</w:t>
      </w:r>
      <w:proofErr w:type="spellEnd"/>
      <w:r w:rsidRPr="000851A8">
        <w:rPr>
          <w:rFonts w:ascii="Times New Roman" w:hAnsi="Times New Roman" w:cs="Times New Roman"/>
          <w:sz w:val="27"/>
          <w:szCs w:val="27"/>
        </w:rPr>
        <w:t xml:space="preserve">; </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Default="00F67D7A" w:rsidP="00D13281">
      <w:pPr>
        <w:spacing w:after="0" w:line="240" w:lineRule="exact"/>
        <w:ind w:firstLine="708"/>
        <w:jc w:val="both"/>
        <w:rPr>
          <w:rFonts w:ascii="Times New Roman" w:eastAsia="Times New Roman" w:hAnsi="Times New Roman" w:cs="Times New Roman"/>
          <w:sz w:val="27"/>
          <w:szCs w:val="27"/>
          <w:lang w:eastAsia="ru-RU"/>
        </w:rPr>
      </w:pPr>
    </w:p>
    <w:p w:rsidR="00B56333" w:rsidRDefault="00B56333" w:rsidP="00D13281">
      <w:pPr>
        <w:spacing w:after="0" w:line="240" w:lineRule="exact"/>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D13281">
      <w:pPr>
        <w:spacing w:after="0" w:line="240" w:lineRule="exact"/>
        <w:ind w:firstLine="708"/>
        <w:jc w:val="both"/>
        <w:rPr>
          <w:rFonts w:ascii="Times New Roman" w:eastAsia="Times New Roman" w:hAnsi="Times New Roman" w:cs="Times New Roman"/>
          <w:sz w:val="27"/>
          <w:szCs w:val="27"/>
          <w:lang w:eastAsia="ru-RU"/>
        </w:rPr>
      </w:pPr>
    </w:p>
    <w:p w:rsidR="00535C00"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 xml:space="preserve">При проведении конкурса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5D5492" w:rsidRDefault="005D5492" w:rsidP="00D13281">
      <w:pPr>
        <w:spacing w:after="0" w:line="240" w:lineRule="exact"/>
        <w:ind w:firstLine="708"/>
        <w:jc w:val="both"/>
        <w:rPr>
          <w:rFonts w:ascii="Times New Roman" w:eastAsia="Times New Roman" w:hAnsi="Times New Roman" w:cs="Times New Roman"/>
          <w:sz w:val="27"/>
          <w:szCs w:val="27"/>
          <w:lang w:eastAsia="ru-RU"/>
        </w:rPr>
      </w:pPr>
    </w:p>
    <w:p w:rsidR="002767E9" w:rsidRDefault="002767E9" w:rsidP="00D13281">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D13281">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D13281">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D13281">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D13281">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301948">
        <w:rPr>
          <w:rFonts w:ascii="Times New Roman" w:eastAsia="Times New Roman" w:hAnsi="Times New Roman" w:cs="Times New Roman"/>
          <w:sz w:val="27"/>
          <w:szCs w:val="27"/>
          <w:lang w:eastAsia="ru-RU"/>
        </w:rPr>
        <w:t>, от 06.12.2011 № 402-ФЗ «О бухгалтерском учете»</w:t>
      </w:r>
      <w:r w:rsidR="0087696D">
        <w:rPr>
          <w:rFonts w:ascii="Times New Roman" w:eastAsia="Times New Roman" w:hAnsi="Times New Roman" w:cs="Times New Roman"/>
          <w:sz w:val="27"/>
          <w:szCs w:val="27"/>
          <w:lang w:eastAsia="ru-RU"/>
        </w:rPr>
        <w:t>, от 05.04.2013 № 44-ФЗ «О контрактной системе в сфере закупок товаров, работ, услуг для обеспечения государственных и муниципальных нужд»</w:t>
      </w:r>
      <w:r w:rsidR="00B56333">
        <w:rPr>
          <w:rFonts w:ascii="Times New Roman" w:eastAsia="Times New Roman" w:hAnsi="Times New Roman" w:cs="Times New Roman"/>
          <w:sz w:val="27"/>
          <w:szCs w:val="27"/>
          <w:lang w:eastAsia="ru-RU"/>
        </w:rPr>
        <w:t>;</w:t>
      </w:r>
      <w:r w:rsidR="00301948">
        <w:rPr>
          <w:rFonts w:ascii="Times New Roman" w:eastAsia="Times New Roman" w:hAnsi="Times New Roman" w:cs="Times New Roman"/>
          <w:sz w:val="27"/>
          <w:szCs w:val="27"/>
          <w:lang w:eastAsia="ru-RU"/>
        </w:rPr>
        <w:t xml:space="preserve"> Бюджетного кодекса Российской Федерации.</w:t>
      </w:r>
    </w:p>
    <w:p w:rsidR="00B56333" w:rsidRPr="00137B30" w:rsidRDefault="00B56333" w:rsidP="00D13281">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D23E9B" w:rsidRPr="00137B30" w:rsidRDefault="009F48AB" w:rsidP="00D13281">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lastRenderedPageBreak/>
        <w:t>Тестирование считается пройденным, если кандидат правильно ответил на 70 и более процентов заданных вопросов.</w:t>
      </w:r>
    </w:p>
    <w:p w:rsidR="00535C00" w:rsidRPr="009F48AB" w:rsidRDefault="009F48AB" w:rsidP="00D13281">
      <w:pPr>
        <w:autoSpaceDE w:val="0"/>
        <w:autoSpaceDN w:val="0"/>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w:t>
      </w:r>
      <w:r w:rsidR="00535C00" w:rsidRPr="00137B30">
        <w:rPr>
          <w:rFonts w:ascii="Times New Roman" w:eastAsia="Times New Roman" w:hAnsi="Times New Roman" w:cs="Times New Roman"/>
          <w:sz w:val="27"/>
          <w:szCs w:val="27"/>
          <w:lang w:eastAsia="ru-RU"/>
        </w:rPr>
        <w:t xml:space="preserve"> кандидатов</w:t>
      </w:r>
      <w:r w:rsidRPr="00137B30">
        <w:rPr>
          <w:rFonts w:ascii="Times New Roman" w:eastAsia="Times New Roman" w:hAnsi="Times New Roman" w:cs="Times New Roman"/>
          <w:sz w:val="27"/>
          <w:szCs w:val="27"/>
          <w:lang w:eastAsia="ru-RU"/>
        </w:rPr>
        <w:t>, как</w:t>
      </w:r>
      <w:r w:rsidR="00D37FC6">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sidR="00D37FC6">
        <w:rPr>
          <w:rFonts w:ascii="Times New Roman" w:eastAsia="Times New Roman" w:hAnsi="Times New Roman" w:cs="Times New Roman"/>
          <w:sz w:val="27"/>
          <w:szCs w:val="27"/>
          <w:lang w:eastAsia="ru-RU"/>
        </w:rPr>
        <w:t>,</w:t>
      </w:r>
      <w:r w:rsidR="00535C00" w:rsidRPr="00137B30">
        <w:rPr>
          <w:rFonts w:ascii="Times New Roman" w:eastAsia="Times New Roman" w:hAnsi="Times New Roman" w:cs="Times New Roman"/>
          <w:sz w:val="27"/>
          <w:szCs w:val="27"/>
          <w:lang w:eastAsia="ru-RU"/>
        </w:rPr>
        <w:t xml:space="preserve"> коммуникативные навыки.</w:t>
      </w:r>
    </w:p>
    <w:p w:rsidR="00E4549C" w:rsidRDefault="00E4549C" w:rsidP="00D13281">
      <w:pPr>
        <w:autoSpaceDE w:val="0"/>
        <w:autoSpaceDN w:val="0"/>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535C00"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 xml:space="preserve">Победитель определяется по результатам проведения конкурса открытым голосованием простым большинством голосов членов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-аттестационной комиссии, присутствующих на заседании.</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535C00" w:rsidRPr="00535C00" w:rsidRDefault="00535C00" w:rsidP="00D13281">
      <w:pPr>
        <w:spacing w:after="0" w:line="240" w:lineRule="exact"/>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C111DB" w:rsidRDefault="00D23E9B" w:rsidP="00D13281">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C111DB" w:rsidRPr="009177A6">
        <w:rPr>
          <w:rFonts w:ascii="Times New Roman" w:eastAsia="Times New Roman" w:hAnsi="Times New Roman" w:cs="Times New Roman"/>
          <w:sz w:val="27"/>
          <w:szCs w:val="27"/>
          <w:lang w:eastAsia="ru-RU"/>
        </w:rPr>
        <w:t xml:space="preserve">андидат вправе обжаловать решение </w:t>
      </w:r>
      <w:proofErr w:type="spellStart"/>
      <w:r w:rsidR="00C111DB" w:rsidRPr="009177A6">
        <w:rPr>
          <w:rFonts w:ascii="Times New Roman" w:eastAsia="Times New Roman" w:hAnsi="Times New Roman" w:cs="Times New Roman"/>
          <w:sz w:val="27"/>
          <w:szCs w:val="27"/>
          <w:lang w:eastAsia="ru-RU"/>
        </w:rPr>
        <w:t>конкурсно</w:t>
      </w:r>
      <w:proofErr w:type="spellEnd"/>
      <w:r w:rsidR="00E023EA">
        <w:rPr>
          <w:rFonts w:ascii="Times New Roman" w:eastAsia="Times New Roman" w:hAnsi="Times New Roman" w:cs="Times New Roman"/>
          <w:sz w:val="27"/>
          <w:szCs w:val="27"/>
          <w:lang w:eastAsia="ru-RU"/>
        </w:rPr>
        <w:t>-аттестационной</w:t>
      </w:r>
      <w:r w:rsidR="00C111DB" w:rsidRPr="009177A6">
        <w:rPr>
          <w:rFonts w:ascii="Times New Roman" w:eastAsia="Times New Roman" w:hAnsi="Times New Roman" w:cs="Times New Roman"/>
          <w:sz w:val="27"/>
          <w:szCs w:val="27"/>
          <w:lang w:eastAsia="ru-RU"/>
        </w:rPr>
        <w:t xml:space="preserve"> комиссии в </w:t>
      </w:r>
      <w:r w:rsidR="00137B30">
        <w:rPr>
          <w:rFonts w:ascii="Times New Roman" w:eastAsia="Times New Roman" w:hAnsi="Times New Roman" w:cs="Times New Roman"/>
          <w:sz w:val="27"/>
          <w:szCs w:val="27"/>
          <w:lang w:eastAsia="ru-RU"/>
        </w:rPr>
        <w:t>судебном порядке</w:t>
      </w:r>
      <w:r w:rsidR="00C111DB" w:rsidRPr="009177A6">
        <w:rPr>
          <w:rFonts w:ascii="Times New Roman" w:eastAsia="Times New Roman" w:hAnsi="Times New Roman" w:cs="Times New Roman"/>
          <w:sz w:val="27"/>
          <w:szCs w:val="27"/>
          <w:lang w:eastAsia="ru-RU"/>
        </w:rPr>
        <w:t>.</w:t>
      </w:r>
    </w:p>
    <w:p w:rsidR="009F48AB" w:rsidRPr="009177A6" w:rsidRDefault="009F48AB" w:rsidP="00D13281">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D13281">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Default="00EC6D65"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F23AEF">
        <w:rPr>
          <w:rFonts w:ascii="Times New Roman" w:eastAsia="Times New Roman" w:hAnsi="Times New Roman" w:cs="Times New Roman"/>
          <w:sz w:val="27"/>
          <w:szCs w:val="27"/>
          <w:lang w:eastAsia="ru-RU"/>
        </w:rPr>
        <w:t>;</w:t>
      </w:r>
    </w:p>
    <w:p w:rsidR="00F23AEF" w:rsidRPr="009177A6" w:rsidRDefault="00F23AEF"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ненормированный служебный день продолжительностью 3 календарных дня.</w:t>
      </w:r>
    </w:p>
    <w:p w:rsidR="001C2F4D" w:rsidRDefault="001C2F4D" w:rsidP="00D13281">
      <w:pPr>
        <w:spacing w:after="0" w:line="240" w:lineRule="exact"/>
        <w:jc w:val="center"/>
        <w:rPr>
          <w:rFonts w:ascii="Times New Roman" w:eastAsia="Times New Roman" w:hAnsi="Times New Roman" w:cs="Times New Roman"/>
          <w:b/>
          <w:bCs/>
          <w:sz w:val="27"/>
          <w:szCs w:val="27"/>
          <w:lang w:eastAsia="ru-RU"/>
        </w:rPr>
      </w:pPr>
    </w:p>
    <w:p w:rsidR="005B5C2A" w:rsidRPr="009177A6" w:rsidRDefault="000F4FB0" w:rsidP="00D13281">
      <w:pPr>
        <w:spacing w:after="0" w:line="240" w:lineRule="exact"/>
        <w:jc w:val="center"/>
        <w:rPr>
          <w:rFonts w:ascii="Times New Roman" w:eastAsia="Times New Roman" w:hAnsi="Times New Roman" w:cs="Times New Roman"/>
          <w:sz w:val="27"/>
          <w:szCs w:val="27"/>
          <w:lang w:eastAsia="ru-RU"/>
        </w:rPr>
      </w:pPr>
      <w:bookmarkStart w:id="1" w:name="_GoBack"/>
      <w:bookmarkEnd w:id="1"/>
      <w:r w:rsidRPr="009177A6">
        <w:rPr>
          <w:rFonts w:ascii="Times New Roman" w:eastAsia="Times New Roman" w:hAnsi="Times New Roman" w:cs="Times New Roman"/>
          <w:b/>
          <w:bCs/>
          <w:sz w:val="27"/>
          <w:szCs w:val="27"/>
          <w:lang w:eastAsia="ru-RU"/>
        </w:rPr>
        <w:t>Оплата труда</w:t>
      </w:r>
    </w:p>
    <w:p w:rsidR="00A736A6" w:rsidRPr="009177A6" w:rsidRDefault="00A736A6" w:rsidP="00D13281">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D13281">
      <w:pPr>
        <w:spacing w:after="0" w:line="240" w:lineRule="exact"/>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D13281">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A736A6" w:rsidRPr="009177A6" w:rsidRDefault="00A736A6" w:rsidP="00D13281">
      <w:pPr>
        <w:spacing w:after="0" w:line="240" w:lineRule="exact"/>
        <w:jc w:val="center"/>
        <w:rPr>
          <w:rFonts w:ascii="Times New Roman" w:eastAsia="Times New Roman" w:hAnsi="Times New Roman" w:cs="Times New Roman"/>
          <w:b/>
          <w:bCs/>
          <w:sz w:val="27"/>
          <w:szCs w:val="27"/>
          <w:lang w:eastAsia="ru-RU"/>
        </w:rPr>
      </w:pPr>
    </w:p>
    <w:p w:rsidR="00A736A6" w:rsidRDefault="00A736A6" w:rsidP="00D13281">
      <w:pPr>
        <w:spacing w:after="0" w:line="240" w:lineRule="exact"/>
        <w:jc w:val="both"/>
        <w:rPr>
          <w:rFonts w:ascii="Times New Roman" w:eastAsia="Times New Roman" w:hAnsi="Times New Roman" w:cs="Times New Roman"/>
          <w:sz w:val="27"/>
          <w:szCs w:val="27"/>
          <w:lang w:eastAsia="ru-RU"/>
        </w:rPr>
      </w:pPr>
    </w:p>
    <w:p w:rsidR="00021B82" w:rsidRPr="009177A6" w:rsidRDefault="00021B82" w:rsidP="00D13281">
      <w:pPr>
        <w:spacing w:after="0" w:line="240" w:lineRule="exact"/>
        <w:rPr>
          <w:rFonts w:ascii="Times New Roman" w:hAnsi="Times New Roman" w:cs="Times New Roman"/>
          <w:sz w:val="27"/>
          <w:szCs w:val="27"/>
        </w:rPr>
      </w:pPr>
    </w:p>
    <w:p w:rsidR="00021B82" w:rsidRDefault="00021B82" w:rsidP="00D13281">
      <w:pPr>
        <w:spacing w:after="0" w:line="240" w:lineRule="exact"/>
        <w:rPr>
          <w:rFonts w:ascii="Times New Roman" w:hAnsi="Times New Roman" w:cs="Times New Roman"/>
          <w:sz w:val="28"/>
          <w:szCs w:val="28"/>
        </w:rPr>
      </w:pPr>
    </w:p>
    <w:p w:rsidR="00021B82" w:rsidRDefault="00021B82" w:rsidP="00D13281">
      <w:pPr>
        <w:spacing w:after="0" w:line="240" w:lineRule="exact"/>
        <w:rPr>
          <w:rFonts w:ascii="Times New Roman" w:hAnsi="Times New Roman" w:cs="Times New Roman"/>
          <w:sz w:val="28"/>
          <w:szCs w:val="28"/>
        </w:rPr>
      </w:pPr>
    </w:p>
    <w:p w:rsidR="00021B82" w:rsidRDefault="00021B82" w:rsidP="00D13281">
      <w:pPr>
        <w:spacing w:after="0" w:line="240" w:lineRule="exact"/>
        <w:rPr>
          <w:rFonts w:ascii="Times New Roman" w:hAnsi="Times New Roman" w:cs="Times New Roman"/>
          <w:sz w:val="28"/>
          <w:szCs w:val="28"/>
        </w:rPr>
      </w:pPr>
    </w:p>
    <w:p w:rsidR="0012541E" w:rsidRDefault="0012541E" w:rsidP="00D13281">
      <w:pPr>
        <w:spacing w:after="0" w:line="240" w:lineRule="exact"/>
        <w:rPr>
          <w:rFonts w:ascii="Times New Roman" w:hAnsi="Times New Roman" w:cs="Times New Roman"/>
          <w:sz w:val="28"/>
          <w:szCs w:val="28"/>
        </w:rPr>
      </w:pPr>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774" w:rsidRDefault="00244774" w:rsidP="00535C00">
      <w:pPr>
        <w:spacing w:after="0" w:line="240" w:lineRule="auto"/>
      </w:pPr>
      <w:r>
        <w:separator/>
      </w:r>
    </w:p>
  </w:endnote>
  <w:endnote w:type="continuationSeparator" w:id="0">
    <w:p w:rsidR="00244774" w:rsidRDefault="00244774"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774" w:rsidRDefault="00244774" w:rsidP="00535C00">
      <w:pPr>
        <w:spacing w:after="0" w:line="240" w:lineRule="auto"/>
      </w:pPr>
      <w:r>
        <w:separator/>
      </w:r>
    </w:p>
  </w:footnote>
  <w:footnote w:type="continuationSeparator" w:id="0">
    <w:p w:rsidR="00244774" w:rsidRDefault="00244774"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3C86"/>
    <w:rsid w:val="00007076"/>
    <w:rsid w:val="00021B82"/>
    <w:rsid w:val="00027646"/>
    <w:rsid w:val="00046858"/>
    <w:rsid w:val="00057BA5"/>
    <w:rsid w:val="00072FDC"/>
    <w:rsid w:val="0008447C"/>
    <w:rsid w:val="000B7840"/>
    <w:rsid w:val="000F0F15"/>
    <w:rsid w:val="000F4FB0"/>
    <w:rsid w:val="00123B08"/>
    <w:rsid w:val="0012541E"/>
    <w:rsid w:val="00133A75"/>
    <w:rsid w:val="00137B30"/>
    <w:rsid w:val="001A32D1"/>
    <w:rsid w:val="001B4A2E"/>
    <w:rsid w:val="001C2F4D"/>
    <w:rsid w:val="001F7445"/>
    <w:rsid w:val="00225750"/>
    <w:rsid w:val="00226C3E"/>
    <w:rsid w:val="00230353"/>
    <w:rsid w:val="00233E42"/>
    <w:rsid w:val="002414AF"/>
    <w:rsid w:val="002424A1"/>
    <w:rsid w:val="00244774"/>
    <w:rsid w:val="0025201C"/>
    <w:rsid w:val="0027234F"/>
    <w:rsid w:val="002767E9"/>
    <w:rsid w:val="002D4D1B"/>
    <w:rsid w:val="002F16A8"/>
    <w:rsid w:val="00301948"/>
    <w:rsid w:val="003362E2"/>
    <w:rsid w:val="003418AF"/>
    <w:rsid w:val="00356E0D"/>
    <w:rsid w:val="00377692"/>
    <w:rsid w:val="003803B5"/>
    <w:rsid w:val="00396156"/>
    <w:rsid w:val="003B10EF"/>
    <w:rsid w:val="003D3479"/>
    <w:rsid w:val="003E1985"/>
    <w:rsid w:val="0042168C"/>
    <w:rsid w:val="00423875"/>
    <w:rsid w:val="004421FA"/>
    <w:rsid w:val="004577E3"/>
    <w:rsid w:val="004A61BA"/>
    <w:rsid w:val="004B19F0"/>
    <w:rsid w:val="004B20D9"/>
    <w:rsid w:val="004C2CFC"/>
    <w:rsid w:val="004E6A82"/>
    <w:rsid w:val="00530F3D"/>
    <w:rsid w:val="00535C00"/>
    <w:rsid w:val="0054773E"/>
    <w:rsid w:val="00556332"/>
    <w:rsid w:val="0055677E"/>
    <w:rsid w:val="0059288A"/>
    <w:rsid w:val="005B5C2A"/>
    <w:rsid w:val="005C204E"/>
    <w:rsid w:val="005D5492"/>
    <w:rsid w:val="005D64C7"/>
    <w:rsid w:val="00652EB5"/>
    <w:rsid w:val="00660CEB"/>
    <w:rsid w:val="006A0777"/>
    <w:rsid w:val="006A4682"/>
    <w:rsid w:val="006C1C9E"/>
    <w:rsid w:val="00714997"/>
    <w:rsid w:val="007159FC"/>
    <w:rsid w:val="00726BD8"/>
    <w:rsid w:val="00733E92"/>
    <w:rsid w:val="00735893"/>
    <w:rsid w:val="00743047"/>
    <w:rsid w:val="00766051"/>
    <w:rsid w:val="00781267"/>
    <w:rsid w:val="007F7494"/>
    <w:rsid w:val="008040E9"/>
    <w:rsid w:val="00835CAE"/>
    <w:rsid w:val="00846D18"/>
    <w:rsid w:val="00856DC0"/>
    <w:rsid w:val="00862E77"/>
    <w:rsid w:val="00875B86"/>
    <w:rsid w:val="0087696D"/>
    <w:rsid w:val="00896DB3"/>
    <w:rsid w:val="008A282D"/>
    <w:rsid w:val="008B7983"/>
    <w:rsid w:val="008E5FDA"/>
    <w:rsid w:val="009177A6"/>
    <w:rsid w:val="00917B54"/>
    <w:rsid w:val="00954D79"/>
    <w:rsid w:val="00965802"/>
    <w:rsid w:val="00986010"/>
    <w:rsid w:val="00991ED8"/>
    <w:rsid w:val="009A3785"/>
    <w:rsid w:val="009A54FC"/>
    <w:rsid w:val="009C40FB"/>
    <w:rsid w:val="009D1C34"/>
    <w:rsid w:val="009E5C8B"/>
    <w:rsid w:val="009F48A6"/>
    <w:rsid w:val="009F48AB"/>
    <w:rsid w:val="009F4F0F"/>
    <w:rsid w:val="00A007C0"/>
    <w:rsid w:val="00A36BBC"/>
    <w:rsid w:val="00A420F6"/>
    <w:rsid w:val="00A42904"/>
    <w:rsid w:val="00A46A79"/>
    <w:rsid w:val="00A736A6"/>
    <w:rsid w:val="00A8175E"/>
    <w:rsid w:val="00A923FC"/>
    <w:rsid w:val="00AB6FDF"/>
    <w:rsid w:val="00AC442B"/>
    <w:rsid w:val="00B14329"/>
    <w:rsid w:val="00B2184C"/>
    <w:rsid w:val="00B36CDD"/>
    <w:rsid w:val="00B40A18"/>
    <w:rsid w:val="00B4311E"/>
    <w:rsid w:val="00B56333"/>
    <w:rsid w:val="00B678E7"/>
    <w:rsid w:val="00B86B65"/>
    <w:rsid w:val="00B949C7"/>
    <w:rsid w:val="00BC479F"/>
    <w:rsid w:val="00BD3791"/>
    <w:rsid w:val="00BD7395"/>
    <w:rsid w:val="00C111DB"/>
    <w:rsid w:val="00C44322"/>
    <w:rsid w:val="00C91487"/>
    <w:rsid w:val="00CC11F4"/>
    <w:rsid w:val="00D11DD1"/>
    <w:rsid w:val="00D13281"/>
    <w:rsid w:val="00D23E9B"/>
    <w:rsid w:val="00D37FC6"/>
    <w:rsid w:val="00D67C61"/>
    <w:rsid w:val="00D85AAD"/>
    <w:rsid w:val="00D8626A"/>
    <w:rsid w:val="00DB044A"/>
    <w:rsid w:val="00DC1285"/>
    <w:rsid w:val="00DC7555"/>
    <w:rsid w:val="00DD4011"/>
    <w:rsid w:val="00DF3D74"/>
    <w:rsid w:val="00E023EA"/>
    <w:rsid w:val="00E23398"/>
    <w:rsid w:val="00E40469"/>
    <w:rsid w:val="00E4549C"/>
    <w:rsid w:val="00E4644E"/>
    <w:rsid w:val="00E60B75"/>
    <w:rsid w:val="00E60F69"/>
    <w:rsid w:val="00E728DE"/>
    <w:rsid w:val="00E772C3"/>
    <w:rsid w:val="00E93F5B"/>
    <w:rsid w:val="00EC1AF8"/>
    <w:rsid w:val="00EC2D14"/>
    <w:rsid w:val="00EC6D65"/>
    <w:rsid w:val="00EF4E84"/>
    <w:rsid w:val="00EF6994"/>
    <w:rsid w:val="00F01FFD"/>
    <w:rsid w:val="00F2049A"/>
    <w:rsid w:val="00F23AEF"/>
    <w:rsid w:val="00F61A1C"/>
    <w:rsid w:val="00F62836"/>
    <w:rsid w:val="00F67D7A"/>
    <w:rsid w:val="00F72880"/>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41F8"/>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652E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652EB5"/>
    <w:rPr>
      <w:color w:val="0000FF"/>
      <w:u w:val="single"/>
    </w:rPr>
  </w:style>
  <w:style w:type="paragraph" w:customStyle="1" w:styleId="aa">
    <w:name w:val="Таблицы (моноширинный)"/>
    <w:basedOn w:val="a"/>
    <w:next w:val="a"/>
    <w:rsid w:val="0030194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936</TotalTime>
  <Pages>5</Pages>
  <Words>2152</Words>
  <Characters>12273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79</cp:revision>
  <cp:lastPrinted>2018-06-15T06:50:00Z</cp:lastPrinted>
  <dcterms:created xsi:type="dcterms:W3CDTF">2018-03-22T11:55:00Z</dcterms:created>
  <dcterms:modified xsi:type="dcterms:W3CDTF">2021-05-14T10:31:00Z</dcterms:modified>
</cp:coreProperties>
</file>