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08080" w:themeColor="text1" w:themeTint="7F"/>
  <w:body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07A1C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Статьёй </w:t>
      </w:r>
      <w:r w:rsidR="00D23ABD">
        <w:rPr>
          <w:rFonts w:eastAsia="Times New Roman"/>
          <w:lang w:eastAsia="ru-RU"/>
        </w:rPr>
        <w:t>227 Гражданского кодекса Российской Федерации</w:t>
      </w:r>
      <w:r>
        <w:rPr>
          <w:rFonts w:eastAsia="Times New Roman"/>
          <w:lang w:eastAsia="ru-RU"/>
        </w:rPr>
        <w:t xml:space="preserve"> установлено, что </w:t>
      </w:r>
      <w:r w:rsidR="00D23ABD">
        <w:rPr>
          <w:rFonts w:eastAsia="Times New Roman"/>
          <w:lang w:eastAsia="ru-RU"/>
        </w:rPr>
        <w:t>находкой является вещь, которая имеет собственника, но которая временно помимо воли собственника выбыла из его владения.</w:t>
      </w:r>
    </w:p>
    <w:p w:rsidR="00D23ABD" w:rsidRDefault="00D23AB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Таким образом, при установлении факта находки важно учитывать обстоятельства, по которым имущество выбыло из владения собственника.</w:t>
      </w:r>
    </w:p>
    <w:p w:rsidR="00D23ABD" w:rsidRDefault="00D23ABD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 xml:space="preserve">Кроме того, частью 1, 2 статьи 227 Гражданского кодекса Российской Федерации также предусмотрено, что </w:t>
      </w:r>
      <w:r w:rsidRPr="002B408F">
        <w:rPr>
          <w:rFonts w:eastAsia="Times New Roman"/>
          <w:u w:val="single"/>
          <w:lang w:eastAsia="ru-RU"/>
        </w:rPr>
        <w:t>нашедший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711A32" w:rsidRPr="002B408F" w:rsidRDefault="00711A32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</w:p>
    <w:p w:rsidR="00D23ABD" w:rsidRDefault="00D23ABD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23ABD">
        <w:rPr>
          <w:rFonts w:eastAsia="Times New Roman"/>
          <w:lang w:eastAsia="ru-RU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</w:t>
      </w:r>
    </w:p>
    <w:p w:rsidR="00711A32" w:rsidRPr="00D23ABD" w:rsidRDefault="00711A32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23ABD" w:rsidRDefault="00D23ABD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23ABD">
        <w:rPr>
          <w:rFonts w:eastAsia="Times New Roman"/>
          <w:lang w:eastAsia="ru-RU"/>
        </w:rPr>
        <w:t xml:space="preserve">Если лицо, имеющее право потребовать возврата найденной вещи, </w:t>
      </w:r>
      <w:r w:rsidRPr="00D23ABD">
        <w:rPr>
          <w:rFonts w:eastAsia="Times New Roman"/>
          <w:lang w:eastAsia="ru-RU"/>
        </w:rPr>
        <w:t>или место его пребывания неизвестны, нашедший вещь обязан заявить о находке в полицию или в орган местного самоуправления.</w:t>
      </w:r>
    </w:p>
    <w:p w:rsidR="009E6ABB" w:rsidRDefault="009E6ABB" w:rsidP="00D23AB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814370" cy="1123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а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87" cy="11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2B408F" w:rsidRDefault="00D23AB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B408F">
        <w:rPr>
          <w:rFonts w:eastAsia="Times New Roman"/>
          <w:lang w:eastAsia="ru-RU"/>
        </w:rPr>
        <w:t xml:space="preserve">В соответствии со </w:t>
      </w:r>
      <w:r w:rsidR="002B408F" w:rsidRPr="002B408F">
        <w:rPr>
          <w:rFonts w:eastAsia="Times New Roman"/>
          <w:lang w:eastAsia="ru-RU"/>
        </w:rPr>
        <w:t>статьёй</w:t>
      </w:r>
      <w:r w:rsidRPr="002B408F">
        <w:rPr>
          <w:rFonts w:eastAsia="Times New Roman"/>
          <w:lang w:eastAsia="ru-RU"/>
        </w:rPr>
        <w:t xml:space="preserve"> 158 Уголовного кодекса Российской Федерации хищением является совершение с корыстной целью противоправного безвозмездного изъятия и (или) обращение чужого имущества </w:t>
      </w:r>
      <w:r w:rsidR="002B408F" w:rsidRPr="002B408F">
        <w:rPr>
          <w:rFonts w:eastAsia="Times New Roman"/>
          <w:lang w:eastAsia="ru-RU"/>
        </w:rPr>
        <w:t>в пользу виновного или других лиц, причинившие ущерб собственнику или иному владельцу этого имущества.</w:t>
      </w:r>
    </w:p>
    <w:p w:rsidR="00426E2D" w:rsidRPr="002B408F" w:rsidRDefault="00426E2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2B408F" w:rsidRPr="002B408F" w:rsidRDefault="002B408F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u w:val="single"/>
          <w:lang w:eastAsia="ru-RU"/>
        </w:rPr>
      </w:pPr>
      <w:r w:rsidRPr="002B408F">
        <w:rPr>
          <w:rFonts w:eastAsia="Times New Roman"/>
          <w:lang w:eastAsia="ru-RU"/>
        </w:rPr>
        <w:t xml:space="preserve">Как тайное хищение чужого имущества (кража) следует квалифицировать действия лица, совершившего незаконное изъятие имущества в отсутствие собственника или иного владельца этого имущества, или посторонних лиц хотя и в их присутствии, но незаметно для них. </w:t>
      </w:r>
      <w:r w:rsidRPr="002B408F">
        <w:rPr>
          <w:rFonts w:eastAsia="Times New Roman"/>
          <w:u w:val="single"/>
          <w:lang w:eastAsia="ru-RU"/>
        </w:rPr>
        <w:t xml:space="preserve">При этом, если забытая вещь находится в месте, известном собственнику или владельцу, и он имеет возможность за </w:t>
      </w:r>
      <w:r w:rsidRPr="002B408F">
        <w:rPr>
          <w:rFonts w:eastAsia="Times New Roman"/>
          <w:u w:val="single"/>
          <w:lang w:eastAsia="ru-RU"/>
        </w:rPr>
        <w:t>ней вернуться либо иным способом получить её, то лицо, присвоившее эту вещь, совершает кражу.</w:t>
      </w:r>
    </w:p>
    <w:p w:rsidR="002B408F" w:rsidRDefault="002B408F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B408F">
        <w:rPr>
          <w:rFonts w:eastAsia="Times New Roman"/>
          <w:lang w:eastAsia="ru-RU"/>
        </w:rPr>
        <w:t xml:space="preserve"> Таким образом, </w:t>
      </w:r>
      <w:r w:rsidRPr="002B408F">
        <w:rPr>
          <w:rFonts w:eastAsia="Times New Roman"/>
          <w:u w:val="single"/>
          <w:lang w:eastAsia="ru-RU"/>
        </w:rPr>
        <w:t xml:space="preserve">изъятие имущества, оставленного собственником в известному ему </w:t>
      </w:r>
      <w:proofErr w:type="gramStart"/>
      <w:r w:rsidRPr="002B408F">
        <w:rPr>
          <w:rFonts w:eastAsia="Times New Roman"/>
          <w:u w:val="single"/>
          <w:lang w:eastAsia="ru-RU"/>
        </w:rPr>
        <w:t>месте</w:t>
      </w:r>
      <w:proofErr w:type="gramEnd"/>
      <w:r w:rsidRPr="002B408F">
        <w:rPr>
          <w:rFonts w:eastAsia="Times New Roman"/>
          <w:u w:val="single"/>
          <w:lang w:eastAsia="ru-RU"/>
        </w:rPr>
        <w:t xml:space="preserve"> образует в действия лица состав уголовно-наказуемого деяния, предусмотренного ст. 158 УК РФ.</w:t>
      </w:r>
      <w:r w:rsidRPr="002B408F">
        <w:rPr>
          <w:rFonts w:eastAsia="Times New Roman"/>
          <w:lang w:eastAsia="ru-RU"/>
        </w:rPr>
        <w:t xml:space="preserve"> </w:t>
      </w:r>
    </w:p>
    <w:p w:rsidR="002B408F" w:rsidRDefault="002B408F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Default="00426E2D" w:rsidP="00426E2D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000375" cy="19831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ажа фо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E2D" w:rsidRDefault="00426E2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Необходимо отметить, </w:t>
      </w:r>
      <w:r w:rsidR="00426E2D">
        <w:rPr>
          <w:rFonts w:eastAsia="Times New Roman"/>
          <w:lang w:eastAsia="ru-RU"/>
        </w:rPr>
        <w:t>что статьёй</w:t>
      </w:r>
      <w:r>
        <w:rPr>
          <w:rFonts w:eastAsia="Times New Roman"/>
          <w:lang w:eastAsia="ru-RU"/>
        </w:rPr>
        <w:t xml:space="preserve"> 7.27 Кодекса об административных правонарушениях РФ предусмотрена административная ответственность за мелкое хищение чужого имущества, путем кражи при отсутствии признаков преступления.</w:t>
      </w: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этом указанная статья предусматривает 2 части, </w:t>
      </w:r>
      <w:r w:rsidR="00426E2D">
        <w:rPr>
          <w:rFonts w:eastAsia="Times New Roman"/>
          <w:lang w:eastAsia="ru-RU"/>
        </w:rPr>
        <w:t>отличие</w:t>
      </w:r>
      <w:r>
        <w:rPr>
          <w:rFonts w:eastAsia="Times New Roman"/>
          <w:lang w:eastAsia="ru-RU"/>
        </w:rPr>
        <w:t xml:space="preserve"> которых заключается в сумме похищенного. Так, ч. 1 ст. 7.27 КоАП РФ установлено, что сумма хищения не должна превышать 1 тыс. рублей, ч. 2 </w:t>
      </w:r>
      <w:r>
        <w:rPr>
          <w:rFonts w:eastAsia="Times New Roman"/>
          <w:lang w:eastAsia="ru-RU"/>
        </w:rPr>
        <w:lastRenderedPageBreak/>
        <w:t>ст. 7.27 КоАП РФ – от 1 тыс. до 2,5 тыс. рублей.</w:t>
      </w: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нанесенном ущербе выше указанного порога деяния будут рассматриваться как уголовно-наказуемые по статье 158 УК РФ.</w:t>
      </w: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Default="00711A32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711A32" w:rsidRPr="002B408F" w:rsidRDefault="00426E2D" w:rsidP="00426E2D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3000375" cy="256032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ража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E2D" w:rsidRDefault="00426E2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426E2D" w:rsidRDefault="00426E2D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2B408F" w:rsidRPr="002B408F" w:rsidRDefault="002B408F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B408F">
        <w:rPr>
          <w:rFonts w:eastAsia="Times New Roman"/>
          <w:lang w:eastAsia="ru-RU"/>
        </w:rPr>
        <w:t xml:space="preserve">Подобная правовая позиция подтверждается судебной практикой Верховного суда Российской Федерации, отметившего действия потерпевшего, направленные на отыскание оставленного им похищенного обвиняемым мобильного телефона, находившегося в рабочем состоянии и имевшего идентификационные признаки, а также </w:t>
      </w:r>
      <w:r w:rsidRPr="002B408F">
        <w:rPr>
          <w:rFonts w:eastAsia="Times New Roman"/>
          <w:lang w:eastAsia="ru-RU"/>
        </w:rPr>
        <w:t>действия обвиняемого, осознавшего факт принадлежности данной вещи иному лицу, однако обратившего его в свою пользу.</w:t>
      </w:r>
    </w:p>
    <w:p w:rsidR="009E6ABB" w:rsidRPr="00C07A1C" w:rsidRDefault="009E6ABB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  <w:bookmarkStart w:id="0" w:name="_GoBack"/>
      <w:bookmarkEnd w:id="0"/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711A32" w:rsidRDefault="00711A32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391A4E" w:rsidRDefault="004A402C" w:rsidP="004A08AE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6"/>
          <w:lang w:eastAsia="ru-RU"/>
        </w:rPr>
      </w:pPr>
      <w:r>
        <w:rPr>
          <w:rFonts w:eastAsia="Times New Roman"/>
          <w:b/>
          <w:sz w:val="24"/>
          <w:szCs w:val="26"/>
          <w:lang w:eastAsia="ru-RU"/>
        </w:rPr>
        <w:t>П</w:t>
      </w:r>
      <w:r w:rsidR="00391A4E" w:rsidRPr="00521B22">
        <w:rPr>
          <w:rFonts w:eastAsia="Times New Roman"/>
          <w:b/>
          <w:sz w:val="24"/>
          <w:szCs w:val="26"/>
          <w:lang w:eastAsia="ru-RU"/>
        </w:rPr>
        <w:t>рокуратура</w:t>
      </w:r>
      <w:r>
        <w:rPr>
          <w:rFonts w:eastAsia="Times New Roman"/>
          <w:b/>
          <w:sz w:val="24"/>
          <w:szCs w:val="26"/>
          <w:lang w:eastAsia="ru-RU"/>
        </w:rPr>
        <w:t xml:space="preserve"> </w:t>
      </w:r>
      <w:bookmarkStart w:id="1" w:name="dst100186"/>
      <w:bookmarkStart w:id="2" w:name="dst100104"/>
      <w:bookmarkEnd w:id="1"/>
      <w:bookmarkEnd w:id="2"/>
      <w:r w:rsidR="004A08AE">
        <w:rPr>
          <w:rFonts w:eastAsia="Times New Roman"/>
          <w:b/>
          <w:sz w:val="24"/>
          <w:szCs w:val="26"/>
          <w:lang w:eastAsia="ru-RU"/>
        </w:rPr>
        <w:t>Б</w:t>
      </w:r>
      <w:r w:rsidR="006913BD">
        <w:rPr>
          <w:rFonts w:eastAsia="Times New Roman"/>
          <w:b/>
          <w:sz w:val="24"/>
          <w:szCs w:val="26"/>
          <w:lang w:eastAsia="ru-RU"/>
        </w:rPr>
        <w:t>рейтовского</w:t>
      </w:r>
      <w:r w:rsidR="004A08AE">
        <w:rPr>
          <w:rFonts w:eastAsia="Times New Roman"/>
          <w:b/>
          <w:sz w:val="24"/>
          <w:szCs w:val="26"/>
          <w:lang w:eastAsia="ru-RU"/>
        </w:rPr>
        <w:t xml:space="preserve"> района</w:t>
      </w:r>
    </w:p>
    <w:p w:rsidR="006913BD" w:rsidRDefault="006913BD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</w:p>
    <w:p w:rsidR="00E5430F" w:rsidRDefault="00475F96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 w:rsidRPr="00AE4254">
        <w:rPr>
          <w:b/>
          <w:bCs/>
          <w:color w:val="000000"/>
          <w:spacing w:val="30"/>
          <w:sz w:val="32"/>
          <w:szCs w:val="32"/>
        </w:rPr>
        <w:t>ПРОКУРАТУРА</w:t>
      </w:r>
    </w:p>
    <w:p w:rsidR="006913BD" w:rsidRDefault="004A08AE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>Б</w:t>
      </w:r>
      <w:r w:rsidR="006913BD">
        <w:rPr>
          <w:b/>
          <w:bCs/>
          <w:color w:val="000000"/>
          <w:spacing w:val="30"/>
          <w:sz w:val="32"/>
          <w:szCs w:val="32"/>
        </w:rPr>
        <w:t>РЕЙТОВСКОГО</w:t>
      </w:r>
    </w:p>
    <w:p w:rsidR="004A402C" w:rsidRDefault="004A08AE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>РАЙОНА</w:t>
      </w:r>
    </w:p>
    <w:p w:rsidR="00707331" w:rsidRDefault="00475F96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  <w:r>
        <w:rPr>
          <w:b/>
          <w:bCs/>
          <w:noProof/>
          <w:color w:val="000000"/>
          <w:spacing w:val="30"/>
          <w:sz w:val="24"/>
          <w:szCs w:val="24"/>
          <w:lang w:eastAsia="ru-RU"/>
        </w:rPr>
        <w:drawing>
          <wp:inline distT="0" distB="0" distL="0" distR="0">
            <wp:extent cx="1133475" cy="1233643"/>
            <wp:effectExtent l="0" t="0" r="0" b="5080"/>
            <wp:docPr id="21" name="Рисунок 21" descr="C:\Users\Николай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11" cy="12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E2D" w:rsidRDefault="00426E2D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</w:p>
    <w:p w:rsidR="00426E2D" w:rsidRDefault="00426E2D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</w:p>
    <w:p w:rsidR="00AE4254" w:rsidRDefault="00D23ABD" w:rsidP="00391A4E">
      <w:pPr>
        <w:shd w:val="clear" w:color="auto" w:fill="FFFFFF"/>
        <w:ind w:right="-48"/>
        <w:jc w:val="center"/>
        <w:rPr>
          <w:b/>
          <w:i/>
          <w:sz w:val="36"/>
          <w:szCs w:val="56"/>
        </w:rPr>
      </w:pPr>
      <w:r>
        <w:rPr>
          <w:b/>
          <w:i/>
          <w:sz w:val="36"/>
          <w:szCs w:val="56"/>
        </w:rPr>
        <w:t>Отличие кражи от находки</w:t>
      </w:r>
    </w:p>
    <w:p w:rsidR="00AE4254" w:rsidRDefault="00CB6186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  <w:r>
        <w:rPr>
          <w:b/>
          <w:bCs/>
          <w:noProof/>
          <w:color w:val="000000"/>
          <w:spacing w:val="30"/>
          <w:sz w:val="22"/>
          <w:szCs w:val="22"/>
          <w:lang w:eastAsia="ru-RU"/>
        </w:rPr>
        <w:drawing>
          <wp:inline distT="0" distB="0" distL="0" distR="0">
            <wp:extent cx="2733675" cy="2733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уголовный кодекс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A32" w:rsidRDefault="00711A32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</w:p>
    <w:p w:rsidR="00711A32" w:rsidRDefault="00711A32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</w:p>
    <w:p w:rsidR="00D23ABD" w:rsidRDefault="001C5E9F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  <w:r>
        <w:rPr>
          <w:b/>
          <w:bCs/>
          <w:color w:val="000000"/>
          <w:spacing w:val="30"/>
          <w:sz w:val="22"/>
          <w:szCs w:val="22"/>
        </w:rPr>
        <w:t>202</w:t>
      </w:r>
      <w:r w:rsidR="006913BD">
        <w:rPr>
          <w:b/>
          <w:bCs/>
          <w:color w:val="000000"/>
          <w:spacing w:val="30"/>
          <w:sz w:val="22"/>
          <w:szCs w:val="22"/>
        </w:rPr>
        <w:t>4</w:t>
      </w:r>
    </w:p>
    <w:sectPr w:rsidR="00D23ABD" w:rsidSect="006D6794">
      <w:pgSz w:w="16838" w:h="11906" w:orient="landscape"/>
      <w:pgMar w:top="426" w:right="395" w:bottom="426" w:left="567" w:header="709" w:footer="709" w:gutter="0"/>
      <w:cols w:num="3" w:space="85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0F5"/>
    <w:multiLevelType w:val="multilevel"/>
    <w:tmpl w:val="D06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4B39"/>
    <w:multiLevelType w:val="multilevel"/>
    <w:tmpl w:val="41F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8B9"/>
    <w:multiLevelType w:val="multilevel"/>
    <w:tmpl w:val="6F48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903"/>
    <w:multiLevelType w:val="multilevel"/>
    <w:tmpl w:val="2F7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C69"/>
    <w:multiLevelType w:val="multilevel"/>
    <w:tmpl w:val="B40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6428F"/>
    <w:multiLevelType w:val="multilevel"/>
    <w:tmpl w:val="35A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35C6"/>
    <w:multiLevelType w:val="multilevel"/>
    <w:tmpl w:val="309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52068"/>
    <w:multiLevelType w:val="multilevel"/>
    <w:tmpl w:val="D8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4256C"/>
    <w:multiLevelType w:val="multilevel"/>
    <w:tmpl w:val="AB2C5B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84B6B"/>
    <w:multiLevelType w:val="hybridMultilevel"/>
    <w:tmpl w:val="550E5200"/>
    <w:lvl w:ilvl="0" w:tplc="5EB4AA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DCD158B"/>
    <w:multiLevelType w:val="multilevel"/>
    <w:tmpl w:val="5DA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47"/>
    <w:rsid w:val="00004BC9"/>
    <w:rsid w:val="0003525E"/>
    <w:rsid w:val="00041335"/>
    <w:rsid w:val="00042051"/>
    <w:rsid w:val="00056055"/>
    <w:rsid w:val="000810F5"/>
    <w:rsid w:val="00091AFB"/>
    <w:rsid w:val="000B7D0D"/>
    <w:rsid w:val="000D0D1A"/>
    <w:rsid w:val="000E6288"/>
    <w:rsid w:val="00147AA3"/>
    <w:rsid w:val="00150947"/>
    <w:rsid w:val="001534BC"/>
    <w:rsid w:val="00162E44"/>
    <w:rsid w:val="001701D4"/>
    <w:rsid w:val="00172503"/>
    <w:rsid w:val="00175229"/>
    <w:rsid w:val="001A5A39"/>
    <w:rsid w:val="001B0828"/>
    <w:rsid w:val="001B37E5"/>
    <w:rsid w:val="001C59BD"/>
    <w:rsid w:val="001C5E9F"/>
    <w:rsid w:val="001E1EE6"/>
    <w:rsid w:val="001F2ADB"/>
    <w:rsid w:val="0022199E"/>
    <w:rsid w:val="00246D0F"/>
    <w:rsid w:val="00250E7F"/>
    <w:rsid w:val="00261EDC"/>
    <w:rsid w:val="002B408F"/>
    <w:rsid w:val="002C6051"/>
    <w:rsid w:val="0037319C"/>
    <w:rsid w:val="00391A4E"/>
    <w:rsid w:val="00394641"/>
    <w:rsid w:val="00397A98"/>
    <w:rsid w:val="003B1C67"/>
    <w:rsid w:val="003F0D03"/>
    <w:rsid w:val="0040688C"/>
    <w:rsid w:val="00426E2D"/>
    <w:rsid w:val="0044574B"/>
    <w:rsid w:val="00461D12"/>
    <w:rsid w:val="0047408B"/>
    <w:rsid w:val="00475F96"/>
    <w:rsid w:val="00496CA6"/>
    <w:rsid w:val="004A08AE"/>
    <w:rsid w:val="004A402C"/>
    <w:rsid w:val="004B20CF"/>
    <w:rsid w:val="004B7CD7"/>
    <w:rsid w:val="004B7D47"/>
    <w:rsid w:val="004D171C"/>
    <w:rsid w:val="004D6EB0"/>
    <w:rsid w:val="004F0215"/>
    <w:rsid w:val="004F0D7E"/>
    <w:rsid w:val="005145C0"/>
    <w:rsid w:val="00521B22"/>
    <w:rsid w:val="00533E82"/>
    <w:rsid w:val="00536C77"/>
    <w:rsid w:val="00553F3F"/>
    <w:rsid w:val="00556BE5"/>
    <w:rsid w:val="0057044A"/>
    <w:rsid w:val="00594789"/>
    <w:rsid w:val="005A0778"/>
    <w:rsid w:val="005B2421"/>
    <w:rsid w:val="005B3DBD"/>
    <w:rsid w:val="005E5B22"/>
    <w:rsid w:val="006030DD"/>
    <w:rsid w:val="00631C1E"/>
    <w:rsid w:val="006478C2"/>
    <w:rsid w:val="00677B01"/>
    <w:rsid w:val="00683637"/>
    <w:rsid w:val="00684B39"/>
    <w:rsid w:val="006913BD"/>
    <w:rsid w:val="006A613C"/>
    <w:rsid w:val="006B77C3"/>
    <w:rsid w:val="006D6794"/>
    <w:rsid w:val="006E48E5"/>
    <w:rsid w:val="00704DE9"/>
    <w:rsid w:val="00707331"/>
    <w:rsid w:val="00711A32"/>
    <w:rsid w:val="00736442"/>
    <w:rsid w:val="0075313D"/>
    <w:rsid w:val="0075652A"/>
    <w:rsid w:val="00757E3E"/>
    <w:rsid w:val="0079628B"/>
    <w:rsid w:val="007B11FA"/>
    <w:rsid w:val="007B3044"/>
    <w:rsid w:val="007C53AB"/>
    <w:rsid w:val="007D3AD3"/>
    <w:rsid w:val="007D3FFA"/>
    <w:rsid w:val="007E6C20"/>
    <w:rsid w:val="00805D1D"/>
    <w:rsid w:val="00816B82"/>
    <w:rsid w:val="00831FEE"/>
    <w:rsid w:val="00833A63"/>
    <w:rsid w:val="00850157"/>
    <w:rsid w:val="00853CE1"/>
    <w:rsid w:val="00870BB6"/>
    <w:rsid w:val="008852BC"/>
    <w:rsid w:val="008959D4"/>
    <w:rsid w:val="008C2358"/>
    <w:rsid w:val="008C56F3"/>
    <w:rsid w:val="009147CD"/>
    <w:rsid w:val="00933C56"/>
    <w:rsid w:val="00940B24"/>
    <w:rsid w:val="0097511E"/>
    <w:rsid w:val="009843BE"/>
    <w:rsid w:val="009D6A2B"/>
    <w:rsid w:val="009E5CFE"/>
    <w:rsid w:val="009E6ABB"/>
    <w:rsid w:val="009F5007"/>
    <w:rsid w:val="00A1146A"/>
    <w:rsid w:val="00A27523"/>
    <w:rsid w:val="00A33F79"/>
    <w:rsid w:val="00A41C0F"/>
    <w:rsid w:val="00A632CB"/>
    <w:rsid w:val="00A87343"/>
    <w:rsid w:val="00A91857"/>
    <w:rsid w:val="00A96FD8"/>
    <w:rsid w:val="00AE4254"/>
    <w:rsid w:val="00AE4BDA"/>
    <w:rsid w:val="00AF297A"/>
    <w:rsid w:val="00AF2B43"/>
    <w:rsid w:val="00B07CA1"/>
    <w:rsid w:val="00B24731"/>
    <w:rsid w:val="00B364D6"/>
    <w:rsid w:val="00B4530C"/>
    <w:rsid w:val="00B47FF7"/>
    <w:rsid w:val="00B52EBF"/>
    <w:rsid w:val="00B63301"/>
    <w:rsid w:val="00B659FF"/>
    <w:rsid w:val="00BA7B3A"/>
    <w:rsid w:val="00BA7D4E"/>
    <w:rsid w:val="00BB59EC"/>
    <w:rsid w:val="00C04328"/>
    <w:rsid w:val="00C07A1C"/>
    <w:rsid w:val="00C2615E"/>
    <w:rsid w:val="00C5715E"/>
    <w:rsid w:val="00C97166"/>
    <w:rsid w:val="00CA651B"/>
    <w:rsid w:val="00CA7048"/>
    <w:rsid w:val="00CB6186"/>
    <w:rsid w:val="00CC7BA2"/>
    <w:rsid w:val="00D06E78"/>
    <w:rsid w:val="00D12D1E"/>
    <w:rsid w:val="00D23ABD"/>
    <w:rsid w:val="00D23FF2"/>
    <w:rsid w:val="00D3334F"/>
    <w:rsid w:val="00D562C5"/>
    <w:rsid w:val="00D61F2C"/>
    <w:rsid w:val="00D66AC5"/>
    <w:rsid w:val="00D77E1D"/>
    <w:rsid w:val="00D80345"/>
    <w:rsid w:val="00DB378C"/>
    <w:rsid w:val="00DB3D09"/>
    <w:rsid w:val="00DD4EFD"/>
    <w:rsid w:val="00E02045"/>
    <w:rsid w:val="00E13EBC"/>
    <w:rsid w:val="00E20070"/>
    <w:rsid w:val="00E32A61"/>
    <w:rsid w:val="00E44EE4"/>
    <w:rsid w:val="00E52A5A"/>
    <w:rsid w:val="00E5430F"/>
    <w:rsid w:val="00E67D45"/>
    <w:rsid w:val="00EA6B72"/>
    <w:rsid w:val="00EE01DE"/>
    <w:rsid w:val="00EE26A0"/>
    <w:rsid w:val="00F221CD"/>
    <w:rsid w:val="00F37547"/>
    <w:rsid w:val="00F402F3"/>
    <w:rsid w:val="00F46035"/>
    <w:rsid w:val="00F772F4"/>
    <w:rsid w:val="00F822BF"/>
    <w:rsid w:val="00F82E35"/>
    <w:rsid w:val="00F9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B404"/>
  <w15:docId w15:val="{549095B0-067F-4898-86E6-ADF87DC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FA"/>
  </w:style>
  <w:style w:type="paragraph" w:styleId="1">
    <w:name w:val="heading 1"/>
    <w:basedOn w:val="a"/>
    <w:link w:val="10"/>
    <w:uiPriority w:val="9"/>
    <w:qFormat/>
    <w:rsid w:val="00147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3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147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47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A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47AA3"/>
  </w:style>
  <w:style w:type="character" w:customStyle="1" w:styleId="hl">
    <w:name w:val="hl"/>
    <w:basedOn w:val="a0"/>
    <w:rsid w:val="00147AA3"/>
  </w:style>
  <w:style w:type="character" w:customStyle="1" w:styleId="30">
    <w:name w:val="Заголовок 3 Знак"/>
    <w:basedOn w:val="a0"/>
    <w:link w:val="3"/>
    <w:uiPriority w:val="9"/>
    <w:rsid w:val="00C26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7D3FFA"/>
    <w:rPr>
      <w:b/>
      <w:bCs/>
    </w:rPr>
  </w:style>
  <w:style w:type="paragraph" w:styleId="a8">
    <w:name w:val="List Paragraph"/>
    <w:basedOn w:val="a"/>
    <w:uiPriority w:val="34"/>
    <w:qFormat/>
    <w:rsid w:val="004B7D47"/>
    <w:pPr>
      <w:ind w:left="720"/>
      <w:contextualSpacing/>
    </w:pPr>
  </w:style>
  <w:style w:type="character" w:customStyle="1" w:styleId="apple-converted-space">
    <w:name w:val="apple-converted-space"/>
    <w:basedOn w:val="a0"/>
    <w:rsid w:val="00394641"/>
  </w:style>
  <w:style w:type="character" w:customStyle="1" w:styleId="nobr">
    <w:name w:val="nobr"/>
    <w:basedOn w:val="a0"/>
    <w:rsid w:val="0039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1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9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6F35-8F03-4A81-A58C-6EF735D8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Смирнова Светлана Сергеевна</cp:lastModifiedBy>
  <cp:revision>2</cp:revision>
  <cp:lastPrinted>2024-07-03T13:26:00Z</cp:lastPrinted>
  <dcterms:created xsi:type="dcterms:W3CDTF">2024-07-03T13:26:00Z</dcterms:created>
  <dcterms:modified xsi:type="dcterms:W3CDTF">2024-07-03T13:26:00Z</dcterms:modified>
</cp:coreProperties>
</file>