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637" w:rsidRPr="005F2425" w:rsidRDefault="005C0637" w:rsidP="005F2425">
      <w:pPr>
        <w:pStyle w:val="a"/>
        <w:ind w:left="4290"/>
        <w:rPr>
          <w:sz w:val="20"/>
          <w:szCs w:val="20"/>
        </w:rPr>
      </w:pPr>
      <w:r w:rsidRPr="005F2425">
        <w:rPr>
          <w:sz w:val="20"/>
          <w:szCs w:val="20"/>
        </w:rPr>
        <w:t>Доклад Генерального прокурора Российской Федерации</w:t>
      </w:r>
      <w:r w:rsidRPr="005F2425">
        <w:rPr>
          <w:b/>
          <w:sz w:val="20"/>
          <w:szCs w:val="20"/>
        </w:rPr>
        <w:t xml:space="preserve"> «Организация прокурорского надзора за соблюдением прав социально уязвимых категорий населения» </w:t>
      </w:r>
      <w:r w:rsidRPr="005F2425">
        <w:rPr>
          <w:sz w:val="20"/>
          <w:szCs w:val="20"/>
        </w:rPr>
        <w:t xml:space="preserve">в ходе 34-го заседания КСГП государств – участников СНГ </w:t>
      </w:r>
    </w:p>
    <w:p w:rsidR="005C0637" w:rsidRPr="005F2425" w:rsidRDefault="005C0637" w:rsidP="005F2425">
      <w:pPr>
        <w:pStyle w:val="a"/>
        <w:ind w:left="4290"/>
        <w:rPr>
          <w:i/>
          <w:sz w:val="20"/>
          <w:szCs w:val="20"/>
        </w:rPr>
      </w:pPr>
      <w:r w:rsidRPr="005F2425">
        <w:rPr>
          <w:i/>
          <w:sz w:val="20"/>
          <w:szCs w:val="20"/>
        </w:rPr>
        <w:t>(Ереван, 4 октября 2024 г.)</w:t>
      </w:r>
    </w:p>
    <w:p w:rsidR="005C0637" w:rsidRDefault="005C0637" w:rsidP="001E03FD">
      <w:pPr>
        <w:pStyle w:val="a"/>
        <w:spacing w:before="120"/>
        <w:jc w:val="center"/>
        <w:rPr>
          <w:b/>
        </w:rPr>
      </w:pPr>
    </w:p>
    <w:p w:rsidR="005C0637" w:rsidRPr="00414783" w:rsidRDefault="005C0637" w:rsidP="001E03FD">
      <w:pPr>
        <w:pStyle w:val="a"/>
        <w:spacing w:before="120"/>
        <w:jc w:val="center"/>
        <w:rPr>
          <w:b/>
        </w:rPr>
      </w:pPr>
      <w:r w:rsidRPr="00414783">
        <w:rPr>
          <w:b/>
        </w:rPr>
        <w:t>Уважаемая Анна Кареновна!</w:t>
      </w:r>
    </w:p>
    <w:p w:rsidR="005C0637" w:rsidRPr="00414783" w:rsidRDefault="005C0637" w:rsidP="001E03FD">
      <w:pPr>
        <w:pStyle w:val="a"/>
        <w:spacing w:after="120"/>
        <w:jc w:val="center"/>
        <w:rPr>
          <w:b/>
        </w:rPr>
      </w:pPr>
      <w:r w:rsidRPr="00414783">
        <w:rPr>
          <w:b/>
        </w:rPr>
        <w:t>Уважаемые коллеги!</w:t>
      </w:r>
    </w:p>
    <w:p w:rsidR="005C0637" w:rsidRPr="00414783" w:rsidRDefault="005C0637" w:rsidP="001E03FD">
      <w:pPr>
        <w:pStyle w:val="a"/>
        <w:spacing w:line="235" w:lineRule="auto"/>
        <w:ind w:firstLine="709"/>
      </w:pPr>
      <w:r w:rsidRPr="00414783">
        <w:t>Мой доклад посвящен опыту надзорной деятельности российской прокуратуры в сфере защиты социально уязвимых категорий населения. В нашей работе это направление – одно из наиболее объемных и востребованных.</w:t>
      </w:r>
    </w:p>
    <w:p w:rsidR="005C0637" w:rsidRPr="00414783" w:rsidRDefault="005C0637" w:rsidP="00F9005F">
      <w:pPr>
        <w:pStyle w:val="a"/>
        <w:spacing w:line="235" w:lineRule="auto"/>
        <w:ind w:firstLine="709"/>
      </w:pPr>
      <w:r w:rsidRPr="00414783">
        <w:t xml:space="preserve">Еще великий князь Владимир Мономах в поучении своим детям – будущим правителям Руси завещал не забывать обездоленных, поддерживать сирот, вдов, а сильным не губить человека. </w:t>
      </w:r>
    </w:p>
    <w:p w:rsidR="005C0637" w:rsidRPr="00414783" w:rsidRDefault="005C0637" w:rsidP="00F9005F">
      <w:pPr>
        <w:pStyle w:val="a"/>
        <w:spacing w:line="235" w:lineRule="auto"/>
        <w:ind w:firstLine="709"/>
      </w:pPr>
      <w:r w:rsidRPr="00414783">
        <w:t xml:space="preserve">Данные наставления, прозвучавшие девять веков назад, для нас актуальны и сегодня. </w:t>
      </w:r>
    </w:p>
    <w:p w:rsidR="005C0637" w:rsidRPr="00414783" w:rsidRDefault="005C0637" w:rsidP="00F9005F">
      <w:pPr>
        <w:pStyle w:val="a"/>
        <w:spacing w:line="235" w:lineRule="auto"/>
        <w:ind w:firstLine="709"/>
      </w:pPr>
      <w:r w:rsidRPr="00414783">
        <w:t xml:space="preserve">В России создана многоуровневая система мер социальных гарантий и поддержки, пожалуй, беспрецедентная по своему охвату за всю историю страны. </w:t>
      </w:r>
    </w:p>
    <w:p w:rsidR="005C0637" w:rsidRPr="00414783" w:rsidRDefault="005C0637" w:rsidP="00F9005F">
      <w:pPr>
        <w:pStyle w:val="a"/>
        <w:spacing w:line="235" w:lineRule="auto"/>
        <w:ind w:firstLine="709"/>
      </w:pPr>
      <w:r w:rsidRPr="00414783">
        <w:t xml:space="preserve">Она включает в себя комплексную правовую базу, в том числе реализуемые по поручению Президента России Владимира Владимировича Путина стратегические национальные проекты, целью которых является сбережение и развитие человеческого капитала. На государственном уровне ведется непрерывный мониторинг полноты и качества предоставления гражданам предусмотренного законом набора социальных услуг. </w:t>
      </w:r>
    </w:p>
    <w:p w:rsidR="005C0637" w:rsidRPr="00414783" w:rsidRDefault="005C0637" w:rsidP="00F9005F">
      <w:pPr>
        <w:pStyle w:val="a"/>
        <w:spacing w:line="235" w:lineRule="auto"/>
        <w:ind w:firstLine="709"/>
      </w:pPr>
      <w:r w:rsidRPr="00414783">
        <w:t xml:space="preserve">В итоге миллионы семей с детьми, пенсионеры, инвалиды, люди, столкнувшиеся с трудными жизненными обстоятельствами, получают постоянную помощь от государства в виде гарантированных выплат, пособий, компенсаций, льгот, в том числе на обеспечение лекарствами, техническими и медицинскими изделиями. На эти цели из федерального бюджета выделена его «львиная доля», триллионы рублей. </w:t>
      </w:r>
    </w:p>
    <w:p w:rsidR="005C0637" w:rsidRPr="00414783" w:rsidRDefault="005C0637" w:rsidP="00F9005F">
      <w:pPr>
        <w:pStyle w:val="a"/>
        <w:spacing w:line="235" w:lineRule="auto"/>
        <w:ind w:firstLine="709"/>
      </w:pPr>
      <w:r w:rsidRPr="00414783">
        <w:t xml:space="preserve">Постоянно повышаются доступность дошкольного и школьного образования, качество оказания врачебной помощи, условия пребывания в учреждениях социальной направленности, повсеместно создается необходимая инфраструктура для маломобильных граждан. </w:t>
      </w:r>
    </w:p>
    <w:p w:rsidR="005C0637" w:rsidRPr="00414783" w:rsidRDefault="005C0637" w:rsidP="00592DCE">
      <w:pPr>
        <w:pStyle w:val="a"/>
        <w:ind w:firstLine="709"/>
      </w:pPr>
      <w:r w:rsidRPr="00414783">
        <w:t xml:space="preserve">При реализации столь масштабных мероприятий, к сожалению, не обходится без формализма, излишней бюрократии и волокиты при принятии чиновниками решений. Именно в таких случаях требуется первоочередное прокурорское вмешательство. </w:t>
      </w:r>
    </w:p>
    <w:p w:rsidR="005C0637" w:rsidRPr="00414783" w:rsidRDefault="005C0637" w:rsidP="00592DCE">
      <w:pPr>
        <w:pStyle w:val="a"/>
        <w:ind w:firstLine="709"/>
      </w:pPr>
      <w:r w:rsidRPr="00414783">
        <w:t>За последние полтора года по нашей инициативе к административной ответственности привлечено почти 60 тыс. должностных лиц, возбуждено порядка 4 тыс. уголовных дел, в суды направлено свыше 155 тыс. исков.</w:t>
      </w:r>
    </w:p>
    <w:p w:rsidR="005C0637" w:rsidRPr="00414783" w:rsidRDefault="005C0637" w:rsidP="00592DCE">
      <w:pPr>
        <w:pStyle w:val="a"/>
        <w:spacing w:line="235" w:lineRule="auto"/>
        <w:ind w:firstLine="709"/>
      </w:pPr>
      <w:r w:rsidRPr="00414783">
        <w:t>В отдельное приоритетное направление указанной работы выделена защита подрастающего поколения в самом широком смысле – от рождения до поступления в вуз, всемерная поддержка детей-сирот, многодетных и неполных семей.</w:t>
      </w:r>
    </w:p>
    <w:p w:rsidR="005C0637" w:rsidRPr="00414783" w:rsidRDefault="005C0637" w:rsidP="009A2644">
      <w:pPr>
        <w:pStyle w:val="a"/>
        <w:spacing w:line="235" w:lineRule="auto"/>
        <w:ind w:firstLine="709"/>
      </w:pPr>
      <w:r w:rsidRPr="00414783">
        <w:t xml:space="preserve">В значительной степени надзорные мероприятия касаются полноты и своевременности социальных выплат на несовершеннолетних, алиментных обязательств, обеспечения детей-инвалидов необходимыми медикаментами, предоставления родителям субсидий, льготной ипотеки, земельных участков. </w:t>
      </w:r>
    </w:p>
    <w:p w:rsidR="005C0637" w:rsidRPr="00414783" w:rsidRDefault="005C0637" w:rsidP="009A2644">
      <w:pPr>
        <w:widowControl w:val="0"/>
        <w:ind w:firstLine="709"/>
        <w:jc w:val="both"/>
        <w:rPr>
          <w:szCs w:val="28"/>
        </w:rPr>
      </w:pPr>
      <w:r w:rsidRPr="00414783">
        <w:rPr>
          <w:szCs w:val="28"/>
        </w:rPr>
        <w:t xml:space="preserve">Прокуроры на всех этапах совместно с органами финансового контроля следят за расходованием выделенных на социальные проекты бюджетных средств, соблюдением сроков и качества строительства образовательных, медицинских учреждений. </w:t>
      </w:r>
    </w:p>
    <w:p w:rsidR="005C0637" w:rsidRPr="00414783" w:rsidRDefault="005C0637" w:rsidP="004A5053">
      <w:pPr>
        <w:widowControl w:val="0"/>
        <w:ind w:firstLine="709"/>
        <w:jc w:val="both"/>
        <w:rPr>
          <w:szCs w:val="28"/>
        </w:rPr>
      </w:pPr>
      <w:r w:rsidRPr="00414783">
        <w:rPr>
          <w:szCs w:val="28"/>
        </w:rPr>
        <w:t xml:space="preserve">В целом мною прокурорам поручено на системной основе осуществлять мониторинг оказания государственной социальной помощи, а также, что особенно важно, пресекать ее произвольное толкование чиновниками, которое может приводить к уменьшению объема гарантированных государством мер поддержки. </w:t>
      </w:r>
    </w:p>
    <w:p w:rsidR="005C0637" w:rsidRPr="00414783" w:rsidRDefault="005C0637" w:rsidP="00EB0A47">
      <w:pPr>
        <w:pStyle w:val="a"/>
        <w:ind w:firstLine="709"/>
      </w:pPr>
      <w:r w:rsidRPr="00414783">
        <w:t xml:space="preserve">Например, только в первом полугодии благодаря прокурорам 7 тыс. пенсионеров и инвалидов реализовали свои права на получение льготных лекарственных препаратов, технических средств реабилитации, санаторно-курортное лечение, квотирование рабочих мест и трудоустройство, создание условий для мобильной доступности инфраструктуры. </w:t>
      </w:r>
    </w:p>
    <w:p w:rsidR="005C0637" w:rsidRPr="00414783" w:rsidRDefault="005C0637" w:rsidP="00944251">
      <w:pPr>
        <w:pStyle w:val="a"/>
        <w:spacing w:line="233" w:lineRule="auto"/>
        <w:ind w:firstLine="709"/>
      </w:pPr>
      <w:r w:rsidRPr="00414783">
        <w:t xml:space="preserve">Отдельное внимание уделяем гражданам, нуждающимся в еще более усиленной защите. Имею в виду тех, кто постоянно проживает в детских домах, интернатах для престарелых, инвалидов, лиц, страдающих психическими расстройствами, кто полностью зависим от созданных там условий и заботы персонала. </w:t>
      </w:r>
    </w:p>
    <w:p w:rsidR="005C0637" w:rsidRPr="00414783" w:rsidRDefault="005C0637" w:rsidP="00944251">
      <w:pPr>
        <w:pStyle w:val="a"/>
        <w:spacing w:line="233" w:lineRule="auto"/>
        <w:ind w:firstLine="709"/>
      </w:pPr>
      <w:r w:rsidRPr="00414783">
        <w:t xml:space="preserve">Поскольку пребывающие в учреждениях социального обслуживания пациенты зачастую в силу объективных обстоятельств не в состоянии самостоятельно обратиться за помощью, нами во взаимодействии с общественными организациями и центрами помощи проводятся тематические встречи, организуются «горячие линии» и выезды. </w:t>
      </w:r>
    </w:p>
    <w:p w:rsidR="005C0637" w:rsidRPr="00414783" w:rsidRDefault="005C0637" w:rsidP="00EB0A47">
      <w:pPr>
        <w:pStyle w:val="a"/>
        <w:ind w:firstLine="709"/>
      </w:pPr>
      <w:r w:rsidRPr="00414783">
        <w:t>За последние два года мы организовали несколько целевых проверок таких учреждений, что позволило обеспечить полноту и качество оказания специализированной помощи тысячам находящихся в них граждан (8 тыс.).</w:t>
      </w:r>
    </w:p>
    <w:p w:rsidR="005C0637" w:rsidRPr="00414783" w:rsidRDefault="005C0637" w:rsidP="00016679">
      <w:pPr>
        <w:pStyle w:val="a"/>
        <w:spacing w:line="233" w:lineRule="auto"/>
        <w:ind w:firstLine="709"/>
      </w:pPr>
      <w:r w:rsidRPr="00414783">
        <w:t xml:space="preserve">В этом году проверили реализацию такой формы адресной государственной помощи как социальный контракт. Его суть заключается в том, чтобы у человека появился постоянный источник дохода. Гражданин получает из бюджета субсидию на развитие домашнего и подсобного хозяйства, переобучение в целях последующего трудоустройства, открытия собственного дела.  </w:t>
      </w:r>
    </w:p>
    <w:p w:rsidR="005C0637" w:rsidRPr="00414783" w:rsidRDefault="005C0637" w:rsidP="00016679">
      <w:pPr>
        <w:pStyle w:val="a"/>
        <w:spacing w:line="233" w:lineRule="auto"/>
        <w:ind w:firstLine="709"/>
      </w:pPr>
      <w:r w:rsidRPr="00414783">
        <w:t>В ходе проведенных надзорных мероприятий нами пресечено около 2 тыс. нарушений, что позволило во всех случаях восстановить права нуждающихся на предусмотренную законом поддержку. Как итог ее реализации, 70 % участвующих в программе малоимущих граждан увеличили свой среднедушевой доход, почти половина преодолели порог бедности, что, согласитесь, тоже результат.</w:t>
      </w:r>
    </w:p>
    <w:p w:rsidR="005C0637" w:rsidRPr="00414783" w:rsidRDefault="005C0637" w:rsidP="00A84B16">
      <w:pPr>
        <w:pStyle w:val="a"/>
        <w:spacing w:line="233" w:lineRule="auto"/>
        <w:ind w:firstLine="709"/>
      </w:pPr>
      <w:r w:rsidRPr="00414783">
        <w:t>Надзорное сопровождение реализации мер социальной поддержки населения охватывает и тех, кто пострадал от чрезвычайных ситуаций, включая стихийные бедствия, вынужденных переселенцев, лиц, оказавшихся в трудной жизненной ситуации.</w:t>
      </w:r>
    </w:p>
    <w:p w:rsidR="005C0637" w:rsidRPr="00414783" w:rsidRDefault="005C0637" w:rsidP="00A84B16">
      <w:pPr>
        <w:pStyle w:val="a"/>
        <w:spacing w:line="233" w:lineRule="auto"/>
        <w:ind w:firstLine="709"/>
      </w:pPr>
      <w:r w:rsidRPr="00414783">
        <w:t xml:space="preserve">Например, после масштабного наводнения в Иркутской и Оренбургской областях под нашим контролем восстановлены права на жилье более 22 тыс. человек. </w:t>
      </w:r>
    </w:p>
    <w:p w:rsidR="005C0637" w:rsidRPr="00414783" w:rsidRDefault="005C0637" w:rsidP="00C526E4">
      <w:pPr>
        <w:pStyle w:val="a"/>
        <w:spacing w:line="233" w:lineRule="auto"/>
        <w:ind w:firstLine="709"/>
      </w:pPr>
      <w:r w:rsidRPr="00414783">
        <w:t xml:space="preserve">В подобных ситуациях особенно эффективными являются личное общение с людьми, организация выездных и мобильных приемных, позволяющих прокурорам буквально в круглосуточном режиме встречаться с пострадавшими и непосредственно на месте решать возникшие проблемы. </w:t>
      </w:r>
    </w:p>
    <w:p w:rsidR="005C0637" w:rsidRPr="00414783" w:rsidRDefault="005C0637" w:rsidP="00136D7D">
      <w:pPr>
        <w:pStyle w:val="a"/>
        <w:spacing w:line="233" w:lineRule="auto"/>
        <w:ind w:firstLine="709"/>
      </w:pPr>
      <w:r w:rsidRPr="00414783">
        <w:t xml:space="preserve">В целом обращения граждан остаются для нас важнейшим индикатором состояния законности. Утвержденным мною приказом поступающие в Генпрокуратуру жалобы, касающиеся ветеранов, инвалидов, несовершеннолетних, многодетных семей и малоимущих граждан в обязательном порядке передаются мне для доклада независимо от наличия надзорного производства в нижестоящей прокуратуре. </w:t>
      </w:r>
    </w:p>
    <w:p w:rsidR="005C0637" w:rsidRPr="00414783" w:rsidRDefault="005C0637" w:rsidP="009B2EEB">
      <w:pPr>
        <w:pStyle w:val="a"/>
        <w:spacing w:line="233" w:lineRule="auto"/>
        <w:ind w:firstLine="709"/>
      </w:pPr>
      <w:r w:rsidRPr="00414783">
        <w:t xml:space="preserve">Такая организация работы по их разрешению позволяет не просто адресно реагировать на конкретные проблемы, касающиеся социально уязвимых категорий, но и давать комплексную оценку правоприменения. </w:t>
      </w:r>
    </w:p>
    <w:p w:rsidR="005C0637" w:rsidRPr="00414783" w:rsidRDefault="005C0637" w:rsidP="00C526E4">
      <w:pPr>
        <w:pStyle w:val="a"/>
        <w:spacing w:line="233" w:lineRule="auto"/>
        <w:ind w:firstLine="709"/>
      </w:pPr>
      <w:r w:rsidRPr="00414783">
        <w:t>По результатам прокурорских проверок мною Главе государства и Председателю Правительства систематически вносятся предложения, позволяющие донастроить уже существующие механизмы, своевременно повысить эффект от проведенных нами мероприятий</w:t>
      </w:r>
      <w:r>
        <w:t>,</w:t>
      </w:r>
      <w:r w:rsidRPr="00414783">
        <w:t xml:space="preserve"> вплоть до изменения правового регулирования.</w:t>
      </w:r>
    </w:p>
    <w:p w:rsidR="005C0637" w:rsidRPr="00414783" w:rsidRDefault="005C0637" w:rsidP="00FF500D">
      <w:pPr>
        <w:widowControl w:val="0"/>
        <w:ind w:firstLine="709"/>
        <w:jc w:val="both"/>
        <w:rPr>
          <w:szCs w:val="28"/>
        </w:rPr>
      </w:pPr>
      <w:r w:rsidRPr="00414783">
        <w:rPr>
          <w:szCs w:val="28"/>
        </w:rPr>
        <w:t xml:space="preserve">Например, Правительством по нашей инициативе реализован механизм бесплатного строительства газопроводов до границ участков, на которых располагаются медицинские и образовательные учреждения, в том числе в сельской местности. В результате к сетям подключены более сотни таких объектов, а в целом принятые прокурорами меры в рамках надзора за реализацией федеральной программы социальной газификации в прошлом году позволили подать газ в 11 тыс. домовладений в 26 регионах. </w:t>
      </w:r>
    </w:p>
    <w:p w:rsidR="005C0637" w:rsidRPr="00414783" w:rsidRDefault="005C0637" w:rsidP="00EC538C">
      <w:pPr>
        <w:pStyle w:val="a"/>
        <w:ind w:firstLine="709"/>
        <w:jc w:val="center"/>
        <w:rPr>
          <w:b/>
        </w:rPr>
      </w:pPr>
      <w:r w:rsidRPr="00414783">
        <w:rPr>
          <w:b/>
        </w:rPr>
        <w:t>Уважаемые коллеги!</w:t>
      </w:r>
    </w:p>
    <w:p w:rsidR="005C0637" w:rsidRPr="00414783" w:rsidRDefault="005C0637" w:rsidP="000B7EDD">
      <w:pPr>
        <w:pStyle w:val="a"/>
        <w:ind w:firstLine="709"/>
      </w:pPr>
      <w:r w:rsidRPr="00414783">
        <w:t>В контексте своего выступления хотел бы затронуть еще одну проблему, с которой в наше время</w:t>
      </w:r>
      <w:r>
        <w:t xml:space="preserve"> –</w:t>
      </w:r>
      <w:r w:rsidRPr="00414783">
        <w:t xml:space="preserve"> век высоких технологий</w:t>
      </w:r>
      <w:r>
        <w:t xml:space="preserve"> –</w:t>
      </w:r>
      <w:r w:rsidRPr="00414783">
        <w:t xml:space="preserve"> все чаще сталкиваются лица преклонного возраста, несовершеннолетние, другие уязвимые категории. Речь о продолжающемся росте киберпреступности, в том числе трансграничной. </w:t>
      </w:r>
    </w:p>
    <w:p w:rsidR="005C0637" w:rsidRPr="00414783" w:rsidRDefault="005C0637" w:rsidP="00F839AE">
      <w:pPr>
        <w:pStyle w:val="a"/>
        <w:spacing w:line="233" w:lineRule="auto"/>
        <w:ind w:firstLine="709"/>
      </w:pPr>
      <w:r w:rsidRPr="00414783">
        <w:t>Зачастую аферисты, представляясь сотрудниками социальных служб и банков, правоохранительных органов</w:t>
      </w:r>
      <w:r>
        <w:t>,</w:t>
      </w:r>
      <w:r w:rsidRPr="00414783">
        <w:t xml:space="preserve"> принуждают своих жертв к переводу личных сбережений на так называемые «безопасные» счета, оформлению различного рода долговых обязательств, в том числе через мобильные приложения. </w:t>
      </w:r>
    </w:p>
    <w:p w:rsidR="005C0637" w:rsidRPr="00414783" w:rsidRDefault="005C0637" w:rsidP="00F839AE">
      <w:pPr>
        <w:pStyle w:val="a"/>
        <w:spacing w:line="233" w:lineRule="auto"/>
        <w:ind w:firstLine="709"/>
      </w:pPr>
      <w:r w:rsidRPr="00414783">
        <w:t xml:space="preserve">Мы занимаем активную позицию в защите граждан от такого рода посягательств, в том числе используя координационные полномочия. </w:t>
      </w:r>
    </w:p>
    <w:p w:rsidR="005C0637" w:rsidRPr="00414783" w:rsidRDefault="005C0637" w:rsidP="00F839AE">
      <w:pPr>
        <w:pStyle w:val="a"/>
        <w:spacing w:line="233" w:lineRule="auto"/>
        <w:ind w:firstLine="709"/>
      </w:pPr>
      <w:r w:rsidRPr="00414783">
        <w:t xml:space="preserve">Так, в результате совместной с Банком России работы, правоохранительным и финансовым блоками в прошлом году предотвращены хищения 6 трлн рублей, принадлежащих частным лицам, заблокированы 620 млн телефонных звонков с подменных номеров. </w:t>
      </w:r>
    </w:p>
    <w:p w:rsidR="005C0637" w:rsidRPr="00414783" w:rsidRDefault="005C0637" w:rsidP="00F839AE">
      <w:pPr>
        <w:pStyle w:val="a"/>
        <w:spacing w:line="233" w:lineRule="auto"/>
        <w:ind w:firstLine="709"/>
      </w:pPr>
      <w:r w:rsidRPr="00414783">
        <w:t xml:space="preserve">У нас создан и применяется механизм возмещения ущерба, причиненного действиями преступников в сфере социальной инженерии. В защиту обманутых мошенниками граждан в прошлом году прокурорами направлено 1 800 исков и заявлений на сумму свыше 900 млн рублей. В частности, в суде оспариваются кредитные сделки, заключенные вопреки воле клиентов через электронные сервисы. Соответствующая практика уже наработана и в случае вашей заинтересованности мы готовы ею поделиться. </w:t>
      </w:r>
    </w:p>
    <w:p w:rsidR="005C0637" w:rsidRPr="00414783" w:rsidRDefault="005C0637" w:rsidP="00F839AE">
      <w:pPr>
        <w:pStyle w:val="a"/>
        <w:spacing w:line="233" w:lineRule="auto"/>
        <w:ind w:firstLine="709"/>
      </w:pPr>
      <w:r w:rsidRPr="00414783">
        <w:t xml:space="preserve">Прокурорами принимается целый ряд и других мер, направленных на сохранение сбережений граждан из социально уязвимых категорий населения. </w:t>
      </w:r>
    </w:p>
    <w:p w:rsidR="005C0637" w:rsidRPr="00414783" w:rsidRDefault="005C0637" w:rsidP="00F839AE">
      <w:pPr>
        <w:pStyle w:val="a"/>
        <w:spacing w:line="233" w:lineRule="auto"/>
        <w:ind w:firstLine="709"/>
      </w:pPr>
      <w:r w:rsidRPr="00414783">
        <w:t xml:space="preserve">Проводятся постоянные проверки законности деятельности микрофинансовых и коллекторских организаций. Средствами надзора мы добиваемся исключения неправомерных способов взыскания долгов. Помощь получают граждане, не имеющие постоянного источника дохода либо временно не способные выполнить заемные обязательства, то есть попавшие в финансовую кабалу. </w:t>
      </w:r>
    </w:p>
    <w:p w:rsidR="005C0637" w:rsidRPr="00414783" w:rsidRDefault="005C0637" w:rsidP="0035381A">
      <w:pPr>
        <w:pStyle w:val="a"/>
        <w:jc w:val="center"/>
        <w:rPr>
          <w:b/>
        </w:rPr>
      </w:pPr>
      <w:r w:rsidRPr="00414783">
        <w:rPr>
          <w:b/>
        </w:rPr>
        <w:t>Уважаемые коллеги!</w:t>
      </w:r>
    </w:p>
    <w:p w:rsidR="005C0637" w:rsidRPr="00414783" w:rsidRDefault="005C0637" w:rsidP="005C6170">
      <w:pPr>
        <w:pStyle w:val="a"/>
        <w:ind w:firstLine="709"/>
      </w:pPr>
      <w:r w:rsidRPr="00414783">
        <w:t>В целом опыт, который нами накоплен по линии защиты гуманитарных прав, весьма значителен и особенно важен в условиях непрекращающихся попыток искажения сути прав человека отдельными странами, в которых забывают о сложившихся веками глобальных общечеловеческих ценностях, обусловленных самой природой и культурным развитием, где происходит дезинтеграция общественных институтов, девальвация моральных аксиом.</w:t>
      </w:r>
    </w:p>
    <w:p w:rsidR="005C0637" w:rsidRPr="00414783" w:rsidRDefault="005C0637" w:rsidP="00950B97">
      <w:pPr>
        <w:pStyle w:val="a"/>
        <w:ind w:firstLine="709"/>
      </w:pPr>
      <w:r w:rsidRPr="00414783">
        <w:t xml:space="preserve">Мы готовы делиться нашими передовыми достижениями, практическим инструментарием и методиками для наиболее эффективной реализации правозащитной функции прокуратуры. </w:t>
      </w:r>
    </w:p>
    <w:p w:rsidR="005C0637" w:rsidRPr="00414783" w:rsidRDefault="005C0637" w:rsidP="00BB5A66">
      <w:pPr>
        <w:pStyle w:val="a"/>
        <w:ind w:firstLine="709"/>
      </w:pPr>
      <w:r w:rsidRPr="00414783">
        <w:t xml:space="preserve">Закончить доклад я хотел бы очень точными словами известного армянского писателя, поэта, общественного деятеля Ваана Терьяна – «Человечество должно измеряться не прогрессом технологий, а прогрессом в защите самых слабых». </w:t>
      </w:r>
    </w:p>
    <w:p w:rsidR="005C0637" w:rsidRPr="00414783" w:rsidRDefault="005C0637" w:rsidP="00950B97">
      <w:pPr>
        <w:pStyle w:val="a"/>
        <w:ind w:firstLine="709"/>
        <w:rPr>
          <w:b/>
        </w:rPr>
      </w:pPr>
      <w:r w:rsidRPr="00414783">
        <w:rPr>
          <w:b/>
        </w:rPr>
        <w:t>Благодарю за внимание!</w:t>
      </w:r>
    </w:p>
    <w:sectPr w:rsidR="005C0637" w:rsidRPr="00414783" w:rsidSect="0085445F">
      <w:headerReference w:type="default" r:id="rId6"/>
      <w:pgSz w:w="11906" w:h="16838"/>
      <w:pgMar w:top="568" w:right="566" w:bottom="899" w:left="1276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637" w:rsidRDefault="005C0637" w:rsidP="00C672A1">
      <w:r>
        <w:separator/>
      </w:r>
    </w:p>
  </w:endnote>
  <w:endnote w:type="continuationSeparator" w:id="0">
    <w:p w:rsidR="005C0637" w:rsidRDefault="005C0637" w:rsidP="00C67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637" w:rsidRDefault="005C0637" w:rsidP="00C672A1">
      <w:r>
        <w:separator/>
      </w:r>
    </w:p>
  </w:footnote>
  <w:footnote w:type="continuationSeparator" w:id="0">
    <w:p w:rsidR="005C0637" w:rsidRDefault="005C0637" w:rsidP="00C672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37" w:rsidRPr="00C672A1" w:rsidRDefault="005C0637">
    <w:pPr>
      <w:pStyle w:val="Header"/>
      <w:jc w:val="center"/>
      <w:rPr>
        <w:rFonts w:ascii="Times New Roman" w:hAnsi="Times New Roman"/>
        <w:sz w:val="24"/>
        <w:szCs w:val="24"/>
      </w:rPr>
    </w:pPr>
    <w:r w:rsidRPr="00C672A1">
      <w:rPr>
        <w:rFonts w:ascii="Times New Roman" w:hAnsi="Times New Roman"/>
        <w:sz w:val="24"/>
        <w:szCs w:val="24"/>
      </w:rPr>
      <w:fldChar w:fldCharType="begin"/>
    </w:r>
    <w:r w:rsidRPr="00C672A1">
      <w:rPr>
        <w:rFonts w:ascii="Times New Roman" w:hAnsi="Times New Roman"/>
        <w:sz w:val="24"/>
        <w:szCs w:val="24"/>
      </w:rPr>
      <w:instrText>PAGE   \* MERGEFORMAT</w:instrText>
    </w:r>
    <w:r w:rsidRPr="00C672A1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C672A1">
      <w:rPr>
        <w:rFonts w:ascii="Times New Roman" w:hAnsi="Times New Roman"/>
        <w:sz w:val="24"/>
        <w:szCs w:val="24"/>
      </w:rPr>
      <w:fldChar w:fldCharType="end"/>
    </w:r>
  </w:p>
  <w:p w:rsidR="005C0637" w:rsidRDefault="005C06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372"/>
    <w:rsid w:val="00001CCC"/>
    <w:rsid w:val="00004E59"/>
    <w:rsid w:val="000055A7"/>
    <w:rsid w:val="00006384"/>
    <w:rsid w:val="00011262"/>
    <w:rsid w:val="0001241E"/>
    <w:rsid w:val="00016679"/>
    <w:rsid w:val="00016ECA"/>
    <w:rsid w:val="000209C1"/>
    <w:rsid w:val="00024C1A"/>
    <w:rsid w:val="000252D7"/>
    <w:rsid w:val="00025704"/>
    <w:rsid w:val="00035435"/>
    <w:rsid w:val="00041A68"/>
    <w:rsid w:val="00057070"/>
    <w:rsid w:val="00057EFF"/>
    <w:rsid w:val="000608B3"/>
    <w:rsid w:val="00061C98"/>
    <w:rsid w:val="00062ECA"/>
    <w:rsid w:val="0006462C"/>
    <w:rsid w:val="000654C7"/>
    <w:rsid w:val="00073A8A"/>
    <w:rsid w:val="00073C65"/>
    <w:rsid w:val="00075E8C"/>
    <w:rsid w:val="00075F93"/>
    <w:rsid w:val="00080B32"/>
    <w:rsid w:val="00092EEA"/>
    <w:rsid w:val="0009419B"/>
    <w:rsid w:val="00096703"/>
    <w:rsid w:val="000A047B"/>
    <w:rsid w:val="000A0EE7"/>
    <w:rsid w:val="000A29A9"/>
    <w:rsid w:val="000A6E68"/>
    <w:rsid w:val="000B238D"/>
    <w:rsid w:val="000B3999"/>
    <w:rsid w:val="000B4D96"/>
    <w:rsid w:val="000B5DF9"/>
    <w:rsid w:val="000B7EDD"/>
    <w:rsid w:val="000C069C"/>
    <w:rsid w:val="000C0990"/>
    <w:rsid w:val="000C57A0"/>
    <w:rsid w:val="000C767E"/>
    <w:rsid w:val="000D0DEA"/>
    <w:rsid w:val="000D6185"/>
    <w:rsid w:val="000D7D37"/>
    <w:rsid w:val="000E3270"/>
    <w:rsid w:val="000E6BA2"/>
    <w:rsid w:val="000E7B57"/>
    <w:rsid w:val="000E7EDA"/>
    <w:rsid w:val="000F0202"/>
    <w:rsid w:val="000F1073"/>
    <w:rsid w:val="000F1B5F"/>
    <w:rsid w:val="00100EA8"/>
    <w:rsid w:val="00101BAC"/>
    <w:rsid w:val="001065B9"/>
    <w:rsid w:val="00106C13"/>
    <w:rsid w:val="0010736A"/>
    <w:rsid w:val="001073F7"/>
    <w:rsid w:val="00107905"/>
    <w:rsid w:val="0012170F"/>
    <w:rsid w:val="00130171"/>
    <w:rsid w:val="0013313A"/>
    <w:rsid w:val="00136D7D"/>
    <w:rsid w:val="00136F04"/>
    <w:rsid w:val="00137514"/>
    <w:rsid w:val="00145AA2"/>
    <w:rsid w:val="00151A54"/>
    <w:rsid w:val="001556BD"/>
    <w:rsid w:val="0016195B"/>
    <w:rsid w:val="00164C77"/>
    <w:rsid w:val="0016522F"/>
    <w:rsid w:val="0017314F"/>
    <w:rsid w:val="00174121"/>
    <w:rsid w:val="00176BD9"/>
    <w:rsid w:val="00177413"/>
    <w:rsid w:val="00182110"/>
    <w:rsid w:val="00193955"/>
    <w:rsid w:val="001974BC"/>
    <w:rsid w:val="001A2CE4"/>
    <w:rsid w:val="001A2DA5"/>
    <w:rsid w:val="001A483D"/>
    <w:rsid w:val="001B0B1D"/>
    <w:rsid w:val="001B1806"/>
    <w:rsid w:val="001B3B86"/>
    <w:rsid w:val="001C62A0"/>
    <w:rsid w:val="001D0AFF"/>
    <w:rsid w:val="001D1438"/>
    <w:rsid w:val="001D177D"/>
    <w:rsid w:val="001D54A7"/>
    <w:rsid w:val="001D6D43"/>
    <w:rsid w:val="001D7923"/>
    <w:rsid w:val="001E03FD"/>
    <w:rsid w:val="001E1BB2"/>
    <w:rsid w:val="001E3217"/>
    <w:rsid w:val="001E5BAF"/>
    <w:rsid w:val="001E6D11"/>
    <w:rsid w:val="001E7BAA"/>
    <w:rsid w:val="001F14C3"/>
    <w:rsid w:val="001F2AD5"/>
    <w:rsid w:val="001F2CA0"/>
    <w:rsid w:val="001F6817"/>
    <w:rsid w:val="00200B3A"/>
    <w:rsid w:val="002049F9"/>
    <w:rsid w:val="00205542"/>
    <w:rsid w:val="00216698"/>
    <w:rsid w:val="0022048D"/>
    <w:rsid w:val="00223F11"/>
    <w:rsid w:val="002245A9"/>
    <w:rsid w:val="00224DC3"/>
    <w:rsid w:val="00224F90"/>
    <w:rsid w:val="002272E6"/>
    <w:rsid w:val="002317AE"/>
    <w:rsid w:val="00234066"/>
    <w:rsid w:val="002362D7"/>
    <w:rsid w:val="0023798C"/>
    <w:rsid w:val="002429FB"/>
    <w:rsid w:val="0024356B"/>
    <w:rsid w:val="00244D55"/>
    <w:rsid w:val="00246297"/>
    <w:rsid w:val="002473DC"/>
    <w:rsid w:val="002478CB"/>
    <w:rsid w:val="00250BF8"/>
    <w:rsid w:val="00251F89"/>
    <w:rsid w:val="00255C99"/>
    <w:rsid w:val="00256259"/>
    <w:rsid w:val="002632BB"/>
    <w:rsid w:val="002652FD"/>
    <w:rsid w:val="00266DB7"/>
    <w:rsid w:val="00267EDC"/>
    <w:rsid w:val="0027771D"/>
    <w:rsid w:val="00283C24"/>
    <w:rsid w:val="002854F3"/>
    <w:rsid w:val="00285ED9"/>
    <w:rsid w:val="00290806"/>
    <w:rsid w:val="002912F0"/>
    <w:rsid w:val="00291A6A"/>
    <w:rsid w:val="00291B5F"/>
    <w:rsid w:val="00293958"/>
    <w:rsid w:val="00294BD4"/>
    <w:rsid w:val="00297665"/>
    <w:rsid w:val="002A09CF"/>
    <w:rsid w:val="002A1861"/>
    <w:rsid w:val="002B3C73"/>
    <w:rsid w:val="002C1253"/>
    <w:rsid w:val="002C5C25"/>
    <w:rsid w:val="002C6182"/>
    <w:rsid w:val="002C65A0"/>
    <w:rsid w:val="002D04DF"/>
    <w:rsid w:val="002D26F9"/>
    <w:rsid w:val="002E0A0A"/>
    <w:rsid w:val="002E34FF"/>
    <w:rsid w:val="002E6EAD"/>
    <w:rsid w:val="002E7B78"/>
    <w:rsid w:val="002F3118"/>
    <w:rsid w:val="002F5999"/>
    <w:rsid w:val="002F5FE5"/>
    <w:rsid w:val="00301A25"/>
    <w:rsid w:val="0030355E"/>
    <w:rsid w:val="0030496C"/>
    <w:rsid w:val="0031473B"/>
    <w:rsid w:val="003214C2"/>
    <w:rsid w:val="0032279A"/>
    <w:rsid w:val="00331EA1"/>
    <w:rsid w:val="00333F04"/>
    <w:rsid w:val="0033606E"/>
    <w:rsid w:val="00350617"/>
    <w:rsid w:val="00351AD9"/>
    <w:rsid w:val="0035381A"/>
    <w:rsid w:val="003541D0"/>
    <w:rsid w:val="00354BC5"/>
    <w:rsid w:val="00356148"/>
    <w:rsid w:val="003615F1"/>
    <w:rsid w:val="00366598"/>
    <w:rsid w:val="00366FD1"/>
    <w:rsid w:val="00381C7D"/>
    <w:rsid w:val="00382304"/>
    <w:rsid w:val="00383A4F"/>
    <w:rsid w:val="00384530"/>
    <w:rsid w:val="00386C0A"/>
    <w:rsid w:val="003941B9"/>
    <w:rsid w:val="0039430B"/>
    <w:rsid w:val="003A22A1"/>
    <w:rsid w:val="003A34F2"/>
    <w:rsid w:val="003A4214"/>
    <w:rsid w:val="003A70FB"/>
    <w:rsid w:val="003A7D9A"/>
    <w:rsid w:val="003B52B6"/>
    <w:rsid w:val="003B7BA4"/>
    <w:rsid w:val="003C6224"/>
    <w:rsid w:val="003D3BAB"/>
    <w:rsid w:val="003D4DE0"/>
    <w:rsid w:val="003E5B4A"/>
    <w:rsid w:val="003E61D5"/>
    <w:rsid w:val="003F4F6E"/>
    <w:rsid w:val="003F73B4"/>
    <w:rsid w:val="0041205B"/>
    <w:rsid w:val="00412845"/>
    <w:rsid w:val="00414783"/>
    <w:rsid w:val="004172E4"/>
    <w:rsid w:val="00424784"/>
    <w:rsid w:val="004278F5"/>
    <w:rsid w:val="00433480"/>
    <w:rsid w:val="004402E8"/>
    <w:rsid w:val="00442934"/>
    <w:rsid w:val="00443285"/>
    <w:rsid w:val="00443D1A"/>
    <w:rsid w:val="00451BB9"/>
    <w:rsid w:val="004536E8"/>
    <w:rsid w:val="00455544"/>
    <w:rsid w:val="0045641D"/>
    <w:rsid w:val="00457BCC"/>
    <w:rsid w:val="00460DFC"/>
    <w:rsid w:val="00463745"/>
    <w:rsid w:val="00464A19"/>
    <w:rsid w:val="00467C97"/>
    <w:rsid w:val="00476398"/>
    <w:rsid w:val="00477A68"/>
    <w:rsid w:val="00481FFB"/>
    <w:rsid w:val="00482B47"/>
    <w:rsid w:val="004836EB"/>
    <w:rsid w:val="004844FD"/>
    <w:rsid w:val="00484E12"/>
    <w:rsid w:val="00485A2E"/>
    <w:rsid w:val="00491EAA"/>
    <w:rsid w:val="00493C07"/>
    <w:rsid w:val="00493DC1"/>
    <w:rsid w:val="004A181F"/>
    <w:rsid w:val="004A5053"/>
    <w:rsid w:val="004A6712"/>
    <w:rsid w:val="004B0C1A"/>
    <w:rsid w:val="004B2A8F"/>
    <w:rsid w:val="004B743A"/>
    <w:rsid w:val="004D455E"/>
    <w:rsid w:val="004D5B80"/>
    <w:rsid w:val="004D78DF"/>
    <w:rsid w:val="004E354C"/>
    <w:rsid w:val="004E5548"/>
    <w:rsid w:val="004F2575"/>
    <w:rsid w:val="0050253D"/>
    <w:rsid w:val="005038AA"/>
    <w:rsid w:val="00504F32"/>
    <w:rsid w:val="005115B5"/>
    <w:rsid w:val="00512EC8"/>
    <w:rsid w:val="00515DC5"/>
    <w:rsid w:val="00517043"/>
    <w:rsid w:val="00523584"/>
    <w:rsid w:val="00526A93"/>
    <w:rsid w:val="00531586"/>
    <w:rsid w:val="005400FB"/>
    <w:rsid w:val="00541DD7"/>
    <w:rsid w:val="005439F9"/>
    <w:rsid w:val="00550609"/>
    <w:rsid w:val="005513BA"/>
    <w:rsid w:val="0055545A"/>
    <w:rsid w:val="00572E33"/>
    <w:rsid w:val="00581732"/>
    <w:rsid w:val="00583CB9"/>
    <w:rsid w:val="00592DCE"/>
    <w:rsid w:val="00594A2A"/>
    <w:rsid w:val="00596F5A"/>
    <w:rsid w:val="005A0E0A"/>
    <w:rsid w:val="005B0EC0"/>
    <w:rsid w:val="005B2290"/>
    <w:rsid w:val="005B2D51"/>
    <w:rsid w:val="005B30F9"/>
    <w:rsid w:val="005B7E07"/>
    <w:rsid w:val="005C0637"/>
    <w:rsid w:val="005C5474"/>
    <w:rsid w:val="005C6170"/>
    <w:rsid w:val="005C65CE"/>
    <w:rsid w:val="005C6F39"/>
    <w:rsid w:val="005D12C7"/>
    <w:rsid w:val="005D1ADB"/>
    <w:rsid w:val="005D2C83"/>
    <w:rsid w:val="005D4631"/>
    <w:rsid w:val="005D79F3"/>
    <w:rsid w:val="005F2425"/>
    <w:rsid w:val="005F35FA"/>
    <w:rsid w:val="005F3606"/>
    <w:rsid w:val="0060002F"/>
    <w:rsid w:val="00601FE5"/>
    <w:rsid w:val="00604A5A"/>
    <w:rsid w:val="00614A00"/>
    <w:rsid w:val="006176AF"/>
    <w:rsid w:val="00617832"/>
    <w:rsid w:val="00621236"/>
    <w:rsid w:val="00624E4F"/>
    <w:rsid w:val="00626D3E"/>
    <w:rsid w:val="00632BD3"/>
    <w:rsid w:val="006364DA"/>
    <w:rsid w:val="00637204"/>
    <w:rsid w:val="006374A8"/>
    <w:rsid w:val="0064030F"/>
    <w:rsid w:val="00644440"/>
    <w:rsid w:val="006479DD"/>
    <w:rsid w:val="00652E75"/>
    <w:rsid w:val="00653D99"/>
    <w:rsid w:val="00660194"/>
    <w:rsid w:val="00664DD7"/>
    <w:rsid w:val="00672264"/>
    <w:rsid w:val="00672BE6"/>
    <w:rsid w:val="0067328A"/>
    <w:rsid w:val="00674540"/>
    <w:rsid w:val="006770FA"/>
    <w:rsid w:val="00680D39"/>
    <w:rsid w:val="00684742"/>
    <w:rsid w:val="00684B3D"/>
    <w:rsid w:val="00696688"/>
    <w:rsid w:val="006A2ACE"/>
    <w:rsid w:val="006A6242"/>
    <w:rsid w:val="006B5E3E"/>
    <w:rsid w:val="006C756F"/>
    <w:rsid w:val="006D50B7"/>
    <w:rsid w:val="006D64E3"/>
    <w:rsid w:val="006D6CEF"/>
    <w:rsid w:val="006E5417"/>
    <w:rsid w:val="006F0430"/>
    <w:rsid w:val="006F0958"/>
    <w:rsid w:val="00701E82"/>
    <w:rsid w:val="00703D83"/>
    <w:rsid w:val="0070655B"/>
    <w:rsid w:val="00706730"/>
    <w:rsid w:val="00711C9A"/>
    <w:rsid w:val="00712342"/>
    <w:rsid w:val="007126F1"/>
    <w:rsid w:val="0072195A"/>
    <w:rsid w:val="007408D2"/>
    <w:rsid w:val="00756CDF"/>
    <w:rsid w:val="00757807"/>
    <w:rsid w:val="00761D89"/>
    <w:rsid w:val="00761EF8"/>
    <w:rsid w:val="007710E3"/>
    <w:rsid w:val="007755A1"/>
    <w:rsid w:val="0078099F"/>
    <w:rsid w:val="0079501B"/>
    <w:rsid w:val="00797BC2"/>
    <w:rsid w:val="007A05E9"/>
    <w:rsid w:val="007A7085"/>
    <w:rsid w:val="007B14C0"/>
    <w:rsid w:val="007B69E5"/>
    <w:rsid w:val="007C7FBA"/>
    <w:rsid w:val="007D2069"/>
    <w:rsid w:val="007E47B6"/>
    <w:rsid w:val="007E7C74"/>
    <w:rsid w:val="007F4352"/>
    <w:rsid w:val="00800071"/>
    <w:rsid w:val="008013CE"/>
    <w:rsid w:val="00802A1F"/>
    <w:rsid w:val="008050A4"/>
    <w:rsid w:val="00807E6A"/>
    <w:rsid w:val="00811442"/>
    <w:rsid w:val="008145F1"/>
    <w:rsid w:val="0081528A"/>
    <w:rsid w:val="00822A04"/>
    <w:rsid w:val="00825F58"/>
    <w:rsid w:val="008314A0"/>
    <w:rsid w:val="008319BA"/>
    <w:rsid w:val="0083638F"/>
    <w:rsid w:val="00836B23"/>
    <w:rsid w:val="0083700D"/>
    <w:rsid w:val="00837906"/>
    <w:rsid w:val="00843F4D"/>
    <w:rsid w:val="00852EAD"/>
    <w:rsid w:val="0085445F"/>
    <w:rsid w:val="008611DF"/>
    <w:rsid w:val="00861481"/>
    <w:rsid w:val="0086189B"/>
    <w:rsid w:val="008644F7"/>
    <w:rsid w:val="008743DC"/>
    <w:rsid w:val="008745B0"/>
    <w:rsid w:val="008746F1"/>
    <w:rsid w:val="008840ED"/>
    <w:rsid w:val="008843F1"/>
    <w:rsid w:val="00887E05"/>
    <w:rsid w:val="00891DDA"/>
    <w:rsid w:val="008973D9"/>
    <w:rsid w:val="008A3C17"/>
    <w:rsid w:val="008A47AA"/>
    <w:rsid w:val="008A6A13"/>
    <w:rsid w:val="008A6C57"/>
    <w:rsid w:val="008B10D6"/>
    <w:rsid w:val="008B166A"/>
    <w:rsid w:val="008B1A0C"/>
    <w:rsid w:val="008C2EF7"/>
    <w:rsid w:val="008C6F02"/>
    <w:rsid w:val="008D1B2B"/>
    <w:rsid w:val="008D2D58"/>
    <w:rsid w:val="008D49D9"/>
    <w:rsid w:val="008D7405"/>
    <w:rsid w:val="008E0999"/>
    <w:rsid w:val="008E62FE"/>
    <w:rsid w:val="008F03CB"/>
    <w:rsid w:val="008F12BD"/>
    <w:rsid w:val="008F63DA"/>
    <w:rsid w:val="008F7DAE"/>
    <w:rsid w:val="00901748"/>
    <w:rsid w:val="00901842"/>
    <w:rsid w:val="00901A38"/>
    <w:rsid w:val="009106EC"/>
    <w:rsid w:val="009114BF"/>
    <w:rsid w:val="00914B6F"/>
    <w:rsid w:val="00915E55"/>
    <w:rsid w:val="0092037E"/>
    <w:rsid w:val="00920AF1"/>
    <w:rsid w:val="00925BD0"/>
    <w:rsid w:val="009328C2"/>
    <w:rsid w:val="00934131"/>
    <w:rsid w:val="00944251"/>
    <w:rsid w:val="00950B97"/>
    <w:rsid w:val="00954940"/>
    <w:rsid w:val="00954D4B"/>
    <w:rsid w:val="00961015"/>
    <w:rsid w:val="009677FC"/>
    <w:rsid w:val="00967FEB"/>
    <w:rsid w:val="00981348"/>
    <w:rsid w:val="00983BF8"/>
    <w:rsid w:val="0098528D"/>
    <w:rsid w:val="00985A0C"/>
    <w:rsid w:val="00985DDF"/>
    <w:rsid w:val="009A0990"/>
    <w:rsid w:val="009A2644"/>
    <w:rsid w:val="009A5B8E"/>
    <w:rsid w:val="009B2EEB"/>
    <w:rsid w:val="009B4DDB"/>
    <w:rsid w:val="009C3273"/>
    <w:rsid w:val="009C3B8D"/>
    <w:rsid w:val="009C4012"/>
    <w:rsid w:val="009D5B8E"/>
    <w:rsid w:val="009D6C85"/>
    <w:rsid w:val="009E0F22"/>
    <w:rsid w:val="009E685A"/>
    <w:rsid w:val="009F70E4"/>
    <w:rsid w:val="00A01B69"/>
    <w:rsid w:val="00A042E0"/>
    <w:rsid w:val="00A1718A"/>
    <w:rsid w:val="00A23776"/>
    <w:rsid w:val="00A2384E"/>
    <w:rsid w:val="00A26C42"/>
    <w:rsid w:val="00A27331"/>
    <w:rsid w:val="00A31EF6"/>
    <w:rsid w:val="00A32581"/>
    <w:rsid w:val="00A32C8B"/>
    <w:rsid w:val="00A35572"/>
    <w:rsid w:val="00A35AF4"/>
    <w:rsid w:val="00A3687D"/>
    <w:rsid w:val="00A46918"/>
    <w:rsid w:val="00A5029A"/>
    <w:rsid w:val="00A510AC"/>
    <w:rsid w:val="00A53959"/>
    <w:rsid w:val="00A5445A"/>
    <w:rsid w:val="00A552CB"/>
    <w:rsid w:val="00A55F72"/>
    <w:rsid w:val="00A717BC"/>
    <w:rsid w:val="00A8096C"/>
    <w:rsid w:val="00A824FF"/>
    <w:rsid w:val="00A82857"/>
    <w:rsid w:val="00A84483"/>
    <w:rsid w:val="00A84B16"/>
    <w:rsid w:val="00A861C5"/>
    <w:rsid w:val="00A9312C"/>
    <w:rsid w:val="00A95B72"/>
    <w:rsid w:val="00AA0BA0"/>
    <w:rsid w:val="00AA0BC8"/>
    <w:rsid w:val="00AA3EA8"/>
    <w:rsid w:val="00AA4709"/>
    <w:rsid w:val="00AA67B5"/>
    <w:rsid w:val="00AB29C8"/>
    <w:rsid w:val="00AB6A96"/>
    <w:rsid w:val="00AC3BCE"/>
    <w:rsid w:val="00AC611A"/>
    <w:rsid w:val="00AC745A"/>
    <w:rsid w:val="00AC7832"/>
    <w:rsid w:val="00AC78B9"/>
    <w:rsid w:val="00AD1FD8"/>
    <w:rsid w:val="00AD3594"/>
    <w:rsid w:val="00AD5EF3"/>
    <w:rsid w:val="00AE60E0"/>
    <w:rsid w:val="00AF3D05"/>
    <w:rsid w:val="00AF3F40"/>
    <w:rsid w:val="00AF5ECA"/>
    <w:rsid w:val="00B004F8"/>
    <w:rsid w:val="00B04A83"/>
    <w:rsid w:val="00B06920"/>
    <w:rsid w:val="00B10BEE"/>
    <w:rsid w:val="00B14181"/>
    <w:rsid w:val="00B15149"/>
    <w:rsid w:val="00B1597B"/>
    <w:rsid w:val="00B17744"/>
    <w:rsid w:val="00B32659"/>
    <w:rsid w:val="00B350D4"/>
    <w:rsid w:val="00B35661"/>
    <w:rsid w:val="00B35C44"/>
    <w:rsid w:val="00B37371"/>
    <w:rsid w:val="00B37ED8"/>
    <w:rsid w:val="00B409A4"/>
    <w:rsid w:val="00B430A5"/>
    <w:rsid w:val="00B472CF"/>
    <w:rsid w:val="00B476A3"/>
    <w:rsid w:val="00B51CFB"/>
    <w:rsid w:val="00B54992"/>
    <w:rsid w:val="00B57871"/>
    <w:rsid w:val="00B660DC"/>
    <w:rsid w:val="00B662AE"/>
    <w:rsid w:val="00B72469"/>
    <w:rsid w:val="00BA4C65"/>
    <w:rsid w:val="00BA6604"/>
    <w:rsid w:val="00BB2C9D"/>
    <w:rsid w:val="00BB591F"/>
    <w:rsid w:val="00BB5A66"/>
    <w:rsid w:val="00BC1FD1"/>
    <w:rsid w:val="00BC2CBB"/>
    <w:rsid w:val="00BC30C3"/>
    <w:rsid w:val="00BC3D90"/>
    <w:rsid w:val="00BC6DD3"/>
    <w:rsid w:val="00BD2A35"/>
    <w:rsid w:val="00BE253D"/>
    <w:rsid w:val="00BE5783"/>
    <w:rsid w:val="00BF5BBA"/>
    <w:rsid w:val="00C03CF6"/>
    <w:rsid w:val="00C07841"/>
    <w:rsid w:val="00C15E63"/>
    <w:rsid w:val="00C17E17"/>
    <w:rsid w:val="00C21C7E"/>
    <w:rsid w:val="00C33995"/>
    <w:rsid w:val="00C3622E"/>
    <w:rsid w:val="00C36C6C"/>
    <w:rsid w:val="00C41C4F"/>
    <w:rsid w:val="00C42A00"/>
    <w:rsid w:val="00C4323B"/>
    <w:rsid w:val="00C4345B"/>
    <w:rsid w:val="00C47A08"/>
    <w:rsid w:val="00C5046D"/>
    <w:rsid w:val="00C51513"/>
    <w:rsid w:val="00C526E4"/>
    <w:rsid w:val="00C54FD0"/>
    <w:rsid w:val="00C61EF5"/>
    <w:rsid w:val="00C63864"/>
    <w:rsid w:val="00C66C4B"/>
    <w:rsid w:val="00C672A1"/>
    <w:rsid w:val="00C7068D"/>
    <w:rsid w:val="00C91B45"/>
    <w:rsid w:val="00C91F05"/>
    <w:rsid w:val="00C931FC"/>
    <w:rsid w:val="00C938BE"/>
    <w:rsid w:val="00C95B21"/>
    <w:rsid w:val="00CA01C0"/>
    <w:rsid w:val="00CA069D"/>
    <w:rsid w:val="00CA1C9A"/>
    <w:rsid w:val="00CB4E4E"/>
    <w:rsid w:val="00CC0005"/>
    <w:rsid w:val="00CC3BD2"/>
    <w:rsid w:val="00CC583C"/>
    <w:rsid w:val="00CC7EC3"/>
    <w:rsid w:val="00CD537B"/>
    <w:rsid w:val="00CE2102"/>
    <w:rsid w:val="00CE571A"/>
    <w:rsid w:val="00CF11CC"/>
    <w:rsid w:val="00CF449E"/>
    <w:rsid w:val="00D000E8"/>
    <w:rsid w:val="00D00B51"/>
    <w:rsid w:val="00D02F5A"/>
    <w:rsid w:val="00D07C30"/>
    <w:rsid w:val="00D10E22"/>
    <w:rsid w:val="00D1427E"/>
    <w:rsid w:val="00D20E4F"/>
    <w:rsid w:val="00D21068"/>
    <w:rsid w:val="00D25FAA"/>
    <w:rsid w:val="00D34E13"/>
    <w:rsid w:val="00D351D9"/>
    <w:rsid w:val="00D361C8"/>
    <w:rsid w:val="00D4233F"/>
    <w:rsid w:val="00D46F71"/>
    <w:rsid w:val="00D51378"/>
    <w:rsid w:val="00D52154"/>
    <w:rsid w:val="00D52616"/>
    <w:rsid w:val="00D607E5"/>
    <w:rsid w:val="00D62291"/>
    <w:rsid w:val="00D62E32"/>
    <w:rsid w:val="00D65ECD"/>
    <w:rsid w:val="00D674DB"/>
    <w:rsid w:val="00D679E0"/>
    <w:rsid w:val="00D81913"/>
    <w:rsid w:val="00D84528"/>
    <w:rsid w:val="00D87B99"/>
    <w:rsid w:val="00D93342"/>
    <w:rsid w:val="00D96813"/>
    <w:rsid w:val="00DB7ED5"/>
    <w:rsid w:val="00DD1CC4"/>
    <w:rsid w:val="00DD2251"/>
    <w:rsid w:val="00DD300B"/>
    <w:rsid w:val="00DD6846"/>
    <w:rsid w:val="00DE4171"/>
    <w:rsid w:val="00DE4F9C"/>
    <w:rsid w:val="00DE5E3F"/>
    <w:rsid w:val="00DF1868"/>
    <w:rsid w:val="00DF3C22"/>
    <w:rsid w:val="00E01DF2"/>
    <w:rsid w:val="00E027BB"/>
    <w:rsid w:val="00E11EFD"/>
    <w:rsid w:val="00E22D22"/>
    <w:rsid w:val="00E30539"/>
    <w:rsid w:val="00E305F6"/>
    <w:rsid w:val="00E3103D"/>
    <w:rsid w:val="00E345E3"/>
    <w:rsid w:val="00E35702"/>
    <w:rsid w:val="00E35797"/>
    <w:rsid w:val="00E35FE3"/>
    <w:rsid w:val="00E40CF5"/>
    <w:rsid w:val="00E50175"/>
    <w:rsid w:val="00E50302"/>
    <w:rsid w:val="00E545C5"/>
    <w:rsid w:val="00E566AE"/>
    <w:rsid w:val="00E57B31"/>
    <w:rsid w:val="00E650BE"/>
    <w:rsid w:val="00E6557C"/>
    <w:rsid w:val="00E70D34"/>
    <w:rsid w:val="00E77776"/>
    <w:rsid w:val="00E80FDB"/>
    <w:rsid w:val="00E85BD6"/>
    <w:rsid w:val="00E90321"/>
    <w:rsid w:val="00E96BAF"/>
    <w:rsid w:val="00EA6D1E"/>
    <w:rsid w:val="00EA7AA8"/>
    <w:rsid w:val="00EB0A47"/>
    <w:rsid w:val="00EB307F"/>
    <w:rsid w:val="00EB35F8"/>
    <w:rsid w:val="00EC230E"/>
    <w:rsid w:val="00EC3891"/>
    <w:rsid w:val="00EC538C"/>
    <w:rsid w:val="00ED0470"/>
    <w:rsid w:val="00ED06E1"/>
    <w:rsid w:val="00ED1AEF"/>
    <w:rsid w:val="00ED52D6"/>
    <w:rsid w:val="00ED7F97"/>
    <w:rsid w:val="00EE1D29"/>
    <w:rsid w:val="00EE201D"/>
    <w:rsid w:val="00EE24A7"/>
    <w:rsid w:val="00EE3372"/>
    <w:rsid w:val="00EE4CA1"/>
    <w:rsid w:val="00EE56BB"/>
    <w:rsid w:val="00EF0DEC"/>
    <w:rsid w:val="00EF17AA"/>
    <w:rsid w:val="00EF6FE3"/>
    <w:rsid w:val="00F007C5"/>
    <w:rsid w:val="00F01B12"/>
    <w:rsid w:val="00F01E8D"/>
    <w:rsid w:val="00F04006"/>
    <w:rsid w:val="00F106C7"/>
    <w:rsid w:val="00F11F57"/>
    <w:rsid w:val="00F1523A"/>
    <w:rsid w:val="00F1692E"/>
    <w:rsid w:val="00F17375"/>
    <w:rsid w:val="00F20305"/>
    <w:rsid w:val="00F23274"/>
    <w:rsid w:val="00F2557B"/>
    <w:rsid w:val="00F25D34"/>
    <w:rsid w:val="00F26C96"/>
    <w:rsid w:val="00F27208"/>
    <w:rsid w:val="00F32BF4"/>
    <w:rsid w:val="00F3344A"/>
    <w:rsid w:val="00F41573"/>
    <w:rsid w:val="00F43E1A"/>
    <w:rsid w:val="00F454E9"/>
    <w:rsid w:val="00F50FAA"/>
    <w:rsid w:val="00F559D3"/>
    <w:rsid w:val="00F55F31"/>
    <w:rsid w:val="00F57CBD"/>
    <w:rsid w:val="00F641DE"/>
    <w:rsid w:val="00F64C2A"/>
    <w:rsid w:val="00F662B4"/>
    <w:rsid w:val="00F70F6B"/>
    <w:rsid w:val="00F7457A"/>
    <w:rsid w:val="00F75868"/>
    <w:rsid w:val="00F7649B"/>
    <w:rsid w:val="00F80202"/>
    <w:rsid w:val="00F8268F"/>
    <w:rsid w:val="00F839AE"/>
    <w:rsid w:val="00F858B7"/>
    <w:rsid w:val="00F8666E"/>
    <w:rsid w:val="00F87F8F"/>
    <w:rsid w:val="00F9005F"/>
    <w:rsid w:val="00F90E4F"/>
    <w:rsid w:val="00F950F6"/>
    <w:rsid w:val="00FA10DB"/>
    <w:rsid w:val="00FA417A"/>
    <w:rsid w:val="00FA64F5"/>
    <w:rsid w:val="00FB1D25"/>
    <w:rsid w:val="00FB6257"/>
    <w:rsid w:val="00FC07B0"/>
    <w:rsid w:val="00FC1B78"/>
    <w:rsid w:val="00FC4FE6"/>
    <w:rsid w:val="00FC6C0C"/>
    <w:rsid w:val="00FD0856"/>
    <w:rsid w:val="00FD1843"/>
    <w:rsid w:val="00FE0014"/>
    <w:rsid w:val="00FE733C"/>
    <w:rsid w:val="00FF11AE"/>
    <w:rsid w:val="00FF1A06"/>
    <w:rsid w:val="00FF3AD1"/>
    <w:rsid w:val="00FF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7B"/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андарт"/>
    <w:basedOn w:val="NoSpacing"/>
    <w:uiPriority w:val="99"/>
    <w:rsid w:val="00130171"/>
    <w:pPr>
      <w:jc w:val="both"/>
    </w:pPr>
    <w:rPr>
      <w:rFonts w:ascii="Times New Roman" w:hAnsi="Times New Roman"/>
      <w:sz w:val="28"/>
      <w:szCs w:val="28"/>
    </w:rPr>
  </w:style>
  <w:style w:type="paragraph" w:styleId="NoSpacing">
    <w:name w:val="No Spacing"/>
    <w:uiPriority w:val="99"/>
    <w:qFormat/>
    <w:rsid w:val="00130171"/>
    <w:rPr>
      <w:lang w:eastAsia="en-US"/>
    </w:rPr>
  </w:style>
  <w:style w:type="paragraph" w:styleId="Header">
    <w:name w:val="header"/>
    <w:basedOn w:val="Normal"/>
    <w:link w:val="HeaderChar"/>
    <w:uiPriority w:val="99"/>
    <w:rsid w:val="00C672A1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672A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672A1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672A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53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537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1A48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A483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A483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4</Pages>
  <Words>1476</Words>
  <Characters>8416</Characters>
  <Application>Microsoft Office Outlook</Application>
  <DocSecurity>0</DocSecurity>
  <Lines>0</Lines>
  <Paragraphs>0</Paragraphs>
  <ScaleCrop>false</ScaleCrop>
  <Company>Прокуратура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Хромушин Павел Николаевич</dc:creator>
  <cp:keywords/>
  <dc:description/>
  <cp:lastModifiedBy>777</cp:lastModifiedBy>
  <cp:revision>8</cp:revision>
  <cp:lastPrinted>2024-09-26T05:33:00Z</cp:lastPrinted>
  <dcterms:created xsi:type="dcterms:W3CDTF">2024-10-01T17:40:00Z</dcterms:created>
  <dcterms:modified xsi:type="dcterms:W3CDTF">2024-10-04T08:18:00Z</dcterms:modified>
</cp:coreProperties>
</file>