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95587D" w:rsidP="00E869EE">
      <w:pPr>
        <w:rPr>
          <w:rFonts w:ascii="Times New Roman" w:hAnsi="Times New Roman"/>
          <w:sz w:val="28"/>
          <w:szCs w:val="28"/>
        </w:rPr>
      </w:pPr>
      <w:r w:rsidRPr="0095587D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7042E6">
        <w:rPr>
          <w:rFonts w:ascii="Times New Roman" w:hAnsi="Times New Roman"/>
          <w:b/>
          <w:i/>
          <w:sz w:val="36"/>
          <w:szCs w:val="36"/>
        </w:rPr>
        <w:t>сентябрь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A73AF6">
        <w:rPr>
          <w:rFonts w:ascii="Times New Roman" w:hAnsi="Times New Roman"/>
          <w:b/>
          <w:i/>
          <w:sz w:val="36"/>
          <w:szCs w:val="36"/>
        </w:rPr>
        <w:t>9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95587D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95587D">
        <w:fldChar w:fldCharType="begin"/>
      </w:r>
      <w:r w:rsidR="00E869EE" w:rsidRPr="00AE15F3">
        <w:instrText xml:space="preserve"> TOC \o "1-3" \h \z \u </w:instrText>
      </w:r>
      <w:r w:rsidRPr="0095587D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95587D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95587D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>СТВА</w:t>
      </w:r>
      <w:r w:rsidR="00CC0C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65291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– 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 w:rsidR="00D23A9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>
        <w:rPr>
          <w:rFonts w:ascii="Times New Roman" w:hAnsi="Times New Roman" w:cs="Times New Roman"/>
          <w:sz w:val="28"/>
          <w:szCs w:val="28"/>
        </w:rPr>
        <w:t>34</w:t>
      </w:r>
      <w:r w:rsidR="00076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212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A1B9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984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больше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6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1B94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  (</w:t>
      </w:r>
      <w:r w:rsidR="00652913">
        <w:rPr>
          <w:rFonts w:ascii="Times New Roman" w:hAnsi="Times New Roman" w:cs="Times New Roman"/>
          <w:sz w:val="28"/>
          <w:szCs w:val="28"/>
        </w:rPr>
        <w:t>8</w:t>
      </w:r>
      <w:r w:rsidR="006022D7">
        <w:rPr>
          <w:rFonts w:ascii="Times New Roman" w:hAnsi="Times New Roman" w:cs="Times New Roman"/>
          <w:sz w:val="28"/>
          <w:szCs w:val="28"/>
        </w:rPr>
        <w:t xml:space="preserve"> </w:t>
      </w:r>
      <w:r w:rsidR="00652913">
        <w:rPr>
          <w:rFonts w:ascii="Times New Roman" w:hAnsi="Times New Roman" w:cs="Times New Roman"/>
          <w:sz w:val="28"/>
          <w:szCs w:val="28"/>
        </w:rPr>
        <w:t>207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652913">
        <w:rPr>
          <w:rFonts w:ascii="Times New Roman" w:hAnsi="Times New Roman" w:cs="Times New Roman"/>
          <w:sz w:val="28"/>
          <w:szCs w:val="28"/>
        </w:rPr>
        <w:t>7</w:t>
      </w:r>
      <w:r w:rsidR="006022D7">
        <w:rPr>
          <w:rFonts w:ascii="Times New Roman" w:hAnsi="Times New Roman" w:cs="Times New Roman"/>
          <w:sz w:val="28"/>
          <w:szCs w:val="28"/>
        </w:rPr>
        <w:t xml:space="preserve"> </w:t>
      </w:r>
      <w:r w:rsidR="00652913">
        <w:rPr>
          <w:rFonts w:ascii="Times New Roman" w:hAnsi="Times New Roman" w:cs="Times New Roman"/>
          <w:sz w:val="28"/>
          <w:szCs w:val="28"/>
        </w:rPr>
        <w:t>433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6022D7">
        <w:rPr>
          <w:rFonts w:ascii="Times New Roman" w:hAnsi="Times New Roman" w:cs="Times New Roman"/>
          <w:sz w:val="28"/>
          <w:szCs w:val="28"/>
        </w:rPr>
        <w:t>1</w:t>
      </w:r>
      <w:r w:rsidR="00652913"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6022D7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65291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2913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BE4E95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652913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A1B94">
        <w:rPr>
          <w:rFonts w:ascii="Times New Roman" w:hAnsi="Times New Roman" w:cs="Times New Roman"/>
          <w:sz w:val="28"/>
          <w:szCs w:val="28"/>
        </w:rPr>
        <w:t>3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652913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07691E">
        <w:rPr>
          <w:rFonts w:ascii="Times New Roman" w:hAnsi="Times New Roman" w:cs="Times New Roman"/>
          <w:sz w:val="28"/>
          <w:szCs w:val="28"/>
        </w:rPr>
        <w:t>2,</w:t>
      </w:r>
      <w:r w:rsidR="00652913">
        <w:rPr>
          <w:rFonts w:ascii="Times New Roman" w:hAnsi="Times New Roman" w:cs="Times New Roman"/>
          <w:sz w:val="28"/>
          <w:szCs w:val="28"/>
        </w:rPr>
        <w:t>8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6022D7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6022D7">
        <w:rPr>
          <w:rFonts w:ascii="Times New Roman" w:hAnsi="Times New Roman" w:cs="Times New Roman"/>
          <w:sz w:val="28"/>
          <w:szCs w:val="28"/>
        </w:rPr>
        <w:t xml:space="preserve"> – 0,3%,</w:t>
      </w:r>
      <w:r w:rsidR="0007691E">
        <w:rPr>
          <w:rFonts w:ascii="Times New Roman" w:hAnsi="Times New Roman" w:cs="Times New Roman"/>
          <w:sz w:val="28"/>
          <w:szCs w:val="28"/>
        </w:rPr>
        <w:t xml:space="preserve"> </w:t>
      </w:r>
      <w:r w:rsidR="006022D7">
        <w:rPr>
          <w:rFonts w:ascii="Times New Roman" w:hAnsi="Times New Roman" w:cs="Times New Roman"/>
          <w:sz w:val="28"/>
          <w:szCs w:val="28"/>
        </w:rPr>
        <w:t>органами</w:t>
      </w:r>
      <w:r w:rsidR="0007691E">
        <w:rPr>
          <w:rFonts w:ascii="Times New Roman" w:hAnsi="Times New Roman" w:cs="Times New Roman"/>
          <w:sz w:val="28"/>
          <w:szCs w:val="28"/>
        </w:rPr>
        <w:t xml:space="preserve"> государственного пожарного надзора </w:t>
      </w:r>
      <w:r w:rsidR="00524565">
        <w:rPr>
          <w:rFonts w:ascii="Times New Roman" w:hAnsi="Times New Roman" w:cs="Times New Roman"/>
          <w:sz w:val="28"/>
          <w:szCs w:val="28"/>
        </w:rPr>
        <w:t>– 0,</w:t>
      </w:r>
      <w:r w:rsidR="0007691E">
        <w:rPr>
          <w:rFonts w:ascii="Times New Roman" w:hAnsi="Times New Roman" w:cs="Times New Roman"/>
          <w:sz w:val="28"/>
          <w:szCs w:val="28"/>
        </w:rPr>
        <w:t>2</w:t>
      </w:r>
      <w:r w:rsidR="00524565">
        <w:rPr>
          <w:rFonts w:ascii="Times New Roman" w:hAnsi="Times New Roman" w:cs="Times New Roman"/>
          <w:sz w:val="28"/>
          <w:szCs w:val="28"/>
        </w:rPr>
        <w:t>%</w:t>
      </w:r>
      <w:r w:rsidR="009A3A0D">
        <w:rPr>
          <w:rFonts w:ascii="Times New Roman" w:hAnsi="Times New Roman" w:cs="Times New Roman"/>
          <w:sz w:val="28"/>
          <w:szCs w:val="28"/>
        </w:rPr>
        <w:t xml:space="preserve">, </w:t>
      </w:r>
      <w:r w:rsidR="00124AE2">
        <w:rPr>
          <w:rFonts w:ascii="Times New Roman" w:hAnsi="Times New Roman" w:cs="Times New Roman"/>
          <w:sz w:val="28"/>
          <w:szCs w:val="28"/>
        </w:rPr>
        <w:t>ФСИН России</w:t>
      </w:r>
      <w:r w:rsidR="001A1B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76CCF" w:rsidRPr="003D7D1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сократилось на </w:t>
      </w:r>
      <w:r w:rsidR="003D7D10" w:rsidRPr="003D7D10">
        <w:rPr>
          <w:rFonts w:ascii="Times New Roman" w:hAnsi="Times New Roman" w:cs="Times New Roman"/>
          <w:sz w:val="28"/>
          <w:szCs w:val="28"/>
        </w:rPr>
        <w:t>7</w:t>
      </w:r>
      <w:r w:rsidRPr="003D7D10">
        <w:rPr>
          <w:rFonts w:ascii="Times New Roman" w:hAnsi="Times New Roman" w:cs="Times New Roman"/>
          <w:sz w:val="28"/>
          <w:szCs w:val="28"/>
        </w:rPr>
        <w:t>,</w:t>
      </w:r>
      <w:r w:rsidR="003D7D10" w:rsidRPr="003D7D10">
        <w:rPr>
          <w:rFonts w:ascii="Times New Roman" w:hAnsi="Times New Roman" w:cs="Times New Roman"/>
          <w:sz w:val="28"/>
          <w:szCs w:val="28"/>
        </w:rPr>
        <w:t>8</w:t>
      </w:r>
      <w:r w:rsidRPr="003D7D10">
        <w:rPr>
          <w:rFonts w:ascii="Times New Roman" w:hAnsi="Times New Roman" w:cs="Times New Roman"/>
          <w:sz w:val="28"/>
          <w:szCs w:val="28"/>
        </w:rPr>
        <w:t xml:space="preserve">%. По сравнению с </w:t>
      </w:r>
      <w:r w:rsidR="00BE4E95" w:rsidRPr="003D7D10">
        <w:rPr>
          <w:rFonts w:ascii="Times New Roman" w:hAnsi="Times New Roman" w:cs="Times New Roman"/>
          <w:sz w:val="28"/>
          <w:szCs w:val="28"/>
        </w:rPr>
        <w:t>январем</w:t>
      </w:r>
      <w:r w:rsidR="00124AE2" w:rsidRPr="003D7D10">
        <w:rPr>
          <w:rFonts w:ascii="Times New Roman" w:hAnsi="Times New Roman" w:cs="Times New Roman"/>
          <w:sz w:val="28"/>
          <w:szCs w:val="28"/>
        </w:rPr>
        <w:t>-</w:t>
      </w:r>
      <w:r w:rsidR="003D7D10" w:rsidRPr="003D7D10">
        <w:rPr>
          <w:rFonts w:ascii="Times New Roman" w:hAnsi="Times New Roman" w:cs="Times New Roman"/>
          <w:sz w:val="28"/>
          <w:szCs w:val="28"/>
        </w:rPr>
        <w:t>сентябрем</w:t>
      </w:r>
      <w:r w:rsidR="00BE4E95" w:rsidRPr="003D7D10">
        <w:rPr>
          <w:rFonts w:ascii="Times New Roman" w:hAnsi="Times New Roman" w:cs="Times New Roman"/>
          <w:sz w:val="28"/>
          <w:szCs w:val="28"/>
        </w:rPr>
        <w:t xml:space="preserve"> </w:t>
      </w:r>
      <w:r w:rsidRPr="003D7D10">
        <w:rPr>
          <w:rFonts w:ascii="Times New Roman" w:hAnsi="Times New Roman" w:cs="Times New Roman"/>
          <w:sz w:val="28"/>
          <w:szCs w:val="28"/>
        </w:rPr>
        <w:t>201</w:t>
      </w:r>
      <w:r w:rsidR="00BE4E95" w:rsidRPr="003D7D10">
        <w:rPr>
          <w:rFonts w:ascii="Times New Roman" w:hAnsi="Times New Roman" w:cs="Times New Roman"/>
          <w:sz w:val="28"/>
          <w:szCs w:val="28"/>
        </w:rPr>
        <w:t>8</w:t>
      </w:r>
      <w:r w:rsidRPr="003D7D10">
        <w:rPr>
          <w:rFonts w:ascii="Times New Roman" w:hAnsi="Times New Roman" w:cs="Times New Roman"/>
          <w:sz w:val="28"/>
          <w:szCs w:val="28"/>
        </w:rPr>
        <w:t xml:space="preserve"> год</w:t>
      </w:r>
      <w:r w:rsidR="003D7D10" w:rsidRPr="003D7D10">
        <w:rPr>
          <w:rFonts w:ascii="Times New Roman" w:hAnsi="Times New Roman" w:cs="Times New Roman"/>
          <w:sz w:val="28"/>
          <w:szCs w:val="28"/>
        </w:rPr>
        <w:t>а</w:t>
      </w:r>
      <w:r w:rsidRPr="003D7D10">
        <w:rPr>
          <w:rFonts w:ascii="Times New Roman" w:hAnsi="Times New Roman" w:cs="Times New Roman"/>
          <w:sz w:val="28"/>
          <w:szCs w:val="28"/>
        </w:rPr>
        <w:t xml:space="preserve"> число лиц, погибших в результате преступных посягательств, </w:t>
      </w:r>
      <w:r w:rsidR="001A1B94" w:rsidRPr="003D7D10">
        <w:rPr>
          <w:rFonts w:ascii="Times New Roman" w:hAnsi="Times New Roman" w:cs="Times New Roman"/>
          <w:sz w:val="28"/>
          <w:szCs w:val="28"/>
        </w:rPr>
        <w:t>снизилось</w:t>
      </w:r>
      <w:r w:rsidRPr="003D7D10">
        <w:rPr>
          <w:rFonts w:ascii="Times New Roman" w:hAnsi="Times New Roman" w:cs="Times New Roman"/>
          <w:sz w:val="28"/>
          <w:szCs w:val="28"/>
        </w:rPr>
        <w:t xml:space="preserve"> на </w:t>
      </w:r>
      <w:r w:rsidR="003D7D10" w:rsidRPr="003D7D10">
        <w:rPr>
          <w:rFonts w:ascii="Times New Roman" w:hAnsi="Times New Roman" w:cs="Times New Roman"/>
          <w:sz w:val="28"/>
          <w:szCs w:val="28"/>
        </w:rPr>
        <w:t>8,9</w:t>
      </w:r>
      <w:r w:rsidRPr="003D7D10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07691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половин</w:t>
      </w:r>
      <w:r w:rsidR="003D7D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D7D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D10">
        <w:rPr>
          <w:rFonts w:ascii="Times New Roman" w:hAnsi="Times New Roman" w:cs="Times New Roman"/>
          <w:sz w:val="28"/>
          <w:szCs w:val="28"/>
        </w:rPr>
        <w:t>054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="000C7206">
        <w:rPr>
          <w:rFonts w:ascii="Times New Roman" w:hAnsi="Times New Roman" w:cs="Times New Roman"/>
          <w:sz w:val="28"/>
          <w:szCs w:val="28"/>
        </w:rPr>
        <w:t>,</w:t>
      </w:r>
      <w:r w:rsidR="003D7D10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0C7206">
        <w:rPr>
          <w:rFonts w:ascii="Times New Roman" w:hAnsi="Times New Roman" w:cs="Times New Roman"/>
          <w:sz w:val="28"/>
          <w:szCs w:val="28"/>
        </w:rPr>
        <w:t>1</w:t>
      </w:r>
      <w:r w:rsidR="003D7D10">
        <w:rPr>
          <w:rFonts w:ascii="Times New Roman" w:hAnsi="Times New Roman" w:cs="Times New Roman"/>
          <w:sz w:val="28"/>
          <w:szCs w:val="28"/>
        </w:rPr>
        <w:t>4</w:t>
      </w:r>
      <w:r w:rsidR="000C7206">
        <w:rPr>
          <w:rFonts w:ascii="Times New Roman" w:hAnsi="Times New Roman" w:cs="Times New Roman"/>
          <w:sz w:val="28"/>
          <w:szCs w:val="28"/>
        </w:rPr>
        <w:t xml:space="preserve"> </w:t>
      </w:r>
      <w:r w:rsidR="003D7D10">
        <w:rPr>
          <w:rFonts w:ascii="Times New Roman" w:hAnsi="Times New Roman" w:cs="Times New Roman"/>
          <w:sz w:val="28"/>
          <w:szCs w:val="28"/>
        </w:rPr>
        <w:t>754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</w:t>
      </w:r>
      <w:r w:rsidR="003D7D10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3D7D10">
        <w:rPr>
          <w:rFonts w:ascii="Times New Roman" w:hAnsi="Times New Roman" w:cs="Times New Roman"/>
          <w:sz w:val="28"/>
          <w:szCs w:val="28"/>
        </w:rPr>
        <w:t>72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>
        <w:rPr>
          <w:rFonts w:ascii="Times New Roman" w:hAnsi="Times New Roman" w:cs="Times New Roman"/>
          <w:sz w:val="28"/>
          <w:szCs w:val="28"/>
        </w:rPr>
        <w:t>4</w:t>
      </w:r>
      <w:r w:rsidR="000C7206">
        <w:rPr>
          <w:rFonts w:ascii="Times New Roman" w:hAnsi="Times New Roman" w:cs="Times New Roman"/>
          <w:sz w:val="28"/>
          <w:szCs w:val="28"/>
        </w:rPr>
        <w:t>5</w:t>
      </w:r>
      <w:r w:rsidR="003D7D10">
        <w:rPr>
          <w:rFonts w:ascii="Times New Roman" w:hAnsi="Times New Roman" w:cs="Times New Roman"/>
          <w:sz w:val="28"/>
          <w:szCs w:val="28"/>
        </w:rPr>
        <w:t>3</w:t>
      </w:r>
      <w:r w:rsidR="000C7206">
        <w:rPr>
          <w:rFonts w:ascii="Times New Roman" w:hAnsi="Times New Roman" w:cs="Times New Roman"/>
          <w:sz w:val="28"/>
          <w:szCs w:val="28"/>
        </w:rPr>
        <w:t>,</w:t>
      </w:r>
      <w:r w:rsidR="003D7D10">
        <w:rPr>
          <w:rFonts w:ascii="Times New Roman" w:hAnsi="Times New Roman" w:cs="Times New Roman"/>
          <w:sz w:val="28"/>
          <w:szCs w:val="28"/>
        </w:rPr>
        <w:t>8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0C7206">
        <w:rPr>
          <w:rFonts w:ascii="Times New Roman" w:hAnsi="Times New Roman" w:cs="Times New Roman"/>
          <w:sz w:val="28"/>
          <w:szCs w:val="28"/>
        </w:rPr>
        <w:t>12</w:t>
      </w:r>
      <w:r w:rsidR="003D7D10">
        <w:rPr>
          <w:rFonts w:ascii="Times New Roman" w:hAnsi="Times New Roman" w:cs="Times New Roman"/>
          <w:sz w:val="28"/>
          <w:szCs w:val="28"/>
        </w:rPr>
        <w:t>2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3D7D10">
        <w:rPr>
          <w:rFonts w:ascii="Times New Roman" w:hAnsi="Times New Roman" w:cs="Times New Roman"/>
          <w:sz w:val="28"/>
          <w:szCs w:val="28"/>
        </w:rPr>
        <w:t>6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3D7D10">
        <w:rPr>
          <w:rFonts w:ascii="Times New Roman" w:hAnsi="Times New Roman" w:cs="Times New Roman"/>
          <w:sz w:val="28"/>
          <w:szCs w:val="28"/>
        </w:rPr>
        <w:t>9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3D7D10">
        <w:rPr>
          <w:rFonts w:ascii="Times New Roman" w:hAnsi="Times New Roman" w:cs="Times New Roman"/>
          <w:sz w:val="28"/>
          <w:szCs w:val="28"/>
        </w:rPr>
        <w:t>991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504A11">
        <w:rPr>
          <w:rFonts w:ascii="Times New Roman" w:hAnsi="Times New Roman" w:cs="Times New Roman"/>
          <w:sz w:val="28"/>
          <w:szCs w:val="28"/>
        </w:rPr>
        <w:t>+</w:t>
      </w:r>
      <w:r w:rsidR="000C7206">
        <w:rPr>
          <w:rFonts w:ascii="Times New Roman" w:hAnsi="Times New Roman" w:cs="Times New Roman"/>
          <w:sz w:val="28"/>
          <w:szCs w:val="28"/>
        </w:rPr>
        <w:t>3,</w:t>
      </w:r>
      <w:r w:rsidR="003D7D10">
        <w:rPr>
          <w:rFonts w:ascii="Times New Roman" w:hAnsi="Times New Roman" w:cs="Times New Roman"/>
          <w:sz w:val="28"/>
          <w:szCs w:val="28"/>
        </w:rPr>
        <w:t>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 w:rsidR="003D7D10">
        <w:rPr>
          <w:rFonts w:ascii="Times New Roman" w:hAnsi="Times New Roman" w:cs="Times New Roman"/>
          <w:sz w:val="28"/>
          <w:szCs w:val="28"/>
        </w:rPr>
        <w:t>115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D76CCF">
        <w:rPr>
          <w:rFonts w:ascii="Times New Roman" w:hAnsi="Times New Roman" w:cs="Times New Roman"/>
          <w:sz w:val="28"/>
          <w:szCs w:val="28"/>
        </w:rPr>
        <w:t>-</w:t>
      </w:r>
      <w:r w:rsidR="003D7D10">
        <w:rPr>
          <w:rFonts w:ascii="Times New Roman" w:hAnsi="Times New Roman" w:cs="Times New Roman"/>
          <w:sz w:val="28"/>
          <w:szCs w:val="28"/>
        </w:rPr>
        <w:t>4</w:t>
      </w:r>
      <w:r w:rsidR="00F40B7C">
        <w:rPr>
          <w:rFonts w:ascii="Times New Roman" w:hAnsi="Times New Roman" w:cs="Times New Roman"/>
          <w:sz w:val="28"/>
          <w:szCs w:val="28"/>
        </w:rPr>
        <w:t>,</w:t>
      </w:r>
      <w:r w:rsidR="000C7206">
        <w:rPr>
          <w:rFonts w:ascii="Times New Roman" w:hAnsi="Times New Roman" w:cs="Times New Roman"/>
          <w:sz w:val="28"/>
          <w:szCs w:val="28"/>
        </w:rPr>
        <w:t>2</w:t>
      </w:r>
      <w:r w:rsidR="00D76CCF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</w:t>
      </w:r>
      <w:r w:rsidR="00CC0CE2">
        <w:rPr>
          <w:rFonts w:ascii="Times New Roman" w:hAnsi="Times New Roman" w:cs="Times New Roman"/>
          <w:sz w:val="28"/>
          <w:szCs w:val="28"/>
        </w:rPr>
        <w:t xml:space="preserve">ыросло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07691E">
        <w:rPr>
          <w:rFonts w:ascii="Times New Roman" w:hAnsi="Times New Roman" w:cs="Times New Roman"/>
          <w:sz w:val="28"/>
          <w:szCs w:val="28"/>
        </w:rPr>
        <w:t>1</w:t>
      </w:r>
      <w:r w:rsidR="003D7D10">
        <w:rPr>
          <w:rFonts w:ascii="Times New Roman" w:hAnsi="Times New Roman" w:cs="Times New Roman"/>
          <w:sz w:val="28"/>
          <w:szCs w:val="28"/>
        </w:rPr>
        <w:t>7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3D7D10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D7D10">
        <w:rPr>
          <w:rFonts w:ascii="Times New Roman" w:hAnsi="Times New Roman" w:cs="Times New Roman"/>
          <w:sz w:val="28"/>
          <w:szCs w:val="28"/>
        </w:rPr>
        <w:t>2 456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CC0CE2">
        <w:rPr>
          <w:rFonts w:ascii="Times New Roman" w:hAnsi="Times New Roman" w:cs="Times New Roman"/>
          <w:sz w:val="28"/>
          <w:szCs w:val="28"/>
        </w:rPr>
        <w:t>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 w:rsidR="00CC0CE2">
        <w:rPr>
          <w:rFonts w:ascii="Times New Roman" w:hAnsi="Times New Roman" w:cs="Times New Roman"/>
          <w:sz w:val="28"/>
          <w:szCs w:val="28"/>
        </w:rPr>
        <w:t xml:space="preserve"> увеличилось на 19,2%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3D7D10">
        <w:rPr>
          <w:rFonts w:ascii="Times New Roman" w:hAnsi="Times New Roman" w:cs="Times New Roman"/>
          <w:sz w:val="28"/>
          <w:szCs w:val="28"/>
        </w:rPr>
        <w:t>839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CB713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3D7D10">
        <w:rPr>
          <w:rFonts w:ascii="Times New Roman" w:hAnsi="Times New Roman" w:cs="Times New Roman"/>
          <w:sz w:val="28"/>
          <w:szCs w:val="28"/>
        </w:rPr>
        <w:t>611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4A1529">
        <w:rPr>
          <w:rFonts w:ascii="Times New Roman" w:hAnsi="Times New Roman" w:cs="Times New Roman"/>
          <w:sz w:val="28"/>
          <w:szCs w:val="28"/>
        </w:rPr>
        <w:t xml:space="preserve">1 </w:t>
      </w:r>
      <w:r w:rsidR="003D7D10">
        <w:rPr>
          <w:rFonts w:ascii="Times New Roman" w:hAnsi="Times New Roman" w:cs="Times New Roman"/>
          <w:sz w:val="28"/>
          <w:szCs w:val="28"/>
        </w:rPr>
        <w:t>672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3D7D10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504A11" w:rsidRPr="00185C96">
        <w:rPr>
          <w:rFonts w:ascii="Times New Roman" w:hAnsi="Times New Roman" w:cs="Times New Roman"/>
          <w:sz w:val="28"/>
          <w:szCs w:val="28"/>
        </w:rPr>
        <w:t>-</w:t>
      </w:r>
      <w:r w:rsidR="0061146B" w:rsidRPr="00185C96">
        <w:rPr>
          <w:rFonts w:ascii="Times New Roman" w:hAnsi="Times New Roman" w:cs="Times New Roman"/>
          <w:sz w:val="28"/>
          <w:szCs w:val="28"/>
        </w:rPr>
        <w:t>2</w:t>
      </w:r>
      <w:r w:rsidR="00431553" w:rsidRPr="00185C96">
        <w:rPr>
          <w:rFonts w:ascii="Times New Roman" w:hAnsi="Times New Roman" w:cs="Times New Roman"/>
          <w:sz w:val="28"/>
          <w:szCs w:val="28"/>
        </w:rPr>
        <w:t>3</w:t>
      </w:r>
      <w:r w:rsidR="00504A11" w:rsidRPr="00185C96">
        <w:rPr>
          <w:rFonts w:ascii="Times New Roman" w:hAnsi="Times New Roman" w:cs="Times New Roman"/>
          <w:sz w:val="28"/>
          <w:szCs w:val="28"/>
        </w:rPr>
        <w:t>,</w:t>
      </w:r>
      <w:r w:rsidR="003D7D10">
        <w:rPr>
          <w:rFonts w:ascii="Times New Roman" w:hAnsi="Times New Roman" w:cs="Times New Roman"/>
          <w:sz w:val="28"/>
          <w:szCs w:val="28"/>
        </w:rPr>
        <w:t>8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4A1529" w:rsidRPr="00185C96">
        <w:rPr>
          <w:rFonts w:ascii="Times New Roman" w:hAnsi="Times New Roman" w:cs="Times New Roman"/>
          <w:sz w:val="28"/>
          <w:szCs w:val="28"/>
        </w:rPr>
        <w:t xml:space="preserve">1 </w:t>
      </w:r>
      <w:r w:rsidR="003D7D10">
        <w:rPr>
          <w:rFonts w:ascii="Times New Roman" w:hAnsi="Times New Roman" w:cs="Times New Roman"/>
          <w:sz w:val="28"/>
          <w:szCs w:val="28"/>
        </w:rPr>
        <w:t>625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504A11" w:rsidRPr="00185C96">
        <w:rPr>
          <w:rFonts w:ascii="Times New Roman" w:hAnsi="Times New Roman" w:cs="Times New Roman"/>
          <w:sz w:val="28"/>
          <w:szCs w:val="28"/>
        </w:rPr>
        <w:t>-</w:t>
      </w:r>
      <w:r w:rsidR="0061146B" w:rsidRPr="00185C96">
        <w:rPr>
          <w:rFonts w:ascii="Times New Roman" w:hAnsi="Times New Roman" w:cs="Times New Roman"/>
          <w:sz w:val="28"/>
          <w:szCs w:val="28"/>
        </w:rPr>
        <w:t>2</w:t>
      </w:r>
      <w:r w:rsidR="00185C96" w:rsidRPr="00185C96">
        <w:rPr>
          <w:rFonts w:ascii="Times New Roman" w:hAnsi="Times New Roman" w:cs="Times New Roman"/>
          <w:sz w:val="28"/>
          <w:szCs w:val="28"/>
        </w:rPr>
        <w:t>3</w:t>
      </w:r>
      <w:r w:rsidR="00504A11" w:rsidRPr="00185C96">
        <w:rPr>
          <w:rFonts w:ascii="Times New Roman" w:hAnsi="Times New Roman" w:cs="Times New Roman"/>
          <w:sz w:val="28"/>
          <w:szCs w:val="28"/>
        </w:rPr>
        <w:t>,</w:t>
      </w:r>
      <w:r w:rsidR="003D7D10">
        <w:rPr>
          <w:rFonts w:ascii="Times New Roman" w:hAnsi="Times New Roman" w:cs="Times New Roman"/>
          <w:sz w:val="28"/>
          <w:szCs w:val="28"/>
        </w:rPr>
        <w:t>9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3D7D10">
        <w:rPr>
          <w:rFonts w:ascii="Times New Roman" w:hAnsi="Times New Roman" w:cs="Times New Roman"/>
          <w:sz w:val="28"/>
          <w:szCs w:val="28"/>
        </w:rPr>
        <w:t>снизилось</w:t>
      </w:r>
      <w:r w:rsidR="00DC7794">
        <w:rPr>
          <w:rFonts w:ascii="Times New Roman" w:hAnsi="Times New Roman" w:cs="Times New Roman"/>
          <w:sz w:val="28"/>
          <w:szCs w:val="28"/>
        </w:rPr>
        <w:t xml:space="preserve"> на </w:t>
      </w:r>
      <w:r w:rsidR="00185C96">
        <w:rPr>
          <w:rFonts w:ascii="Times New Roman" w:hAnsi="Times New Roman" w:cs="Times New Roman"/>
          <w:sz w:val="28"/>
          <w:szCs w:val="28"/>
        </w:rPr>
        <w:t>1</w:t>
      </w:r>
      <w:r w:rsidR="00DC7794">
        <w:rPr>
          <w:rFonts w:ascii="Times New Roman" w:hAnsi="Times New Roman" w:cs="Times New Roman"/>
          <w:sz w:val="28"/>
          <w:szCs w:val="28"/>
        </w:rPr>
        <w:t>,</w:t>
      </w:r>
      <w:r w:rsidR="003D7D10">
        <w:rPr>
          <w:rFonts w:ascii="Times New Roman" w:hAnsi="Times New Roman" w:cs="Times New Roman"/>
          <w:sz w:val="28"/>
          <w:szCs w:val="28"/>
        </w:rPr>
        <w:t>5</w:t>
      </w:r>
      <w:r w:rsidR="00DC7794">
        <w:rPr>
          <w:rFonts w:ascii="Times New Roman" w:hAnsi="Times New Roman" w:cs="Times New Roman"/>
          <w:sz w:val="28"/>
          <w:szCs w:val="28"/>
        </w:rPr>
        <w:t xml:space="preserve">% и составило </w:t>
      </w:r>
      <w:r w:rsidR="003D7D10">
        <w:rPr>
          <w:rFonts w:ascii="Times New Roman" w:hAnsi="Times New Roman" w:cs="Times New Roman"/>
          <w:sz w:val="28"/>
          <w:szCs w:val="28"/>
        </w:rPr>
        <w:t>64</w:t>
      </w:r>
      <w:r w:rsidR="00DC779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3D7D10">
        <w:rPr>
          <w:rFonts w:ascii="Times New Roman" w:hAnsi="Times New Roman" w:cs="Times New Roman"/>
          <w:sz w:val="28"/>
          <w:szCs w:val="28"/>
        </w:rPr>
        <w:t>1</w:t>
      </w:r>
      <w:r w:rsidR="00185C96">
        <w:rPr>
          <w:rFonts w:ascii="Times New Roman" w:hAnsi="Times New Roman" w:cs="Times New Roman"/>
          <w:sz w:val="28"/>
          <w:szCs w:val="28"/>
        </w:rPr>
        <w:t>,</w:t>
      </w:r>
      <w:r w:rsidR="003D7D10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3D7D1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2,5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9A3A0D">
        <w:rPr>
          <w:rFonts w:ascii="Times New Roman" w:hAnsi="Times New Roman" w:cs="Times New Roman"/>
          <w:sz w:val="28"/>
          <w:szCs w:val="28"/>
        </w:rPr>
        <w:t>возросло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число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185C96">
        <w:rPr>
          <w:rFonts w:ascii="Times New Roman" w:hAnsi="Times New Roman" w:cs="Times New Roman"/>
          <w:sz w:val="28"/>
          <w:szCs w:val="28"/>
        </w:rPr>
        <w:t>1 3</w:t>
      </w:r>
      <w:r>
        <w:rPr>
          <w:rFonts w:ascii="Times New Roman" w:hAnsi="Times New Roman" w:cs="Times New Roman"/>
          <w:sz w:val="28"/>
          <w:szCs w:val="28"/>
        </w:rPr>
        <w:t>01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которых в общем числе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CC0CE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3D7D10">
        <w:rPr>
          <w:rFonts w:ascii="Times New Roman" w:hAnsi="Times New Roman" w:cs="Times New Roman"/>
          <w:sz w:val="28"/>
          <w:szCs w:val="28"/>
        </w:rPr>
        <w:t>355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DC7794">
        <w:rPr>
          <w:rFonts w:ascii="Times New Roman" w:hAnsi="Times New Roman" w:cs="Times New Roman"/>
          <w:sz w:val="28"/>
          <w:szCs w:val="28"/>
        </w:rPr>
        <w:t>-</w:t>
      </w:r>
      <w:r w:rsidR="003D7D10">
        <w:rPr>
          <w:rFonts w:ascii="Times New Roman" w:hAnsi="Times New Roman" w:cs="Times New Roman"/>
          <w:sz w:val="28"/>
          <w:szCs w:val="28"/>
        </w:rPr>
        <w:t>22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 w:rsidR="00DC7794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3D7D10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4A1529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3D7D10">
        <w:rPr>
          <w:rFonts w:ascii="Times New Roman" w:hAnsi="Times New Roman" w:cs="Times New Roman"/>
          <w:sz w:val="28"/>
          <w:szCs w:val="28"/>
        </w:rPr>
        <w:t>38,5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4A1529">
        <w:rPr>
          <w:rFonts w:ascii="Times New Roman" w:hAnsi="Times New Roman" w:cs="Times New Roman"/>
          <w:sz w:val="28"/>
          <w:szCs w:val="28"/>
        </w:rPr>
        <w:t>2</w:t>
      </w:r>
      <w:r w:rsidR="003D7D10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4A1529">
        <w:rPr>
          <w:rFonts w:ascii="Times New Roman" w:hAnsi="Times New Roman" w:cs="Times New Roman"/>
          <w:sz w:val="28"/>
          <w:szCs w:val="28"/>
        </w:rPr>
        <w:t>3</w:t>
      </w:r>
      <w:r w:rsidR="00185C96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4A1529">
        <w:rPr>
          <w:rFonts w:ascii="Times New Roman" w:hAnsi="Times New Roman" w:cs="Times New Roman"/>
          <w:sz w:val="28"/>
          <w:szCs w:val="28"/>
        </w:rPr>
        <w:t>1</w:t>
      </w:r>
      <w:r w:rsidR="003D7D1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Уголовного кодекса Российской Федерации (дача взятки, </w:t>
      </w:r>
      <w:r w:rsidR="003D7D10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 xml:space="preserve">%). Также зарегистрировано </w:t>
      </w:r>
      <w:r w:rsidR="003D7D1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D7D1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предусмотренных статьей 291.1 Уголовного кодекса Российской Федерации (посредничество во взяточничестве, -5</w:t>
      </w:r>
      <w:r w:rsidR="003D7D10">
        <w:rPr>
          <w:rFonts w:ascii="Times New Roman" w:hAnsi="Times New Roman" w:cs="Times New Roman"/>
          <w:sz w:val="28"/>
          <w:szCs w:val="28"/>
        </w:rPr>
        <w:t>4,5</w:t>
      </w:r>
      <w:r>
        <w:rPr>
          <w:rFonts w:ascii="Times New Roman" w:hAnsi="Times New Roman" w:cs="Times New Roman"/>
          <w:sz w:val="28"/>
          <w:szCs w:val="28"/>
        </w:rPr>
        <w:t xml:space="preserve">%). Снизилось на </w:t>
      </w:r>
      <w:r w:rsidR="003D7D10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,</w:t>
      </w:r>
      <w:r w:rsidR="003D7D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 (с</w:t>
      </w:r>
      <w:r w:rsidR="004A15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529">
        <w:rPr>
          <w:rFonts w:ascii="Times New Roman" w:hAnsi="Times New Roman" w:cs="Times New Roman"/>
          <w:sz w:val="28"/>
          <w:szCs w:val="28"/>
        </w:rPr>
        <w:t>1</w:t>
      </w:r>
      <w:r w:rsidR="003D7D10">
        <w:rPr>
          <w:rFonts w:ascii="Times New Roman" w:hAnsi="Times New Roman" w:cs="Times New Roman"/>
          <w:sz w:val="28"/>
          <w:szCs w:val="28"/>
        </w:rPr>
        <w:t>6</w:t>
      </w:r>
      <w:r w:rsidR="00185C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3D7D10">
        <w:rPr>
          <w:rFonts w:ascii="Times New Roman" w:hAnsi="Times New Roman" w:cs="Times New Roman"/>
          <w:sz w:val="28"/>
          <w:szCs w:val="28"/>
        </w:rPr>
        <w:t>45</w:t>
      </w:r>
      <w:r w:rsidRPr="006B55F8">
        <w:rPr>
          <w:rFonts w:ascii="Times New Roman" w:hAnsi="Times New Roman" w:cs="Times New Roman"/>
          <w:sz w:val="28"/>
          <w:szCs w:val="28"/>
        </w:rPr>
        <w:t xml:space="preserve">) количество преступлений, предусмотренных статьей 291.2 Уголовного кодекса Российской Федерации (мелкое взяточничество).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 w:rsidR="003D7D10">
        <w:rPr>
          <w:rFonts w:ascii="Times New Roman" w:hAnsi="Times New Roman" w:cs="Times New Roman"/>
          <w:sz w:val="28"/>
          <w:szCs w:val="28"/>
        </w:rPr>
        <w:t>5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3D7D10">
        <w:rPr>
          <w:rFonts w:ascii="Times New Roman" w:hAnsi="Times New Roman" w:cs="Times New Roman"/>
          <w:sz w:val="28"/>
          <w:szCs w:val="28"/>
        </w:rPr>
        <w:t>7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3D7D10">
        <w:rPr>
          <w:rFonts w:ascii="Times New Roman" w:hAnsi="Times New Roman" w:cs="Times New Roman"/>
          <w:sz w:val="28"/>
          <w:szCs w:val="28"/>
        </w:rPr>
        <w:t>9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3D7D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направленности,</w:t>
      </w:r>
      <w:r w:rsidR="00DC7794">
        <w:rPr>
          <w:rFonts w:ascii="Times New Roman" w:hAnsi="Times New Roman" w:cs="Times New Roman"/>
          <w:sz w:val="28"/>
          <w:szCs w:val="28"/>
        </w:rPr>
        <w:t xml:space="preserve"> </w:t>
      </w:r>
      <w:r w:rsidR="003D7D10">
        <w:rPr>
          <w:rFonts w:ascii="Times New Roman" w:hAnsi="Times New Roman" w:cs="Times New Roman"/>
          <w:sz w:val="28"/>
          <w:szCs w:val="28"/>
        </w:rPr>
        <w:t>3</w:t>
      </w:r>
      <w:r w:rsidR="00DC779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5638B">
        <w:rPr>
          <w:rFonts w:ascii="Times New Roman" w:hAnsi="Times New Roman" w:cs="Times New Roman"/>
          <w:sz w:val="28"/>
          <w:szCs w:val="28"/>
        </w:rPr>
        <w:t>я</w:t>
      </w:r>
      <w:r w:rsidR="00DC7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CC0CE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 w:rsidR="00CF0DBD">
        <w:rPr>
          <w:rFonts w:ascii="Times New Roman" w:hAnsi="Times New Roman" w:cs="Times New Roman"/>
          <w:sz w:val="28"/>
          <w:szCs w:val="28"/>
        </w:rPr>
        <w:t>3</w:t>
      </w:r>
      <w:r w:rsidR="004A1529">
        <w:rPr>
          <w:rFonts w:ascii="Times New Roman" w:hAnsi="Times New Roman" w:cs="Times New Roman"/>
          <w:sz w:val="28"/>
          <w:szCs w:val="28"/>
        </w:rPr>
        <w:t xml:space="preserve"> </w:t>
      </w:r>
      <w:r w:rsidR="00CF0DBD">
        <w:rPr>
          <w:rFonts w:ascii="Times New Roman" w:hAnsi="Times New Roman" w:cs="Times New Roman"/>
          <w:sz w:val="28"/>
          <w:szCs w:val="28"/>
        </w:rPr>
        <w:t>511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5638B">
        <w:rPr>
          <w:rFonts w:ascii="Times New Roman" w:hAnsi="Times New Roman" w:cs="Times New Roman"/>
          <w:sz w:val="28"/>
          <w:szCs w:val="28"/>
        </w:rPr>
        <w:t>й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 w:rsidR="00BB0E71">
        <w:rPr>
          <w:rFonts w:ascii="Times New Roman" w:hAnsi="Times New Roman" w:cs="Times New Roman"/>
          <w:sz w:val="28"/>
          <w:szCs w:val="28"/>
        </w:rPr>
        <w:t>ых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CF0DBD">
        <w:rPr>
          <w:rFonts w:ascii="Times New Roman" w:hAnsi="Times New Roman" w:cs="Times New Roman"/>
          <w:sz w:val="28"/>
          <w:szCs w:val="28"/>
        </w:rPr>
        <w:t>9</w:t>
      </w:r>
      <w:r w:rsidR="00D5638B">
        <w:rPr>
          <w:rFonts w:ascii="Times New Roman" w:hAnsi="Times New Roman" w:cs="Times New Roman"/>
          <w:sz w:val="28"/>
          <w:szCs w:val="28"/>
        </w:rPr>
        <w:t>8</w:t>
      </w:r>
      <w:r w:rsidR="004A1529">
        <w:rPr>
          <w:rFonts w:ascii="Times New Roman" w:hAnsi="Times New Roman" w:cs="Times New Roman"/>
          <w:sz w:val="28"/>
          <w:szCs w:val="28"/>
        </w:rPr>
        <w:t>,</w:t>
      </w:r>
      <w:r w:rsidR="00CF0DBD">
        <w:rPr>
          <w:rFonts w:ascii="Times New Roman" w:hAnsi="Times New Roman" w:cs="Times New Roman"/>
          <w:sz w:val="28"/>
          <w:szCs w:val="28"/>
        </w:rPr>
        <w:t>7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 w:rsidR="00CF0DBD">
        <w:rPr>
          <w:rFonts w:ascii="Times New Roman" w:hAnsi="Times New Roman" w:cs="Times New Roman"/>
          <w:sz w:val="28"/>
          <w:szCs w:val="28"/>
        </w:rPr>
        <w:t>828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CF0DBD">
        <w:rPr>
          <w:rFonts w:ascii="Times New Roman" w:hAnsi="Times New Roman" w:cs="Times New Roman"/>
          <w:sz w:val="28"/>
          <w:szCs w:val="28"/>
        </w:rPr>
        <w:t>53,6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CF0DBD">
        <w:rPr>
          <w:rFonts w:ascii="Times New Roman" w:hAnsi="Times New Roman" w:cs="Times New Roman"/>
          <w:sz w:val="28"/>
          <w:szCs w:val="28"/>
        </w:rPr>
        <w:t>8</w:t>
      </w:r>
      <w:r w:rsidR="00D5638B">
        <w:rPr>
          <w:rFonts w:ascii="Times New Roman" w:hAnsi="Times New Roman" w:cs="Times New Roman"/>
          <w:sz w:val="28"/>
          <w:szCs w:val="28"/>
        </w:rPr>
        <w:t> </w:t>
      </w:r>
      <w:r w:rsidR="00CF0DBD">
        <w:rPr>
          <w:rFonts w:ascii="Times New Roman" w:hAnsi="Times New Roman" w:cs="Times New Roman"/>
          <w:sz w:val="28"/>
          <w:szCs w:val="28"/>
        </w:rPr>
        <w:t>335</w:t>
      </w:r>
      <w:r w:rsidR="00D5638B">
        <w:rPr>
          <w:rFonts w:ascii="Times New Roman" w:hAnsi="Times New Roman" w:cs="Times New Roman"/>
          <w:sz w:val="28"/>
          <w:szCs w:val="28"/>
        </w:rPr>
        <w:t xml:space="preserve"> </w:t>
      </w:r>
      <w:r w:rsidR="00CF0DBD">
        <w:rPr>
          <w:rFonts w:ascii="Times New Roman" w:hAnsi="Times New Roman" w:cs="Times New Roman"/>
          <w:sz w:val="28"/>
          <w:szCs w:val="28"/>
        </w:rPr>
        <w:t>219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CF0DBD">
        <w:rPr>
          <w:rFonts w:ascii="Times New Roman" w:hAnsi="Times New Roman" w:cs="Times New Roman"/>
          <w:sz w:val="28"/>
          <w:szCs w:val="28"/>
        </w:rPr>
        <w:t>33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38B">
        <w:rPr>
          <w:rFonts w:ascii="Times New Roman" w:hAnsi="Times New Roman" w:cs="Times New Roman"/>
          <w:sz w:val="28"/>
          <w:szCs w:val="28"/>
        </w:rPr>
        <w:t>1</w:t>
      </w:r>
      <w:r w:rsidR="00CF0DBD">
        <w:rPr>
          <w:rFonts w:ascii="Times New Roman" w:hAnsi="Times New Roman" w:cs="Times New Roman"/>
          <w:sz w:val="28"/>
          <w:szCs w:val="28"/>
        </w:rPr>
        <w:t>4</w:t>
      </w:r>
      <w:r w:rsidR="00D5638B">
        <w:rPr>
          <w:rFonts w:ascii="Times New Roman" w:hAnsi="Times New Roman" w:cs="Times New Roman"/>
          <w:sz w:val="28"/>
          <w:szCs w:val="28"/>
        </w:rPr>
        <w:t xml:space="preserve"> </w:t>
      </w:r>
      <w:r w:rsidR="00CF0DBD">
        <w:rPr>
          <w:rFonts w:ascii="Times New Roman" w:hAnsi="Times New Roman" w:cs="Times New Roman"/>
          <w:sz w:val="28"/>
          <w:szCs w:val="28"/>
        </w:rPr>
        <w:t>686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62579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CF0DBD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CF0DBD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1 </w:t>
      </w:r>
      <w:r w:rsidR="00CF0DBD">
        <w:rPr>
          <w:rFonts w:ascii="Times New Roman" w:hAnsi="Times New Roman" w:cs="Times New Roman"/>
          <w:sz w:val="28"/>
          <w:szCs w:val="28"/>
        </w:rPr>
        <w:t>753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2</w:t>
      </w:r>
      <w:r w:rsidR="00CF0D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0DBD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="00CF0DBD">
        <w:rPr>
          <w:rFonts w:ascii="Times New Roman" w:hAnsi="Times New Roman" w:cs="Times New Roman"/>
          <w:sz w:val="28"/>
          <w:szCs w:val="28"/>
        </w:rPr>
        <w:t>806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D05CE">
        <w:rPr>
          <w:rFonts w:ascii="Times New Roman" w:hAnsi="Times New Roman" w:cs="Times New Roman"/>
          <w:sz w:val="28"/>
          <w:szCs w:val="28"/>
        </w:rPr>
        <w:t>-</w:t>
      </w:r>
      <w:r w:rsidR="00CF0DBD">
        <w:rPr>
          <w:rFonts w:ascii="Times New Roman" w:hAnsi="Times New Roman" w:cs="Times New Roman"/>
          <w:sz w:val="28"/>
          <w:szCs w:val="28"/>
        </w:rPr>
        <w:t>10</w:t>
      </w:r>
      <w:r w:rsidR="0062579B">
        <w:rPr>
          <w:rFonts w:ascii="Times New Roman" w:hAnsi="Times New Roman" w:cs="Times New Roman"/>
          <w:sz w:val="28"/>
          <w:szCs w:val="28"/>
        </w:rPr>
        <w:t>,</w:t>
      </w:r>
      <w:r w:rsidR="00CF0DBD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CF0DBD">
        <w:rPr>
          <w:rFonts w:ascii="Times New Roman" w:hAnsi="Times New Roman" w:cs="Times New Roman"/>
          <w:sz w:val="28"/>
          <w:szCs w:val="28"/>
        </w:rPr>
        <w:t>26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="00CF0DBD">
        <w:rPr>
          <w:rFonts w:ascii="Times New Roman" w:hAnsi="Times New Roman" w:cs="Times New Roman"/>
          <w:sz w:val="28"/>
          <w:szCs w:val="28"/>
        </w:rPr>
        <w:t>1</w:t>
      </w:r>
      <w:r w:rsidR="00D5638B">
        <w:rPr>
          <w:rFonts w:ascii="Times New Roman" w:hAnsi="Times New Roman" w:cs="Times New Roman"/>
          <w:sz w:val="28"/>
          <w:szCs w:val="28"/>
        </w:rPr>
        <w:t>8,</w:t>
      </w:r>
      <w:r w:rsidR="00CF0DB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%)</w:t>
      </w:r>
      <w:r w:rsidR="002D6C51">
        <w:rPr>
          <w:rFonts w:ascii="Times New Roman" w:hAnsi="Times New Roman" w:cs="Times New Roman"/>
          <w:sz w:val="28"/>
          <w:szCs w:val="28"/>
        </w:rPr>
        <w:t xml:space="preserve">, органов государственного пожарного надзора – </w:t>
      </w:r>
      <w:r w:rsidR="00CF0DBD">
        <w:rPr>
          <w:rFonts w:ascii="Times New Roman" w:hAnsi="Times New Roman" w:cs="Times New Roman"/>
          <w:sz w:val="28"/>
          <w:szCs w:val="28"/>
        </w:rPr>
        <w:t>8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CC0CE2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0404D7">
        <w:rPr>
          <w:rFonts w:ascii="Times New Roman" w:hAnsi="Times New Roman" w:cs="Times New Roman"/>
          <w:sz w:val="28"/>
          <w:szCs w:val="28"/>
        </w:rPr>
        <w:t>1</w:t>
      </w:r>
      <w:r w:rsidR="00CF0DBD">
        <w:rPr>
          <w:rFonts w:ascii="Times New Roman" w:hAnsi="Times New Roman" w:cs="Times New Roman"/>
          <w:sz w:val="28"/>
          <w:szCs w:val="28"/>
        </w:rPr>
        <w:t>7</w:t>
      </w:r>
      <w:r w:rsidR="00D5638B">
        <w:rPr>
          <w:rFonts w:ascii="Times New Roman" w:hAnsi="Times New Roman" w:cs="Times New Roman"/>
          <w:sz w:val="28"/>
          <w:szCs w:val="28"/>
        </w:rPr>
        <w:t xml:space="preserve"> </w:t>
      </w:r>
      <w:r w:rsidR="00CF0DBD">
        <w:rPr>
          <w:rFonts w:ascii="Times New Roman" w:hAnsi="Times New Roman" w:cs="Times New Roman"/>
          <w:sz w:val="28"/>
          <w:szCs w:val="28"/>
        </w:rPr>
        <w:t>303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0DBD">
        <w:rPr>
          <w:rFonts w:ascii="Times New Roman" w:hAnsi="Times New Roman" w:cs="Times New Roman"/>
          <w:sz w:val="28"/>
          <w:szCs w:val="28"/>
        </w:rPr>
        <w:t>я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="00D76CCF" w:rsidRPr="00D96B74">
        <w:rPr>
          <w:rFonts w:ascii="Times New Roman" w:hAnsi="Times New Roman" w:cs="Times New Roman"/>
          <w:sz w:val="28"/>
          <w:szCs w:val="28"/>
        </w:rPr>
        <w:t>находившихся</w:t>
      </w:r>
      <w:proofErr w:type="gramEnd"/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CF0DBD">
        <w:rPr>
          <w:rFonts w:ascii="Times New Roman" w:hAnsi="Times New Roman" w:cs="Times New Roman"/>
          <w:sz w:val="28"/>
          <w:szCs w:val="28"/>
        </w:rPr>
        <w:t>5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CF0DBD"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D76CC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62579B">
        <w:rPr>
          <w:rFonts w:ascii="Times New Roman" w:hAnsi="Times New Roman" w:cs="Times New Roman"/>
          <w:sz w:val="28"/>
          <w:szCs w:val="28"/>
        </w:rPr>
        <w:t>1</w:t>
      </w:r>
      <w:r w:rsidR="00CF0DBD">
        <w:rPr>
          <w:rFonts w:ascii="Times New Roman" w:hAnsi="Times New Roman" w:cs="Times New Roman"/>
          <w:sz w:val="28"/>
          <w:szCs w:val="28"/>
        </w:rPr>
        <w:t>8</w:t>
      </w:r>
      <w:r w:rsidR="00D5638B">
        <w:rPr>
          <w:rFonts w:ascii="Times New Roman" w:hAnsi="Times New Roman" w:cs="Times New Roman"/>
          <w:sz w:val="28"/>
          <w:szCs w:val="28"/>
        </w:rPr>
        <w:t xml:space="preserve"> 29</w:t>
      </w:r>
      <w:r w:rsidR="00CF0DBD">
        <w:rPr>
          <w:rFonts w:ascii="Times New Roman" w:hAnsi="Times New Roman" w:cs="Times New Roman"/>
          <w:sz w:val="28"/>
          <w:szCs w:val="28"/>
        </w:rPr>
        <w:t>8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0404D7">
        <w:rPr>
          <w:rFonts w:ascii="Times New Roman" w:hAnsi="Times New Roman" w:cs="Times New Roman"/>
          <w:sz w:val="28"/>
          <w:szCs w:val="28"/>
        </w:rPr>
        <w:t>1</w:t>
      </w:r>
      <w:r w:rsidR="00CF0DBD">
        <w:rPr>
          <w:rFonts w:ascii="Times New Roman" w:hAnsi="Times New Roman" w:cs="Times New Roman"/>
          <w:sz w:val="28"/>
          <w:szCs w:val="28"/>
        </w:rPr>
        <w:t>5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="00CF0DBD">
        <w:rPr>
          <w:rFonts w:ascii="Times New Roman" w:hAnsi="Times New Roman" w:cs="Times New Roman"/>
          <w:sz w:val="28"/>
          <w:szCs w:val="28"/>
        </w:rPr>
        <w:t>869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0DBD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12476">
        <w:rPr>
          <w:rFonts w:ascii="Times New Roman" w:hAnsi="Times New Roman" w:cs="Times New Roman"/>
          <w:sz w:val="28"/>
          <w:szCs w:val="28"/>
        </w:rPr>
        <w:t>2</w:t>
      </w:r>
      <w:r w:rsidR="00CF0DBD">
        <w:rPr>
          <w:rFonts w:ascii="Times New Roman" w:hAnsi="Times New Roman" w:cs="Times New Roman"/>
          <w:sz w:val="28"/>
          <w:szCs w:val="28"/>
        </w:rPr>
        <w:t>3</w:t>
      </w:r>
      <w:r w:rsidR="00512476">
        <w:rPr>
          <w:rFonts w:ascii="Times New Roman" w:hAnsi="Times New Roman" w:cs="Times New Roman"/>
          <w:sz w:val="28"/>
          <w:szCs w:val="28"/>
        </w:rPr>
        <w:t>,</w:t>
      </w:r>
      <w:r w:rsidR="00CF0DBD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51247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0DBD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(АППГ – </w:t>
      </w:r>
      <w:r w:rsidR="0062579B">
        <w:rPr>
          <w:rFonts w:ascii="Times New Roman" w:hAnsi="Times New Roman" w:cs="Times New Roman"/>
          <w:sz w:val="28"/>
          <w:szCs w:val="28"/>
        </w:rPr>
        <w:t>2</w:t>
      </w:r>
      <w:r w:rsidR="0014017A">
        <w:rPr>
          <w:rFonts w:ascii="Times New Roman" w:hAnsi="Times New Roman" w:cs="Times New Roman"/>
          <w:sz w:val="28"/>
          <w:szCs w:val="28"/>
        </w:rPr>
        <w:t>4</w:t>
      </w:r>
      <w:r w:rsidR="003510EE">
        <w:rPr>
          <w:rFonts w:ascii="Times New Roman" w:hAnsi="Times New Roman" w:cs="Times New Roman"/>
          <w:sz w:val="28"/>
          <w:szCs w:val="28"/>
        </w:rPr>
        <w:t>,</w:t>
      </w:r>
      <w:r w:rsidR="0014017A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14017A">
        <w:rPr>
          <w:rFonts w:ascii="Times New Roman" w:hAnsi="Times New Roman" w:cs="Times New Roman"/>
          <w:sz w:val="28"/>
          <w:szCs w:val="28"/>
        </w:rPr>
        <w:t>10</w:t>
      </w:r>
      <w:r w:rsidR="000404D7">
        <w:rPr>
          <w:rFonts w:ascii="Times New Roman" w:hAnsi="Times New Roman" w:cs="Times New Roman"/>
          <w:sz w:val="28"/>
          <w:szCs w:val="28"/>
        </w:rPr>
        <w:t xml:space="preserve"> убийств (</w:t>
      </w:r>
      <w:r w:rsidR="0014017A">
        <w:rPr>
          <w:rFonts w:ascii="Times New Roman" w:hAnsi="Times New Roman" w:cs="Times New Roman"/>
          <w:sz w:val="28"/>
          <w:szCs w:val="28"/>
        </w:rPr>
        <w:t>на уровне АППГ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14017A">
        <w:rPr>
          <w:rFonts w:ascii="Times New Roman" w:hAnsi="Times New Roman" w:cs="Times New Roman"/>
          <w:sz w:val="28"/>
          <w:szCs w:val="28"/>
        </w:rPr>
        <w:t>66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14017A">
        <w:rPr>
          <w:rFonts w:ascii="Times New Roman" w:hAnsi="Times New Roman" w:cs="Times New Roman"/>
          <w:sz w:val="28"/>
          <w:szCs w:val="28"/>
        </w:rPr>
        <w:t>ов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здоровью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512476">
        <w:rPr>
          <w:rFonts w:ascii="Times New Roman" w:hAnsi="Times New Roman" w:cs="Times New Roman"/>
          <w:sz w:val="28"/>
          <w:szCs w:val="28"/>
        </w:rPr>
        <w:t>1</w:t>
      </w:r>
      <w:r w:rsidR="0014017A">
        <w:rPr>
          <w:rFonts w:ascii="Times New Roman" w:hAnsi="Times New Roman" w:cs="Times New Roman"/>
          <w:sz w:val="28"/>
          <w:szCs w:val="28"/>
        </w:rPr>
        <w:t>1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14017A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14017A">
        <w:rPr>
          <w:rFonts w:ascii="Times New Roman" w:hAnsi="Times New Roman" w:cs="Times New Roman"/>
          <w:sz w:val="28"/>
          <w:szCs w:val="28"/>
        </w:rPr>
        <w:t>9</w:t>
      </w:r>
      <w:r w:rsidR="00512476">
        <w:rPr>
          <w:rFonts w:ascii="Times New Roman" w:hAnsi="Times New Roman" w:cs="Times New Roman"/>
          <w:sz w:val="28"/>
          <w:szCs w:val="28"/>
        </w:rPr>
        <w:t> </w:t>
      </w:r>
      <w:r w:rsidR="0014017A">
        <w:rPr>
          <w:rFonts w:ascii="Times New Roman" w:hAnsi="Times New Roman" w:cs="Times New Roman"/>
          <w:sz w:val="28"/>
          <w:szCs w:val="28"/>
        </w:rPr>
        <w:t>096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512476">
        <w:rPr>
          <w:rFonts w:ascii="Times New Roman" w:hAnsi="Times New Roman" w:cs="Times New Roman"/>
          <w:sz w:val="28"/>
          <w:szCs w:val="28"/>
        </w:rPr>
        <w:t>29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512476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14017A">
        <w:rPr>
          <w:rFonts w:ascii="Times New Roman" w:hAnsi="Times New Roman" w:cs="Times New Roman"/>
          <w:sz w:val="28"/>
          <w:szCs w:val="28"/>
        </w:rPr>
        <w:t>389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332A8">
        <w:rPr>
          <w:rFonts w:ascii="Times New Roman" w:hAnsi="Times New Roman" w:cs="Times New Roman"/>
          <w:sz w:val="28"/>
          <w:szCs w:val="28"/>
        </w:rPr>
        <w:t>+</w:t>
      </w:r>
      <w:r w:rsidR="0014017A">
        <w:rPr>
          <w:rFonts w:ascii="Times New Roman" w:hAnsi="Times New Roman" w:cs="Times New Roman"/>
          <w:sz w:val="28"/>
          <w:szCs w:val="28"/>
        </w:rPr>
        <w:t>5</w:t>
      </w:r>
      <w:r w:rsidR="00B332A8">
        <w:rPr>
          <w:rFonts w:ascii="Times New Roman" w:hAnsi="Times New Roman" w:cs="Times New Roman"/>
          <w:sz w:val="28"/>
          <w:szCs w:val="28"/>
        </w:rPr>
        <w:t>,</w:t>
      </w:r>
      <w:r w:rsidR="0014017A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332A8">
        <w:rPr>
          <w:rFonts w:ascii="Times New Roman" w:hAnsi="Times New Roman" w:cs="Times New Roman"/>
          <w:sz w:val="28"/>
          <w:szCs w:val="28"/>
        </w:rPr>
        <w:t>2</w:t>
      </w:r>
      <w:r w:rsidR="0014017A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14017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14017A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14017A">
        <w:rPr>
          <w:rFonts w:ascii="Times New Roman" w:hAnsi="Times New Roman" w:cs="Times New Roman"/>
          <w:sz w:val="28"/>
          <w:szCs w:val="28"/>
        </w:rPr>
        <w:t>31,6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92181B">
        <w:rPr>
          <w:rFonts w:ascii="Times New Roman" w:hAnsi="Times New Roman" w:cs="Times New Roman"/>
          <w:sz w:val="28"/>
          <w:szCs w:val="28"/>
        </w:rPr>
        <w:t>1</w:t>
      </w:r>
      <w:r w:rsidR="0014017A">
        <w:rPr>
          <w:rFonts w:ascii="Times New Roman" w:hAnsi="Times New Roman" w:cs="Times New Roman"/>
          <w:sz w:val="28"/>
          <w:szCs w:val="28"/>
        </w:rPr>
        <w:t>5</w:t>
      </w:r>
      <w:r w:rsidR="00C362CD">
        <w:rPr>
          <w:rFonts w:ascii="Times New Roman" w:hAnsi="Times New Roman" w:cs="Times New Roman"/>
          <w:sz w:val="28"/>
          <w:szCs w:val="28"/>
        </w:rPr>
        <w:t xml:space="preserve"> </w:t>
      </w:r>
      <w:r w:rsidR="0014017A">
        <w:rPr>
          <w:rFonts w:ascii="Times New Roman" w:hAnsi="Times New Roman" w:cs="Times New Roman"/>
          <w:sz w:val="28"/>
          <w:szCs w:val="28"/>
        </w:rPr>
        <w:t>653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4017A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C362CD">
        <w:rPr>
          <w:rFonts w:ascii="Times New Roman" w:hAnsi="Times New Roman" w:cs="Times New Roman"/>
          <w:sz w:val="28"/>
          <w:szCs w:val="28"/>
        </w:rPr>
        <w:t>2</w:t>
      </w:r>
      <w:r w:rsidR="0014017A">
        <w:rPr>
          <w:rFonts w:ascii="Times New Roman" w:hAnsi="Times New Roman" w:cs="Times New Roman"/>
          <w:sz w:val="28"/>
          <w:szCs w:val="28"/>
        </w:rPr>
        <w:t>3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14017A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92181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</w:t>
      </w:r>
      <w:r w:rsidR="00C362CD">
        <w:rPr>
          <w:rFonts w:ascii="Times New Roman" w:hAnsi="Times New Roman" w:cs="Times New Roman"/>
          <w:sz w:val="28"/>
          <w:szCs w:val="28"/>
        </w:rPr>
        <w:t>январь–</w:t>
      </w:r>
      <w:r w:rsidR="0014017A">
        <w:rPr>
          <w:rFonts w:ascii="Times New Roman" w:hAnsi="Times New Roman" w:cs="Times New Roman"/>
          <w:sz w:val="28"/>
          <w:szCs w:val="28"/>
        </w:rPr>
        <w:t>сентябрь</w:t>
      </w:r>
      <w:r w:rsidR="00C36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177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показ</w:t>
      </w:r>
      <w:r w:rsidR="00CC0CE2">
        <w:rPr>
          <w:rFonts w:ascii="Times New Roman" w:hAnsi="Times New Roman" w:cs="Times New Roman"/>
          <w:sz w:val="28"/>
          <w:szCs w:val="28"/>
        </w:rPr>
        <w:t>ал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</w:t>
      </w:r>
      <w:r w:rsidR="00B332A8">
        <w:rPr>
          <w:rFonts w:ascii="Times New Roman" w:hAnsi="Times New Roman" w:cs="Times New Roman"/>
          <w:sz w:val="28"/>
          <w:szCs w:val="28"/>
        </w:rPr>
        <w:t>почти две трети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4017A">
        <w:rPr>
          <w:rFonts w:ascii="Times New Roman" w:hAnsi="Times New Roman" w:cs="Times New Roman"/>
          <w:sz w:val="28"/>
          <w:szCs w:val="28"/>
        </w:rPr>
        <w:t>11 202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14017A">
        <w:rPr>
          <w:rFonts w:ascii="Times New Roman" w:hAnsi="Times New Roman" w:cs="Times New Roman"/>
          <w:sz w:val="28"/>
          <w:szCs w:val="28"/>
        </w:rPr>
        <w:t>11473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</w:t>
      </w:r>
      <w:r w:rsidRPr="00D96B74">
        <w:rPr>
          <w:rFonts w:ascii="Times New Roman" w:hAnsi="Times New Roman" w:cs="Times New Roman"/>
          <w:sz w:val="28"/>
          <w:szCs w:val="28"/>
        </w:rPr>
        <w:lastRenderedPageBreak/>
        <w:t>преступления. Их удельный вес состав</w:t>
      </w:r>
      <w:r w:rsidR="00CC0CE2">
        <w:rPr>
          <w:rFonts w:ascii="Times New Roman" w:hAnsi="Times New Roman" w:cs="Times New Roman"/>
          <w:sz w:val="28"/>
          <w:szCs w:val="28"/>
        </w:rPr>
        <w:t>ил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14017A">
        <w:rPr>
          <w:rFonts w:ascii="Times New Roman" w:hAnsi="Times New Roman" w:cs="Times New Roman"/>
          <w:sz w:val="28"/>
          <w:szCs w:val="28"/>
        </w:rPr>
        <w:t>4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14017A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C362CD">
        <w:rPr>
          <w:rFonts w:ascii="Times New Roman" w:hAnsi="Times New Roman" w:cs="Times New Roman"/>
          <w:sz w:val="28"/>
          <w:szCs w:val="28"/>
        </w:rPr>
        <w:t>2</w:t>
      </w:r>
      <w:r w:rsidR="0014017A">
        <w:rPr>
          <w:rFonts w:ascii="Times New Roman" w:hAnsi="Times New Roman" w:cs="Times New Roman"/>
          <w:sz w:val="28"/>
          <w:szCs w:val="28"/>
        </w:rPr>
        <w:t>,7</w:t>
      </w:r>
      <w:r w:rsidRPr="00D96B74">
        <w:rPr>
          <w:rFonts w:ascii="Times New Roman" w:hAnsi="Times New Roman" w:cs="Times New Roman"/>
          <w:sz w:val="28"/>
          <w:szCs w:val="28"/>
        </w:rPr>
        <w:t>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A4255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A4255">
        <w:rPr>
          <w:rFonts w:ascii="Times New Roman" w:hAnsi="Times New Roman" w:cs="Times New Roman"/>
          <w:sz w:val="28"/>
          <w:szCs w:val="28"/>
        </w:rPr>
        <w:t>4</w:t>
      </w:r>
      <w:r w:rsidR="0092181B">
        <w:rPr>
          <w:rFonts w:ascii="Times New Roman" w:hAnsi="Times New Roman" w:cs="Times New Roman"/>
          <w:sz w:val="28"/>
          <w:szCs w:val="28"/>
        </w:rPr>
        <w:t>0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14017A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14017A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%). По сравнению с 201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14017A">
        <w:rPr>
          <w:rFonts w:ascii="Times New Roman" w:hAnsi="Times New Roman" w:cs="Times New Roman"/>
          <w:sz w:val="28"/>
          <w:szCs w:val="28"/>
        </w:rPr>
        <w:t>7</w:t>
      </w:r>
      <w:r w:rsidR="00C362CD">
        <w:rPr>
          <w:rFonts w:ascii="Times New Roman" w:hAnsi="Times New Roman" w:cs="Times New Roman"/>
          <w:sz w:val="28"/>
          <w:szCs w:val="28"/>
        </w:rPr>
        <w:t xml:space="preserve"> </w:t>
      </w:r>
      <w:r w:rsidR="0014017A">
        <w:rPr>
          <w:rFonts w:ascii="Times New Roman" w:hAnsi="Times New Roman" w:cs="Times New Roman"/>
          <w:sz w:val="28"/>
          <w:szCs w:val="28"/>
        </w:rPr>
        <w:t>685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14017A">
        <w:rPr>
          <w:rFonts w:ascii="Times New Roman" w:hAnsi="Times New Roman" w:cs="Times New Roman"/>
          <w:sz w:val="28"/>
          <w:szCs w:val="28"/>
        </w:rPr>
        <w:t>9</w:t>
      </w:r>
      <w:r w:rsidR="0092181B">
        <w:rPr>
          <w:rFonts w:ascii="Times New Roman" w:hAnsi="Times New Roman" w:cs="Times New Roman"/>
          <w:sz w:val="28"/>
          <w:szCs w:val="28"/>
        </w:rPr>
        <w:t>,</w:t>
      </w:r>
      <w:r w:rsidR="0014017A">
        <w:rPr>
          <w:rFonts w:ascii="Times New Roman" w:hAnsi="Times New Roman" w:cs="Times New Roman"/>
          <w:sz w:val="28"/>
          <w:szCs w:val="28"/>
        </w:rPr>
        <w:t>3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14017A">
        <w:rPr>
          <w:rFonts w:ascii="Times New Roman" w:hAnsi="Times New Roman" w:cs="Times New Roman"/>
          <w:sz w:val="28"/>
          <w:szCs w:val="28"/>
        </w:rPr>
        <w:t>6</w:t>
      </w:r>
      <w:r w:rsidR="00C362CD">
        <w:rPr>
          <w:rFonts w:ascii="Times New Roman" w:hAnsi="Times New Roman" w:cs="Times New Roman"/>
          <w:sz w:val="28"/>
          <w:szCs w:val="28"/>
        </w:rPr>
        <w:t xml:space="preserve"> </w:t>
      </w:r>
      <w:r w:rsidR="0014017A">
        <w:rPr>
          <w:rFonts w:ascii="Times New Roman" w:hAnsi="Times New Roman" w:cs="Times New Roman"/>
          <w:sz w:val="28"/>
          <w:szCs w:val="28"/>
        </w:rPr>
        <w:t>974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 преступными сообществами  совершено </w:t>
      </w:r>
      <w:r w:rsidR="0014017A">
        <w:rPr>
          <w:rFonts w:ascii="Times New Roman" w:hAnsi="Times New Roman" w:cs="Times New Roman"/>
          <w:sz w:val="28"/>
          <w:szCs w:val="28"/>
        </w:rPr>
        <w:t>113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C362CD">
        <w:rPr>
          <w:rFonts w:ascii="Times New Roman" w:hAnsi="Times New Roman" w:cs="Times New Roman"/>
          <w:sz w:val="28"/>
          <w:szCs w:val="28"/>
        </w:rPr>
        <w:t>1</w:t>
      </w:r>
      <w:r w:rsidR="0014017A">
        <w:rPr>
          <w:rFonts w:ascii="Times New Roman" w:hAnsi="Times New Roman" w:cs="Times New Roman"/>
          <w:sz w:val="28"/>
          <w:szCs w:val="28"/>
        </w:rPr>
        <w:t>28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14017A">
        <w:rPr>
          <w:rFonts w:ascii="Times New Roman" w:hAnsi="Times New Roman" w:cs="Times New Roman"/>
          <w:sz w:val="28"/>
          <w:szCs w:val="28"/>
        </w:rPr>
        <w:t>11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14017A">
        <w:rPr>
          <w:rFonts w:ascii="Times New Roman" w:hAnsi="Times New Roman" w:cs="Times New Roman"/>
          <w:sz w:val="28"/>
          <w:szCs w:val="28"/>
        </w:rPr>
        <w:t>7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D6377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BF60D0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EF653B">
        <w:rPr>
          <w:rFonts w:ascii="Times New Roman" w:hAnsi="Times New Roman" w:cs="Times New Roman"/>
          <w:sz w:val="28"/>
          <w:szCs w:val="28"/>
        </w:rPr>
        <w:t>3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758BB">
        <w:rPr>
          <w:rFonts w:ascii="Times New Roman" w:hAnsi="Times New Roman" w:cs="Times New Roman"/>
          <w:sz w:val="28"/>
          <w:szCs w:val="28"/>
        </w:rPr>
        <w:t>1</w:t>
      </w:r>
      <w:r w:rsidR="00EF653B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53B">
        <w:rPr>
          <w:rFonts w:ascii="Times New Roman" w:hAnsi="Times New Roman" w:cs="Times New Roman"/>
          <w:sz w:val="28"/>
          <w:szCs w:val="28"/>
        </w:rPr>
        <w:t>1 079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F653B">
        <w:rPr>
          <w:rFonts w:ascii="Times New Roman" w:hAnsi="Times New Roman" w:cs="Times New Roman"/>
          <w:sz w:val="28"/>
          <w:szCs w:val="28"/>
        </w:rPr>
        <w:t>874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D758BB">
        <w:rPr>
          <w:rFonts w:ascii="Times New Roman" w:hAnsi="Times New Roman" w:cs="Times New Roman"/>
          <w:sz w:val="28"/>
          <w:szCs w:val="28"/>
        </w:rPr>
        <w:t>снизился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6970BE">
        <w:rPr>
          <w:rFonts w:ascii="Times New Roman" w:hAnsi="Times New Roman" w:cs="Times New Roman"/>
          <w:sz w:val="28"/>
          <w:szCs w:val="28"/>
        </w:rPr>
        <w:t>5</w:t>
      </w:r>
      <w:r w:rsidR="00B76FF6">
        <w:rPr>
          <w:rFonts w:ascii="Times New Roman" w:hAnsi="Times New Roman" w:cs="Times New Roman"/>
          <w:sz w:val="28"/>
          <w:szCs w:val="28"/>
        </w:rPr>
        <w:t>,</w:t>
      </w:r>
      <w:r w:rsidR="00EF653B">
        <w:rPr>
          <w:rFonts w:ascii="Times New Roman" w:hAnsi="Times New Roman" w:cs="Times New Roman"/>
          <w:sz w:val="28"/>
          <w:szCs w:val="28"/>
        </w:rPr>
        <w:t>9</w:t>
      </w:r>
      <w:r w:rsidR="00EE33D0">
        <w:rPr>
          <w:rFonts w:ascii="Times New Roman" w:hAnsi="Times New Roman" w:cs="Times New Roman"/>
          <w:sz w:val="28"/>
          <w:szCs w:val="28"/>
        </w:rPr>
        <w:t xml:space="preserve">% до </w:t>
      </w:r>
      <w:r w:rsidR="00D758BB">
        <w:rPr>
          <w:rFonts w:ascii="Times New Roman" w:hAnsi="Times New Roman" w:cs="Times New Roman"/>
          <w:sz w:val="28"/>
          <w:szCs w:val="28"/>
        </w:rPr>
        <w:t>5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AF2310">
        <w:rPr>
          <w:rFonts w:ascii="Times New Roman" w:hAnsi="Times New Roman" w:cs="Times New Roman"/>
          <w:sz w:val="28"/>
          <w:szCs w:val="28"/>
        </w:rPr>
        <w:t>1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EF653B">
        <w:rPr>
          <w:rFonts w:ascii="Times New Roman" w:hAnsi="Times New Roman" w:cs="Times New Roman"/>
          <w:sz w:val="28"/>
          <w:szCs w:val="28"/>
        </w:rPr>
        <w:t>0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EF653B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EF653B">
        <w:rPr>
          <w:rFonts w:ascii="Times New Roman" w:hAnsi="Times New Roman" w:cs="Times New Roman"/>
          <w:sz w:val="28"/>
          <w:szCs w:val="28"/>
        </w:rPr>
        <w:t>7</w:t>
      </w:r>
      <w:r w:rsidR="00BF60D0">
        <w:rPr>
          <w:rFonts w:ascii="Times New Roman" w:hAnsi="Times New Roman" w:cs="Times New Roman"/>
          <w:sz w:val="28"/>
          <w:szCs w:val="28"/>
        </w:rPr>
        <w:t xml:space="preserve"> </w:t>
      </w:r>
      <w:r w:rsidR="00EF653B">
        <w:rPr>
          <w:rFonts w:ascii="Times New Roman" w:hAnsi="Times New Roman" w:cs="Times New Roman"/>
          <w:sz w:val="28"/>
          <w:szCs w:val="28"/>
        </w:rPr>
        <w:t>024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F653B">
        <w:rPr>
          <w:rFonts w:ascii="Times New Roman" w:hAnsi="Times New Roman" w:cs="Times New Roman"/>
          <w:sz w:val="28"/>
          <w:szCs w:val="28"/>
        </w:rPr>
        <w:t>6</w:t>
      </w:r>
      <w:r w:rsidR="00BF60D0">
        <w:rPr>
          <w:rFonts w:ascii="Times New Roman" w:hAnsi="Times New Roman" w:cs="Times New Roman"/>
          <w:sz w:val="28"/>
          <w:szCs w:val="28"/>
        </w:rPr>
        <w:t xml:space="preserve"> </w:t>
      </w:r>
      <w:r w:rsidR="00EF653B">
        <w:rPr>
          <w:rFonts w:ascii="Times New Roman" w:hAnsi="Times New Roman" w:cs="Times New Roman"/>
          <w:sz w:val="28"/>
          <w:szCs w:val="28"/>
        </w:rPr>
        <w:t>965</w:t>
      </w:r>
      <w:r w:rsidRPr="00D96B74">
        <w:rPr>
          <w:rFonts w:ascii="Times New Roman" w:hAnsi="Times New Roman" w:cs="Times New Roman"/>
          <w:sz w:val="28"/>
          <w:szCs w:val="28"/>
        </w:rPr>
        <w:t xml:space="preserve">) </w:t>
      </w:r>
      <w:r w:rsidR="00BF60D0">
        <w:rPr>
          <w:rFonts w:ascii="Times New Roman" w:hAnsi="Times New Roman" w:cs="Times New Roman"/>
          <w:sz w:val="28"/>
          <w:szCs w:val="28"/>
        </w:rPr>
        <w:t>сократилось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EF653B">
        <w:rPr>
          <w:rFonts w:ascii="Times New Roman" w:hAnsi="Times New Roman" w:cs="Times New Roman"/>
          <w:sz w:val="28"/>
          <w:szCs w:val="28"/>
        </w:rPr>
        <w:t>20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EF653B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(АППГ – </w:t>
      </w:r>
      <w:r w:rsidR="00D758BB">
        <w:rPr>
          <w:rFonts w:ascii="Times New Roman" w:hAnsi="Times New Roman" w:cs="Times New Roman"/>
          <w:sz w:val="28"/>
          <w:szCs w:val="28"/>
        </w:rPr>
        <w:t>2</w:t>
      </w:r>
      <w:r w:rsidR="00BF60D0">
        <w:rPr>
          <w:rFonts w:ascii="Times New Roman" w:hAnsi="Times New Roman" w:cs="Times New Roman"/>
          <w:sz w:val="28"/>
          <w:szCs w:val="28"/>
        </w:rPr>
        <w:t>1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EF653B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</w:t>
      </w:r>
      <w:r w:rsidR="00CC0CE2">
        <w:rPr>
          <w:rFonts w:ascii="Times New Roman" w:hAnsi="Times New Roman" w:cs="Times New Roman"/>
          <w:sz w:val="28"/>
          <w:szCs w:val="28"/>
        </w:rPr>
        <w:t>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53B">
        <w:rPr>
          <w:rFonts w:ascii="Times New Roman" w:hAnsi="Times New Roman" w:cs="Times New Roman"/>
          <w:sz w:val="28"/>
          <w:szCs w:val="28"/>
        </w:rPr>
        <w:t>3</w:t>
      </w:r>
      <w:r w:rsidR="00BF60D0">
        <w:rPr>
          <w:rFonts w:ascii="Times New Roman" w:hAnsi="Times New Roman" w:cs="Times New Roman"/>
          <w:sz w:val="28"/>
          <w:szCs w:val="28"/>
        </w:rPr>
        <w:t xml:space="preserve"> </w:t>
      </w:r>
      <w:r w:rsidR="00EF653B">
        <w:rPr>
          <w:rFonts w:ascii="Times New Roman" w:hAnsi="Times New Roman" w:cs="Times New Roman"/>
          <w:sz w:val="28"/>
          <w:szCs w:val="28"/>
        </w:rPr>
        <w:t>612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F65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60D0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D758BB">
        <w:rPr>
          <w:rFonts w:ascii="Times New Roman" w:hAnsi="Times New Roman" w:cs="Times New Roman"/>
          <w:sz w:val="28"/>
          <w:szCs w:val="28"/>
        </w:rPr>
        <w:t>1</w:t>
      </w:r>
      <w:r w:rsidR="00EF653B">
        <w:rPr>
          <w:rFonts w:ascii="Times New Roman" w:hAnsi="Times New Roman" w:cs="Times New Roman"/>
          <w:sz w:val="28"/>
          <w:szCs w:val="28"/>
        </w:rPr>
        <w:t>75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F653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3031B">
        <w:rPr>
          <w:rFonts w:ascii="Times New Roman" w:hAnsi="Times New Roman" w:cs="Times New Roman"/>
          <w:sz w:val="28"/>
          <w:szCs w:val="28"/>
        </w:rPr>
        <w:t>28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EE33D0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 w:rsidR="0093031B">
        <w:rPr>
          <w:rFonts w:ascii="Times New Roman" w:hAnsi="Times New Roman" w:cs="Times New Roman"/>
          <w:sz w:val="28"/>
          <w:szCs w:val="28"/>
        </w:rPr>
        <w:t>1</w:t>
      </w:r>
      <w:r w:rsidR="00EF653B">
        <w:rPr>
          <w:rFonts w:ascii="Times New Roman" w:hAnsi="Times New Roman" w:cs="Times New Roman"/>
          <w:sz w:val="28"/>
          <w:szCs w:val="28"/>
        </w:rPr>
        <w:t>60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BF60D0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F05B0">
        <w:rPr>
          <w:rFonts w:ascii="Times New Roman" w:hAnsi="Times New Roman" w:cs="Times New Roman"/>
          <w:sz w:val="28"/>
          <w:szCs w:val="28"/>
        </w:rPr>
        <w:t>-</w:t>
      </w:r>
      <w:r w:rsidR="00EF653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653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EF653B">
        <w:rPr>
          <w:rFonts w:ascii="Times New Roman" w:hAnsi="Times New Roman" w:cs="Times New Roman"/>
          <w:sz w:val="28"/>
          <w:szCs w:val="28"/>
        </w:rPr>
        <w:t>91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EF653B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  граждан   и   лиц   без  гражданства,  </w:t>
      </w:r>
      <w:r w:rsidR="00E967DF">
        <w:rPr>
          <w:rFonts w:ascii="Times New Roman" w:hAnsi="Times New Roman" w:cs="Times New Roman"/>
          <w:sz w:val="28"/>
          <w:szCs w:val="28"/>
        </w:rPr>
        <w:t>в</w:t>
      </w:r>
      <w:r w:rsidR="00CC0CE2">
        <w:rPr>
          <w:rFonts w:ascii="Times New Roman" w:hAnsi="Times New Roman" w:cs="Times New Roman"/>
          <w:sz w:val="28"/>
          <w:szCs w:val="28"/>
        </w:rPr>
        <w:t>ы</w:t>
      </w:r>
      <w:r w:rsidR="00E967DF">
        <w:rPr>
          <w:rFonts w:ascii="Times New Roman" w:hAnsi="Times New Roman" w:cs="Times New Roman"/>
          <w:sz w:val="28"/>
          <w:szCs w:val="28"/>
        </w:rPr>
        <w:t xml:space="preserve">росло на </w:t>
      </w:r>
      <w:r w:rsidR="00BF60D0">
        <w:rPr>
          <w:rFonts w:ascii="Times New Roman" w:hAnsi="Times New Roman" w:cs="Times New Roman"/>
          <w:sz w:val="28"/>
          <w:szCs w:val="28"/>
        </w:rPr>
        <w:t>1</w:t>
      </w:r>
      <w:r w:rsidR="00EF653B">
        <w:rPr>
          <w:rFonts w:ascii="Times New Roman" w:hAnsi="Times New Roman" w:cs="Times New Roman"/>
          <w:sz w:val="28"/>
          <w:szCs w:val="28"/>
        </w:rPr>
        <w:t>9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EF653B">
        <w:rPr>
          <w:rFonts w:ascii="Times New Roman" w:hAnsi="Times New Roman" w:cs="Times New Roman"/>
          <w:sz w:val="28"/>
          <w:szCs w:val="28"/>
        </w:rPr>
        <w:t>5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EF653B">
        <w:rPr>
          <w:rFonts w:ascii="Times New Roman" w:hAnsi="Times New Roman" w:cs="Times New Roman"/>
          <w:sz w:val="28"/>
          <w:szCs w:val="28"/>
        </w:rPr>
        <w:t>245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EF653B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D0711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0711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767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6E0BC2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E0B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43375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736DF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36DF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448175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E469D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469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238625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9544E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544E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D6520E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6520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352925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2B31E8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B31E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572500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7B7C75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B7C7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72525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237D29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37D2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96075" cy="8829675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7672C6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672C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86800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CF035D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F035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686800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FD2EF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FD2EF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810625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4718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34 212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4718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7 313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 w:rsidR="00E366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3B441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12 892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3 113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4718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1D" w:rsidRPr="00FC35EE" w:rsidRDefault="007C4A33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718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4718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7C4A33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6278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6278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6278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6278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6278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6278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718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4718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441D" w:rsidP="006278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560834" w:rsidP="006278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0C563B" w:rsidP="006278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6278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6278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8 364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-3,5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C6609B" w:rsidRDefault="00C6609B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3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15 325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60834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4 297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B2488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7 625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4 362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3 579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7 520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6C9B" w:rsidP="00616A2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A6C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F405A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6C9B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1 300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6C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AF06A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6083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1845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1 148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D675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  <w:r w:rsidR="004F4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3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5 346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8 865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4 937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F4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C341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1 034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845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D675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075E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45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D675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675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D675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BF63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4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F4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  <w:r w:rsidR="001845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D675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675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D675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F4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675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F4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675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C91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34,6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0484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BF638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-47,2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-20,4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3 210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11 906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43F9" w:rsidP="00D675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675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675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3 963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43F9" w:rsidP="00D675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675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675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34 212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  <w:r w:rsidR="00C17B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32 071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A58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7 313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7 094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  <w:r w:rsidR="003A58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376C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12 892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  <w:r w:rsidR="001C29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12 621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21F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C17B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11 722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A5838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33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  <w:r w:rsidR="005B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033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7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2E6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4 372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DC4191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33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AC7D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B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033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  <w:r w:rsidR="002E6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033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25 848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24 243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A5838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3A58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7,5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8 364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7 828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3A58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A40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517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DF5B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517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51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51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51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F5B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41,7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F5B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038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  <w:r w:rsidR="00DF5B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F5B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7124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60387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517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F5B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893C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3117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235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1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303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1 753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E358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C75E2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3117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31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4 844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4 419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9 106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235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7 650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235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AC4FBE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5 346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5 146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235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8801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1235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3056D1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3117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172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3 210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3056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C75E2E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311727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4 093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5C7C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3 486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FC46A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C2EB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E1F12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6E1F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6E1F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6E1F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A225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22501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A225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225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C16D2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58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FD58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D58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4 754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5 183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9 096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2 456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C40CD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C40CD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7C40C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</w:t>
            </w:r>
            <w:r w:rsidR="006D6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622A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7462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8E75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-57,1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D6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D6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5308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30809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1A0BD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30809" w:rsidP="00104E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11 210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E113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451B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113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57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80E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E113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5 632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572EC" w:rsidP="00E113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0,</w:t>
            </w:r>
            <w:r w:rsidR="00E113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6 965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113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113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E113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E113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A57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3 612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E113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113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93B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572EC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A572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-47,1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A572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A572E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844E2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C54631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B66D0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  <w:r w:rsidR="00977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2 546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77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9775F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</w:t>
            </w:r>
            <w:r w:rsidR="00977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7F387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977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77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98" w:rsidRDefault="00A06398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318A6" w:rsidRPr="00A45AEE" w:rsidRDefault="00A06398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A06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A06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350484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06398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B97DB4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5 325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48372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B97DB4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914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 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918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A4B9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4B91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97DB4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="007F387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C510E9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10 063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F2D80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  <w:r w:rsidR="00E8632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3F2D80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9 493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B51A77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3F2D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4 474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E8632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EC2CC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-13,7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565895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E8632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81E9E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 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978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81E9E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87D1C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5983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3F2D80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565895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22C3A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3F2D80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6 725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D50B38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9F389A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43,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7233D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-16,8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72119B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565895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020D5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F179B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47088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650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F179B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7088E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650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11 202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E650DD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02B88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C6BD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3561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020D5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0E2CD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-15,2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502B88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947515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00438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262D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00438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46B4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262D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62DC4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62DC4" w:rsidP="00262D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00438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262D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4751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62DC4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62DC4" w:rsidP="0094751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62DC4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262D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62D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B2141B" w:rsidP="00262D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</w:t>
            </w:r>
            <w:r w:rsidR="00262D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947515" w:rsidP="003130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30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657DF" w:rsidP="003130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3130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3130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30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E7184" w:rsidP="003130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130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D1539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130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13023" w:rsidP="006C5E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13023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C20F4" w:rsidP="003130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130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6C5E9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130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26517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022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3D0" w:rsidRDefault="004323D0" w:rsidP="00744A9A">
      <w:r>
        <w:separator/>
      </w:r>
    </w:p>
  </w:endnote>
  <w:endnote w:type="continuationSeparator" w:id="0">
    <w:p w:rsidR="004323D0" w:rsidRDefault="004323D0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3D0" w:rsidRDefault="004323D0" w:rsidP="00744A9A">
      <w:r>
        <w:separator/>
      </w:r>
    </w:p>
  </w:footnote>
  <w:footnote w:type="continuationSeparator" w:id="0">
    <w:p w:rsidR="004323D0" w:rsidRDefault="004323D0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980" w:rsidRDefault="00DB1980" w:rsidP="00E318A6">
    <w:pPr>
      <w:pStyle w:val="a5"/>
      <w:jc w:val="center"/>
    </w:pPr>
    <w:r>
      <w:t>-</w:t>
    </w:r>
    <w:fldSimple w:instr=" PAGE   \* MERGEFORMAT ">
      <w:r w:rsidR="00CC0CE2">
        <w:rPr>
          <w:noProof/>
        </w:rPr>
        <w:t>6</w:t>
      </w:r>
    </w:fldSimple>
    <w:r>
      <w:t>-</w:t>
    </w:r>
  </w:p>
  <w:p w:rsidR="00DB1980" w:rsidRDefault="00DB198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3BD2"/>
    <w:rsid w:val="000078DD"/>
    <w:rsid w:val="00010A01"/>
    <w:rsid w:val="000130D5"/>
    <w:rsid w:val="000131B7"/>
    <w:rsid w:val="00021A35"/>
    <w:rsid w:val="000221B3"/>
    <w:rsid w:val="000227AC"/>
    <w:rsid w:val="00024F0B"/>
    <w:rsid w:val="0003152A"/>
    <w:rsid w:val="000334D1"/>
    <w:rsid w:val="00033C72"/>
    <w:rsid w:val="000400D9"/>
    <w:rsid w:val="000404D7"/>
    <w:rsid w:val="000408F7"/>
    <w:rsid w:val="00041E46"/>
    <w:rsid w:val="00042812"/>
    <w:rsid w:val="000432B6"/>
    <w:rsid w:val="00046844"/>
    <w:rsid w:val="00051C34"/>
    <w:rsid w:val="000535BE"/>
    <w:rsid w:val="000537AD"/>
    <w:rsid w:val="000539EF"/>
    <w:rsid w:val="00054AFD"/>
    <w:rsid w:val="00061E3E"/>
    <w:rsid w:val="00075EBF"/>
    <w:rsid w:val="0007691E"/>
    <w:rsid w:val="00077145"/>
    <w:rsid w:val="00077BF7"/>
    <w:rsid w:val="0008093B"/>
    <w:rsid w:val="00082B7D"/>
    <w:rsid w:val="00084325"/>
    <w:rsid w:val="00090136"/>
    <w:rsid w:val="000901C3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5EB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C563B"/>
    <w:rsid w:val="000C7206"/>
    <w:rsid w:val="000D1A82"/>
    <w:rsid w:val="000D1D92"/>
    <w:rsid w:val="000D3BFE"/>
    <w:rsid w:val="000D6917"/>
    <w:rsid w:val="000E1287"/>
    <w:rsid w:val="000E2CDC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1FA4"/>
    <w:rsid w:val="001233CD"/>
    <w:rsid w:val="00123596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17A"/>
    <w:rsid w:val="00140578"/>
    <w:rsid w:val="00141727"/>
    <w:rsid w:val="00141C4C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4521"/>
    <w:rsid w:val="00185C96"/>
    <w:rsid w:val="00187AE9"/>
    <w:rsid w:val="00195EA6"/>
    <w:rsid w:val="00196FF5"/>
    <w:rsid w:val="0019713B"/>
    <w:rsid w:val="001A001C"/>
    <w:rsid w:val="001A0BD8"/>
    <w:rsid w:val="001A1B94"/>
    <w:rsid w:val="001A1BD6"/>
    <w:rsid w:val="001A2C81"/>
    <w:rsid w:val="001A4006"/>
    <w:rsid w:val="001A4DDE"/>
    <w:rsid w:val="001A5074"/>
    <w:rsid w:val="001A57AB"/>
    <w:rsid w:val="001A6C9B"/>
    <w:rsid w:val="001A753B"/>
    <w:rsid w:val="001B24F9"/>
    <w:rsid w:val="001B3543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34B0"/>
    <w:rsid w:val="001D05CE"/>
    <w:rsid w:val="001D4339"/>
    <w:rsid w:val="001D5544"/>
    <w:rsid w:val="001D588D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37D29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341"/>
    <w:rsid w:val="002A0F92"/>
    <w:rsid w:val="002A35C8"/>
    <w:rsid w:val="002A4BE4"/>
    <w:rsid w:val="002B0F87"/>
    <w:rsid w:val="002B294C"/>
    <w:rsid w:val="002B2959"/>
    <w:rsid w:val="002B2A7D"/>
    <w:rsid w:val="002B2B74"/>
    <w:rsid w:val="002B31E8"/>
    <w:rsid w:val="002B473E"/>
    <w:rsid w:val="002B527E"/>
    <w:rsid w:val="002B535E"/>
    <w:rsid w:val="002B7526"/>
    <w:rsid w:val="002C12A5"/>
    <w:rsid w:val="002C12F4"/>
    <w:rsid w:val="002C3AC9"/>
    <w:rsid w:val="002C4571"/>
    <w:rsid w:val="002C69B0"/>
    <w:rsid w:val="002C6B7B"/>
    <w:rsid w:val="002D1488"/>
    <w:rsid w:val="002D2055"/>
    <w:rsid w:val="002D26ED"/>
    <w:rsid w:val="002D2C41"/>
    <w:rsid w:val="002D4EAA"/>
    <w:rsid w:val="002D6208"/>
    <w:rsid w:val="002D6C51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36AE"/>
    <w:rsid w:val="002F47BF"/>
    <w:rsid w:val="002F6A9D"/>
    <w:rsid w:val="00301D07"/>
    <w:rsid w:val="00301DCE"/>
    <w:rsid w:val="00303EB8"/>
    <w:rsid w:val="003049B1"/>
    <w:rsid w:val="00304AB4"/>
    <w:rsid w:val="003056D1"/>
    <w:rsid w:val="00307AE9"/>
    <w:rsid w:val="00310302"/>
    <w:rsid w:val="00310FB5"/>
    <w:rsid w:val="0031139A"/>
    <w:rsid w:val="00311727"/>
    <w:rsid w:val="00313023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6F8"/>
    <w:rsid w:val="00356190"/>
    <w:rsid w:val="00357A53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6FC9"/>
    <w:rsid w:val="00377496"/>
    <w:rsid w:val="00377D01"/>
    <w:rsid w:val="003812C4"/>
    <w:rsid w:val="00383DEA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3C9F"/>
    <w:rsid w:val="003B40AD"/>
    <w:rsid w:val="003B441D"/>
    <w:rsid w:val="003B6CC0"/>
    <w:rsid w:val="003C0C35"/>
    <w:rsid w:val="003C0C8B"/>
    <w:rsid w:val="003C1DDE"/>
    <w:rsid w:val="003C2810"/>
    <w:rsid w:val="003C33D7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7D10"/>
    <w:rsid w:val="003E09E0"/>
    <w:rsid w:val="003E1E75"/>
    <w:rsid w:val="003E27B9"/>
    <w:rsid w:val="003E3033"/>
    <w:rsid w:val="003E3F29"/>
    <w:rsid w:val="003F2170"/>
    <w:rsid w:val="003F2454"/>
    <w:rsid w:val="003F2D80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4579"/>
    <w:rsid w:val="00425C26"/>
    <w:rsid w:val="00425C54"/>
    <w:rsid w:val="00426DEC"/>
    <w:rsid w:val="00431553"/>
    <w:rsid w:val="0043165B"/>
    <w:rsid w:val="00431DC3"/>
    <w:rsid w:val="004323D0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1890"/>
    <w:rsid w:val="00473167"/>
    <w:rsid w:val="004755A9"/>
    <w:rsid w:val="00475BD2"/>
    <w:rsid w:val="00475FA9"/>
    <w:rsid w:val="004814FF"/>
    <w:rsid w:val="00481CCB"/>
    <w:rsid w:val="0048372D"/>
    <w:rsid w:val="00485158"/>
    <w:rsid w:val="00485237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5001"/>
    <w:rsid w:val="004B5D7D"/>
    <w:rsid w:val="004B6ADD"/>
    <w:rsid w:val="004B7F21"/>
    <w:rsid w:val="004C1C99"/>
    <w:rsid w:val="004C20C8"/>
    <w:rsid w:val="004C3143"/>
    <w:rsid w:val="004C50FF"/>
    <w:rsid w:val="004C5FF5"/>
    <w:rsid w:val="004C6FAF"/>
    <w:rsid w:val="004C7F58"/>
    <w:rsid w:val="004D2FA0"/>
    <w:rsid w:val="004D325B"/>
    <w:rsid w:val="004D40B8"/>
    <w:rsid w:val="004D678B"/>
    <w:rsid w:val="004E0484"/>
    <w:rsid w:val="004E0777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B88"/>
    <w:rsid w:val="00504A11"/>
    <w:rsid w:val="0050526B"/>
    <w:rsid w:val="00505CD5"/>
    <w:rsid w:val="00507FB9"/>
    <w:rsid w:val="00510CF8"/>
    <w:rsid w:val="00512476"/>
    <w:rsid w:val="00516CE3"/>
    <w:rsid w:val="00524565"/>
    <w:rsid w:val="00525191"/>
    <w:rsid w:val="0052600E"/>
    <w:rsid w:val="00530809"/>
    <w:rsid w:val="00535750"/>
    <w:rsid w:val="0053768A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4147"/>
    <w:rsid w:val="005749D7"/>
    <w:rsid w:val="00574E17"/>
    <w:rsid w:val="0057620D"/>
    <w:rsid w:val="005811A1"/>
    <w:rsid w:val="00582020"/>
    <w:rsid w:val="00584643"/>
    <w:rsid w:val="00586A5D"/>
    <w:rsid w:val="005928DB"/>
    <w:rsid w:val="00592EBE"/>
    <w:rsid w:val="005A59DA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72CF"/>
    <w:rsid w:val="005C7C5C"/>
    <w:rsid w:val="005D0A53"/>
    <w:rsid w:val="005D2FB1"/>
    <w:rsid w:val="005D590F"/>
    <w:rsid w:val="005D7BA0"/>
    <w:rsid w:val="005E001E"/>
    <w:rsid w:val="005E011D"/>
    <w:rsid w:val="005E14CA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2D7"/>
    <w:rsid w:val="00602CC3"/>
    <w:rsid w:val="006034FC"/>
    <w:rsid w:val="00603875"/>
    <w:rsid w:val="0060388A"/>
    <w:rsid w:val="00604609"/>
    <w:rsid w:val="00607A7F"/>
    <w:rsid w:val="00610D7C"/>
    <w:rsid w:val="0061146B"/>
    <w:rsid w:val="00613A3B"/>
    <w:rsid w:val="00613DC7"/>
    <w:rsid w:val="006142C9"/>
    <w:rsid w:val="00616A22"/>
    <w:rsid w:val="006200FE"/>
    <w:rsid w:val="006203DB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278C4"/>
    <w:rsid w:val="00630B6C"/>
    <w:rsid w:val="00631351"/>
    <w:rsid w:val="006313A4"/>
    <w:rsid w:val="006360D0"/>
    <w:rsid w:val="006418EA"/>
    <w:rsid w:val="00644ED3"/>
    <w:rsid w:val="0065252A"/>
    <w:rsid w:val="00652913"/>
    <w:rsid w:val="00657E3E"/>
    <w:rsid w:val="00662F21"/>
    <w:rsid w:val="00667190"/>
    <w:rsid w:val="0067493F"/>
    <w:rsid w:val="00676641"/>
    <w:rsid w:val="00681E9E"/>
    <w:rsid w:val="00681F5B"/>
    <w:rsid w:val="00684E09"/>
    <w:rsid w:val="00687F94"/>
    <w:rsid w:val="006942EF"/>
    <w:rsid w:val="006947CA"/>
    <w:rsid w:val="006960C7"/>
    <w:rsid w:val="006970BE"/>
    <w:rsid w:val="006A19FF"/>
    <w:rsid w:val="006A326A"/>
    <w:rsid w:val="006A4038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E95"/>
    <w:rsid w:val="006C7534"/>
    <w:rsid w:val="006D026A"/>
    <w:rsid w:val="006D02A4"/>
    <w:rsid w:val="006D61E3"/>
    <w:rsid w:val="006D74A3"/>
    <w:rsid w:val="006E0BC2"/>
    <w:rsid w:val="006E1F12"/>
    <w:rsid w:val="006E445C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2E6"/>
    <w:rsid w:val="0070437E"/>
    <w:rsid w:val="00704528"/>
    <w:rsid w:val="00707DFB"/>
    <w:rsid w:val="00712416"/>
    <w:rsid w:val="0071303A"/>
    <w:rsid w:val="00714018"/>
    <w:rsid w:val="00716786"/>
    <w:rsid w:val="007171DF"/>
    <w:rsid w:val="0072119B"/>
    <w:rsid w:val="00722091"/>
    <w:rsid w:val="007228E1"/>
    <w:rsid w:val="00724375"/>
    <w:rsid w:val="007257E5"/>
    <w:rsid w:val="007327E6"/>
    <w:rsid w:val="00736DF9"/>
    <w:rsid w:val="007371A2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3EBA"/>
    <w:rsid w:val="00763EFE"/>
    <w:rsid w:val="00767005"/>
    <w:rsid w:val="007672C6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709C"/>
    <w:rsid w:val="007970AF"/>
    <w:rsid w:val="0079745D"/>
    <w:rsid w:val="007A238E"/>
    <w:rsid w:val="007A2925"/>
    <w:rsid w:val="007A3CB7"/>
    <w:rsid w:val="007A4D25"/>
    <w:rsid w:val="007B0B1D"/>
    <w:rsid w:val="007B0FAB"/>
    <w:rsid w:val="007B574C"/>
    <w:rsid w:val="007B58AD"/>
    <w:rsid w:val="007B7C75"/>
    <w:rsid w:val="007C14FE"/>
    <w:rsid w:val="007C344F"/>
    <w:rsid w:val="007C40CD"/>
    <w:rsid w:val="007C4A33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6943"/>
    <w:rsid w:val="007E6B90"/>
    <w:rsid w:val="007F0B27"/>
    <w:rsid w:val="007F1649"/>
    <w:rsid w:val="007F273B"/>
    <w:rsid w:val="007F3871"/>
    <w:rsid w:val="007F49BD"/>
    <w:rsid w:val="007F63A9"/>
    <w:rsid w:val="007F6AE9"/>
    <w:rsid w:val="00802BE3"/>
    <w:rsid w:val="00803232"/>
    <w:rsid w:val="0080459B"/>
    <w:rsid w:val="00804B3C"/>
    <w:rsid w:val="00804B8F"/>
    <w:rsid w:val="00806169"/>
    <w:rsid w:val="00806620"/>
    <w:rsid w:val="008105A6"/>
    <w:rsid w:val="008122BC"/>
    <w:rsid w:val="00812D15"/>
    <w:rsid w:val="00813771"/>
    <w:rsid w:val="00814E3E"/>
    <w:rsid w:val="00814F01"/>
    <w:rsid w:val="00816C39"/>
    <w:rsid w:val="00820E63"/>
    <w:rsid w:val="00823887"/>
    <w:rsid w:val="0082521B"/>
    <w:rsid w:val="0082766D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745D"/>
    <w:rsid w:val="00857728"/>
    <w:rsid w:val="00857F1F"/>
    <w:rsid w:val="008600EA"/>
    <w:rsid w:val="0086153C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2CF5"/>
    <w:rsid w:val="00874353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8AA"/>
    <w:rsid w:val="00893C57"/>
    <w:rsid w:val="00895274"/>
    <w:rsid w:val="00896748"/>
    <w:rsid w:val="0089676B"/>
    <w:rsid w:val="008975EE"/>
    <w:rsid w:val="008A0E10"/>
    <w:rsid w:val="008A3881"/>
    <w:rsid w:val="008A4687"/>
    <w:rsid w:val="008A4B91"/>
    <w:rsid w:val="008A5D68"/>
    <w:rsid w:val="008B0264"/>
    <w:rsid w:val="008B063F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0F4"/>
    <w:rsid w:val="008C2D2E"/>
    <w:rsid w:val="008C3661"/>
    <w:rsid w:val="008C3AF9"/>
    <w:rsid w:val="008C4112"/>
    <w:rsid w:val="008C695A"/>
    <w:rsid w:val="008C6FBB"/>
    <w:rsid w:val="008C7B41"/>
    <w:rsid w:val="008D04F0"/>
    <w:rsid w:val="008D10EC"/>
    <w:rsid w:val="008D1637"/>
    <w:rsid w:val="008D34ED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1650C"/>
    <w:rsid w:val="00916925"/>
    <w:rsid w:val="00917503"/>
    <w:rsid w:val="009214C1"/>
    <w:rsid w:val="0092181B"/>
    <w:rsid w:val="009246D4"/>
    <w:rsid w:val="00924F6F"/>
    <w:rsid w:val="0092755A"/>
    <w:rsid w:val="0093031B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44E9"/>
    <w:rsid w:val="00955223"/>
    <w:rsid w:val="0095587D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5FE"/>
    <w:rsid w:val="00977C94"/>
    <w:rsid w:val="00980AFE"/>
    <w:rsid w:val="00982953"/>
    <w:rsid w:val="009839E7"/>
    <w:rsid w:val="0098455B"/>
    <w:rsid w:val="00985F8D"/>
    <w:rsid w:val="00987276"/>
    <w:rsid w:val="009873A7"/>
    <w:rsid w:val="0099064B"/>
    <w:rsid w:val="00991132"/>
    <w:rsid w:val="0099170F"/>
    <w:rsid w:val="00993C4E"/>
    <w:rsid w:val="00994AA5"/>
    <w:rsid w:val="00995D90"/>
    <w:rsid w:val="00995DF0"/>
    <w:rsid w:val="009965CA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C1B27"/>
    <w:rsid w:val="009C1B93"/>
    <w:rsid w:val="009C5246"/>
    <w:rsid w:val="009C7635"/>
    <w:rsid w:val="009D5604"/>
    <w:rsid w:val="009D6841"/>
    <w:rsid w:val="009E3201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5744"/>
    <w:rsid w:val="00A010B6"/>
    <w:rsid w:val="00A01ED4"/>
    <w:rsid w:val="00A02945"/>
    <w:rsid w:val="00A06358"/>
    <w:rsid w:val="00A06398"/>
    <w:rsid w:val="00A0786D"/>
    <w:rsid w:val="00A13111"/>
    <w:rsid w:val="00A16542"/>
    <w:rsid w:val="00A22501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A9C"/>
    <w:rsid w:val="00A566DF"/>
    <w:rsid w:val="00A572EC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8070F"/>
    <w:rsid w:val="00A817C6"/>
    <w:rsid w:val="00A81F63"/>
    <w:rsid w:val="00A828AA"/>
    <w:rsid w:val="00A84D88"/>
    <w:rsid w:val="00A87B8F"/>
    <w:rsid w:val="00A87D1C"/>
    <w:rsid w:val="00A90E6B"/>
    <w:rsid w:val="00A90F9F"/>
    <w:rsid w:val="00A91004"/>
    <w:rsid w:val="00A92614"/>
    <w:rsid w:val="00A934CE"/>
    <w:rsid w:val="00A95E87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9F6"/>
    <w:rsid w:val="00AB7D2F"/>
    <w:rsid w:val="00AB7DF6"/>
    <w:rsid w:val="00AC48BF"/>
    <w:rsid w:val="00AC4FBE"/>
    <w:rsid w:val="00AC5016"/>
    <w:rsid w:val="00AC6A12"/>
    <w:rsid w:val="00AC70C4"/>
    <w:rsid w:val="00AC7DC5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310"/>
    <w:rsid w:val="00AF2FAB"/>
    <w:rsid w:val="00AF43A8"/>
    <w:rsid w:val="00AF47D4"/>
    <w:rsid w:val="00AF4D07"/>
    <w:rsid w:val="00AF6D3A"/>
    <w:rsid w:val="00AF7AF0"/>
    <w:rsid w:val="00B00666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53B"/>
    <w:rsid w:val="00B16724"/>
    <w:rsid w:val="00B20A71"/>
    <w:rsid w:val="00B2141B"/>
    <w:rsid w:val="00B222D8"/>
    <w:rsid w:val="00B25741"/>
    <w:rsid w:val="00B25DF0"/>
    <w:rsid w:val="00B266B3"/>
    <w:rsid w:val="00B276E6"/>
    <w:rsid w:val="00B27B11"/>
    <w:rsid w:val="00B27BE8"/>
    <w:rsid w:val="00B31422"/>
    <w:rsid w:val="00B332A8"/>
    <w:rsid w:val="00B33DC6"/>
    <w:rsid w:val="00B345A6"/>
    <w:rsid w:val="00B360E9"/>
    <w:rsid w:val="00B37B21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1C67"/>
    <w:rsid w:val="00B63654"/>
    <w:rsid w:val="00B63A09"/>
    <w:rsid w:val="00B67F5D"/>
    <w:rsid w:val="00B705AF"/>
    <w:rsid w:val="00B723EA"/>
    <w:rsid w:val="00B725DA"/>
    <w:rsid w:val="00B7391F"/>
    <w:rsid w:val="00B76130"/>
    <w:rsid w:val="00B76FF6"/>
    <w:rsid w:val="00B82C2F"/>
    <w:rsid w:val="00B864C7"/>
    <w:rsid w:val="00B878A1"/>
    <w:rsid w:val="00B92AC9"/>
    <w:rsid w:val="00B948C5"/>
    <w:rsid w:val="00B95588"/>
    <w:rsid w:val="00B97369"/>
    <w:rsid w:val="00B97DB4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17B8D"/>
    <w:rsid w:val="00C2092B"/>
    <w:rsid w:val="00C24D25"/>
    <w:rsid w:val="00C25398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510E9"/>
    <w:rsid w:val="00C514E9"/>
    <w:rsid w:val="00C51744"/>
    <w:rsid w:val="00C51DEA"/>
    <w:rsid w:val="00C542C2"/>
    <w:rsid w:val="00C54631"/>
    <w:rsid w:val="00C57424"/>
    <w:rsid w:val="00C57B4B"/>
    <w:rsid w:val="00C6132A"/>
    <w:rsid w:val="00C64416"/>
    <w:rsid w:val="00C65073"/>
    <w:rsid w:val="00C650ED"/>
    <w:rsid w:val="00C6609B"/>
    <w:rsid w:val="00C66974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325F"/>
    <w:rsid w:val="00C93491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0CE2"/>
    <w:rsid w:val="00CC5FED"/>
    <w:rsid w:val="00CC6C60"/>
    <w:rsid w:val="00CD3489"/>
    <w:rsid w:val="00CD34DA"/>
    <w:rsid w:val="00CD34E4"/>
    <w:rsid w:val="00CE107C"/>
    <w:rsid w:val="00CE3879"/>
    <w:rsid w:val="00CE4A96"/>
    <w:rsid w:val="00CE4E11"/>
    <w:rsid w:val="00CF01AB"/>
    <w:rsid w:val="00CF035D"/>
    <w:rsid w:val="00CF0DBD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24B1"/>
    <w:rsid w:val="00D03312"/>
    <w:rsid w:val="00D0384F"/>
    <w:rsid w:val="00D03DF5"/>
    <w:rsid w:val="00D03E87"/>
    <w:rsid w:val="00D03FC7"/>
    <w:rsid w:val="00D04EAA"/>
    <w:rsid w:val="00D0711D"/>
    <w:rsid w:val="00D0718F"/>
    <w:rsid w:val="00D10225"/>
    <w:rsid w:val="00D11FF4"/>
    <w:rsid w:val="00D12243"/>
    <w:rsid w:val="00D14A16"/>
    <w:rsid w:val="00D15323"/>
    <w:rsid w:val="00D1539E"/>
    <w:rsid w:val="00D155C3"/>
    <w:rsid w:val="00D23A98"/>
    <w:rsid w:val="00D24B58"/>
    <w:rsid w:val="00D24C48"/>
    <w:rsid w:val="00D25B35"/>
    <w:rsid w:val="00D25DA1"/>
    <w:rsid w:val="00D331A5"/>
    <w:rsid w:val="00D3374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20E"/>
    <w:rsid w:val="00D65AC1"/>
    <w:rsid w:val="00D669D6"/>
    <w:rsid w:val="00D675D1"/>
    <w:rsid w:val="00D70ECB"/>
    <w:rsid w:val="00D71BBE"/>
    <w:rsid w:val="00D734CE"/>
    <w:rsid w:val="00D73B88"/>
    <w:rsid w:val="00D758BB"/>
    <w:rsid w:val="00D76CCF"/>
    <w:rsid w:val="00D81A25"/>
    <w:rsid w:val="00D82C1A"/>
    <w:rsid w:val="00D84266"/>
    <w:rsid w:val="00D85A83"/>
    <w:rsid w:val="00D85CFD"/>
    <w:rsid w:val="00D86B53"/>
    <w:rsid w:val="00D92962"/>
    <w:rsid w:val="00D93570"/>
    <w:rsid w:val="00D94750"/>
    <w:rsid w:val="00D9491C"/>
    <w:rsid w:val="00D95145"/>
    <w:rsid w:val="00D96A2D"/>
    <w:rsid w:val="00DA1BCA"/>
    <w:rsid w:val="00DA3575"/>
    <w:rsid w:val="00DA68F9"/>
    <w:rsid w:val="00DB1980"/>
    <w:rsid w:val="00DB2A20"/>
    <w:rsid w:val="00DB37E5"/>
    <w:rsid w:val="00DB383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66E4"/>
    <w:rsid w:val="00DD6E79"/>
    <w:rsid w:val="00DE08A0"/>
    <w:rsid w:val="00DE172A"/>
    <w:rsid w:val="00DE3587"/>
    <w:rsid w:val="00DE4F02"/>
    <w:rsid w:val="00DE7B61"/>
    <w:rsid w:val="00DF0701"/>
    <w:rsid w:val="00DF342C"/>
    <w:rsid w:val="00DF5BE3"/>
    <w:rsid w:val="00DF6A8D"/>
    <w:rsid w:val="00DF7616"/>
    <w:rsid w:val="00E00438"/>
    <w:rsid w:val="00E007AA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5740"/>
    <w:rsid w:val="00E26AE4"/>
    <w:rsid w:val="00E27557"/>
    <w:rsid w:val="00E27CAC"/>
    <w:rsid w:val="00E318A6"/>
    <w:rsid w:val="00E324BC"/>
    <w:rsid w:val="00E35FAF"/>
    <w:rsid w:val="00E36056"/>
    <w:rsid w:val="00E366A0"/>
    <w:rsid w:val="00E41DC4"/>
    <w:rsid w:val="00E440F2"/>
    <w:rsid w:val="00E454AB"/>
    <w:rsid w:val="00E4688E"/>
    <w:rsid w:val="00E469D6"/>
    <w:rsid w:val="00E46B45"/>
    <w:rsid w:val="00E46F4E"/>
    <w:rsid w:val="00E518D6"/>
    <w:rsid w:val="00E5766F"/>
    <w:rsid w:val="00E64DF1"/>
    <w:rsid w:val="00E650DD"/>
    <w:rsid w:val="00E651D4"/>
    <w:rsid w:val="00E65881"/>
    <w:rsid w:val="00E667A2"/>
    <w:rsid w:val="00E704E3"/>
    <w:rsid w:val="00E71924"/>
    <w:rsid w:val="00E731AD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488"/>
    <w:rsid w:val="00EB2A52"/>
    <w:rsid w:val="00EB2ECC"/>
    <w:rsid w:val="00EB6ECA"/>
    <w:rsid w:val="00EB7674"/>
    <w:rsid w:val="00EC083B"/>
    <w:rsid w:val="00EC0A52"/>
    <w:rsid w:val="00EC1211"/>
    <w:rsid w:val="00EC2CCA"/>
    <w:rsid w:val="00EC3D6D"/>
    <w:rsid w:val="00EC5191"/>
    <w:rsid w:val="00EC5826"/>
    <w:rsid w:val="00EC78F1"/>
    <w:rsid w:val="00EC7CFA"/>
    <w:rsid w:val="00ED00A0"/>
    <w:rsid w:val="00ED029D"/>
    <w:rsid w:val="00ED1101"/>
    <w:rsid w:val="00ED1E82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5E4F"/>
    <w:rsid w:val="00EF653B"/>
    <w:rsid w:val="00EF7525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6D86"/>
    <w:rsid w:val="00F17719"/>
    <w:rsid w:val="00F20228"/>
    <w:rsid w:val="00F22CB2"/>
    <w:rsid w:val="00F2507C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B06B2"/>
    <w:rsid w:val="00FB1731"/>
    <w:rsid w:val="00FB4D4C"/>
    <w:rsid w:val="00FB7586"/>
    <w:rsid w:val="00FB7A06"/>
    <w:rsid w:val="00FC13B1"/>
    <w:rsid w:val="00FC2EB8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2EFB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728B"/>
    <w:rsid w:val="00FF06FD"/>
    <w:rsid w:val="00FF0896"/>
    <w:rsid w:val="00FF0CC1"/>
    <w:rsid w:val="00FF179B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1909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9158383035122588E-2"/>
          <c:y val="0.15709053072152182"/>
          <c:w val="0.94168323392975484"/>
          <c:h val="0.6343353851369915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  <c:pt idx="3">
                  <c:v>44971</c:v>
                </c:pt>
              </c:numCache>
            </c:numRef>
          </c:val>
        </c:ser>
        <c:dLbls>
          <c:showVal val="1"/>
        </c:dLbls>
        <c:gapWidth val="100"/>
        <c:axId val="50533888"/>
        <c:axId val="50535424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32284</c:v>
                </c:pt>
                <c:pt idx="6" formatCode="#,##0">
                  <c:v>34212</c:v>
                </c:pt>
              </c:numCache>
            </c:numRef>
          </c:val>
        </c:ser>
        <c:gapWidth val="100"/>
        <c:axId val="50538752"/>
        <c:axId val="50537216"/>
      </c:barChart>
      <c:catAx>
        <c:axId val="505338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0535424"/>
        <c:crosses val="autoZero"/>
        <c:auto val="1"/>
        <c:lblAlgn val="ctr"/>
        <c:lblOffset val="100"/>
      </c:catAx>
      <c:valAx>
        <c:axId val="50535424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50533888"/>
        <c:crosses val="autoZero"/>
        <c:crossBetween val="between"/>
      </c:valAx>
      <c:valAx>
        <c:axId val="5053721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50538752"/>
        <c:crosses val="max"/>
        <c:crossBetween val="between"/>
      </c:valAx>
      <c:catAx>
        <c:axId val="50538752"/>
        <c:scaling>
          <c:orientation val="minMax"/>
        </c:scaling>
        <c:delete val="1"/>
        <c:axPos val="b"/>
        <c:tickLblPos val="none"/>
        <c:crossAx val="50537216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323"/>
          <c:h val="5.2472279736626444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2.1170910683144771E-2"/>
          <c:y val="5.9891559607680632E-2"/>
          <c:w val="0.91258025439127799"/>
          <c:h val="0.62030126168439514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-35.700000000000003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-55.7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-7.9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-15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-1.9000000000000001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-23.8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-25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2.5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6</c:v>
                </c:pt>
              </c:numCache>
            </c:numRef>
          </c:val>
        </c:ser>
        <c:dLbls>
          <c:showVal val="1"/>
        </c:dLbls>
        <c:axId val="52606848"/>
        <c:axId val="52608384"/>
      </c:barChart>
      <c:catAx>
        <c:axId val="52606848"/>
        <c:scaling>
          <c:orientation val="minMax"/>
        </c:scaling>
        <c:axPos val="l"/>
        <c:numFmt formatCode="General" sourceLinked="1"/>
        <c:majorTickMark val="none"/>
        <c:tickLblPos val="none"/>
        <c:crossAx val="52608384"/>
        <c:crosses val="autoZero"/>
        <c:auto val="1"/>
        <c:lblAlgn val="ctr"/>
        <c:lblOffset val="100"/>
      </c:catAx>
      <c:valAx>
        <c:axId val="52608384"/>
        <c:scaling>
          <c:orientation val="minMax"/>
        </c:scaling>
        <c:axPos val="b"/>
        <c:numFmt formatCode="0.0&quot;%&quot;" sourceLinked="1"/>
        <c:majorTickMark val="cross"/>
        <c:tickLblPos val="nextTo"/>
        <c:crossAx val="526068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12417053637526079"/>
          <c:y val="0.10222958972233739"/>
          <c:w val="0.8523251901204657"/>
          <c:h val="0.6322302804254738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9.8000000000000007</c:v>
                </c:pt>
                <c:pt idx="1">
                  <c:v>9.6</c:v>
                </c:pt>
                <c:pt idx="2">
                  <c:v>17.3</c:v>
                </c:pt>
                <c:pt idx="3">
                  <c:v>10.3</c:v>
                </c:pt>
                <c:pt idx="4">
                  <c:v>32.200000000000003</c:v>
                </c:pt>
                <c:pt idx="5">
                  <c:v>56.6</c:v>
                </c:pt>
                <c:pt idx="6">
                  <c:v>17.3</c:v>
                </c:pt>
                <c:pt idx="7">
                  <c:v>63.6</c:v>
                </c:pt>
                <c:pt idx="8">
                  <c:v>17.8</c:v>
                </c:pt>
              </c:numCache>
            </c:numRef>
          </c:val>
        </c:ser>
        <c:axId val="62795136"/>
        <c:axId val="62805120"/>
      </c:barChart>
      <c:catAx>
        <c:axId val="62795136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2805120"/>
        <c:crosses val="autoZero"/>
        <c:auto val="1"/>
        <c:lblAlgn val="ctr"/>
        <c:lblOffset val="100"/>
      </c:catAx>
      <c:valAx>
        <c:axId val="62805120"/>
        <c:scaling>
          <c:orientation val="minMax"/>
        </c:scaling>
        <c:delete val="1"/>
        <c:axPos val="l"/>
        <c:numFmt formatCode="0.0&quot;%&quot;" sourceLinked="1"/>
        <c:tickLblPos val="none"/>
        <c:crossAx val="6279513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4.0784240568152066E-2"/>
          <c:y val="0.17985897708732373"/>
          <c:w val="0.94473731257433402"/>
          <c:h val="0.60509260126268005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1056542810985458"/>
                  <c:y val="0.14079875150741303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94,0%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1521724566335509"/>
                  <c:y val="-9.2190962616159524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92,3%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48"/>
                  <c:y val="-8.1407391643611056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75,0%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373.2</c:v>
                </c:pt>
                <c:pt idx="1">
                  <c:v>12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6412812028389731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397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1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13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53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8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23.800000000000011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</c:ser>
        <c:overlap val="100"/>
        <c:axId val="62822656"/>
        <c:axId val="62844928"/>
      </c:barChart>
      <c:catAx>
        <c:axId val="62822656"/>
        <c:scaling>
          <c:orientation val="minMax"/>
        </c:scaling>
        <c:axPos val="b"/>
        <c:tickLblPos val="nextTo"/>
        <c:txPr>
          <a:bodyPr/>
          <a:lstStyle/>
          <a:p>
            <a:pPr>
              <a:defRPr sz="1400" b="1"/>
            </a:pPr>
            <a:endParaRPr lang="ru-RU"/>
          </a:p>
        </c:txPr>
        <c:crossAx val="62844928"/>
        <c:crosses val="autoZero"/>
        <c:auto val="1"/>
        <c:lblAlgn val="ctr"/>
        <c:lblOffset val="100"/>
      </c:catAx>
      <c:valAx>
        <c:axId val="62844928"/>
        <c:scaling>
          <c:orientation val="minMax"/>
        </c:scaling>
        <c:axPos val="l"/>
        <c:numFmt formatCode="General" sourceLinked="1"/>
        <c:tickLblPos val="nextTo"/>
        <c:crossAx val="628226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242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0878682922518178"/>
          <c:y val="1.9426192415603239E-3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5.2895525990285734E-2"/>
          <c:w val="0.95891690009337072"/>
          <c:h val="0.73582188433342477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2.5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  <c:pt idx="3">
                  <c:v>20.6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  <c:pt idx="3">
                  <c:v>36.6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  <c:pt idx="3">
                  <c:v>39.4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07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3.5</c:v>
                </c:pt>
                <c:pt idx="6">
                  <c:v>2.6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44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398E-2"/>
                  <c:y val="-2.6195148493490285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19.5</c:v>
                </c:pt>
                <c:pt idx="6">
                  <c:v>21.4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36.800000000000004</c:v>
                </c:pt>
                <c:pt idx="6">
                  <c:v>37.700000000000003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096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40.200000000000003</c:v>
                </c:pt>
                <c:pt idx="6">
                  <c:v>38.300000000000004</c:v>
                </c:pt>
              </c:numCache>
            </c:numRef>
          </c:val>
        </c:ser>
        <c:dLbls>
          <c:showVal val="1"/>
        </c:dLbls>
        <c:overlap val="100"/>
        <c:axId val="50588672"/>
        <c:axId val="50729728"/>
      </c:barChart>
      <c:catAx>
        <c:axId val="505886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0729728"/>
        <c:crosses val="autoZero"/>
        <c:auto val="1"/>
        <c:lblAlgn val="ctr"/>
        <c:lblOffset val="100"/>
      </c:catAx>
      <c:valAx>
        <c:axId val="50729728"/>
        <c:scaling>
          <c:orientation val="minMax"/>
        </c:scaling>
        <c:delete val="1"/>
        <c:axPos val="l"/>
        <c:numFmt formatCode="General" sourceLinked="1"/>
        <c:tickLblPos val="none"/>
        <c:crossAx val="50588672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layout/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633"/>
          <c:h val="0.54902735153651461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  <c:pt idx="3">
                  <c:v>24357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282051282051282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8.5470085470085496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8.5470085470085496E-3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1.0683760683760694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  <c:pt idx="3">
                  <c:v>19141</c:v>
                </c:pt>
              </c:numCache>
            </c:numRef>
          </c:val>
        </c:ser>
        <c:dLbls>
          <c:showVal val="1"/>
        </c:dLbls>
        <c:gapWidth val="100"/>
        <c:overlap val="-10"/>
        <c:axId val="51072384"/>
        <c:axId val="51086464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18298</c:v>
                </c:pt>
                <c:pt idx="6" formatCode="#,##0">
                  <c:v>17303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5"/>
              <c:layout>
                <c:manualLayout>
                  <c:x val="6.4102564102564135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0683760683760694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12827</c:v>
                </c:pt>
                <c:pt idx="6" formatCode="#,##0">
                  <c:v>15869</c:v>
                </c:pt>
              </c:numCache>
            </c:numRef>
          </c:val>
        </c:ser>
        <c:gapWidth val="100"/>
        <c:overlap val="-10"/>
        <c:axId val="51089792"/>
        <c:axId val="51088000"/>
      </c:barChart>
      <c:catAx>
        <c:axId val="510723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51086464"/>
        <c:crosses val="autoZero"/>
        <c:auto val="1"/>
        <c:lblAlgn val="ctr"/>
        <c:lblOffset val="100"/>
      </c:catAx>
      <c:valAx>
        <c:axId val="51086464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51072384"/>
        <c:crosses val="autoZero"/>
        <c:crossBetween val="between"/>
      </c:valAx>
      <c:valAx>
        <c:axId val="51088000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51089792"/>
        <c:crosses val="max"/>
        <c:crossBetween val="between"/>
      </c:valAx>
      <c:catAx>
        <c:axId val="51089792"/>
        <c:scaling>
          <c:orientation val="minMax"/>
        </c:scaling>
        <c:delete val="1"/>
        <c:axPos val="b"/>
        <c:tickLblPos val="none"/>
        <c:crossAx val="51088000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761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  <c:pt idx="3">
                  <c:v>10080</c:v>
                </c:pt>
              </c:numCache>
            </c:numRef>
          </c:val>
        </c:ser>
        <c:gapWidth val="100"/>
        <c:axId val="51104384"/>
        <c:axId val="5111027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7685</c:v>
                </c:pt>
                <c:pt idx="6" formatCode="#,##0">
                  <c:v>6974</c:v>
                </c:pt>
              </c:numCache>
            </c:numRef>
          </c:val>
        </c:ser>
        <c:gapWidth val="100"/>
        <c:axId val="51113344"/>
        <c:axId val="51111808"/>
      </c:barChart>
      <c:catAx>
        <c:axId val="5110438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51110272"/>
        <c:crosses val="autoZero"/>
        <c:auto val="1"/>
        <c:lblAlgn val="ctr"/>
        <c:lblOffset val="100"/>
      </c:catAx>
      <c:valAx>
        <c:axId val="5111027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51104384"/>
        <c:crosses val="autoZero"/>
        <c:crossBetween val="between"/>
      </c:valAx>
      <c:valAx>
        <c:axId val="5111180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51113344"/>
        <c:crosses val="max"/>
        <c:crossBetween val="between"/>
      </c:valAx>
      <c:catAx>
        <c:axId val="51113344"/>
        <c:scaling>
          <c:orientation val="minMax"/>
        </c:scaling>
        <c:delete val="1"/>
        <c:axPos val="b"/>
        <c:tickLblPos val="none"/>
        <c:crossAx val="5111180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  <c:pt idx="3">
                  <c:v>83</c:v>
                </c:pt>
              </c:numCache>
            </c:numRef>
          </c:val>
        </c:ser>
        <c:gapWidth val="100"/>
        <c:axId val="52389376"/>
        <c:axId val="5239091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67</c:v>
                </c:pt>
                <c:pt idx="6">
                  <c:v>66</c:v>
                </c:pt>
              </c:numCache>
            </c:numRef>
          </c:val>
        </c:ser>
        <c:gapWidth val="100"/>
        <c:axId val="52398336"/>
        <c:axId val="52396800"/>
      </c:barChart>
      <c:catAx>
        <c:axId val="5238937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52390912"/>
        <c:crosses val="autoZero"/>
        <c:auto val="1"/>
        <c:lblAlgn val="ctr"/>
        <c:lblOffset val="100"/>
      </c:catAx>
      <c:valAx>
        <c:axId val="52390912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52389376"/>
        <c:crosses val="autoZero"/>
        <c:crossBetween val="between"/>
      </c:valAx>
      <c:valAx>
        <c:axId val="52396800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52398336"/>
        <c:crosses val="max"/>
        <c:crossBetween val="between"/>
      </c:valAx>
      <c:catAx>
        <c:axId val="52398336"/>
        <c:scaling>
          <c:orientation val="minMax"/>
        </c:scaling>
        <c:delete val="1"/>
        <c:axPos val="b"/>
        <c:tickLblPos val="none"/>
        <c:crossAx val="5239680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  <c:pt idx="3">
                  <c:v>15504</c:v>
                </c:pt>
              </c:numCache>
            </c:numRef>
          </c:val>
        </c:ser>
        <c:gapWidth val="100"/>
        <c:axId val="52416896"/>
        <c:axId val="5241843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11473</c:v>
                </c:pt>
                <c:pt idx="6" formatCode="#,##0">
                  <c:v>11202</c:v>
                </c:pt>
              </c:numCache>
            </c:numRef>
          </c:val>
        </c:ser>
        <c:gapWidth val="100"/>
        <c:axId val="52421760"/>
        <c:axId val="52419968"/>
      </c:barChart>
      <c:catAx>
        <c:axId val="5241689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52418432"/>
        <c:crosses val="autoZero"/>
        <c:auto val="1"/>
        <c:lblAlgn val="ctr"/>
        <c:lblOffset val="100"/>
      </c:catAx>
      <c:valAx>
        <c:axId val="5241843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52416896"/>
        <c:crosses val="autoZero"/>
        <c:crossBetween val="between"/>
      </c:valAx>
      <c:valAx>
        <c:axId val="52419968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52421760"/>
        <c:crosses val="max"/>
        <c:crossBetween val="between"/>
      </c:valAx>
      <c:catAx>
        <c:axId val="52421760"/>
        <c:scaling>
          <c:orientation val="minMax"/>
        </c:scaling>
        <c:delete val="1"/>
        <c:axPos val="b"/>
        <c:tickLblPos val="none"/>
        <c:crossAx val="5241996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Преступления, совершенные организованной группой и преступным сообществом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  <c:pt idx="3">
                  <c:v>195</c:v>
                </c:pt>
              </c:numCache>
            </c:numRef>
          </c:val>
        </c:ser>
        <c:gapWidth val="100"/>
        <c:axId val="52440064"/>
        <c:axId val="5246643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январь-сентябрь
2018</c:v>
                </c:pt>
                <c:pt idx="6">
                  <c:v>январь-сентябрь
2019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152</c:v>
                </c:pt>
                <c:pt idx="6">
                  <c:v>122</c:v>
                </c:pt>
              </c:numCache>
            </c:numRef>
          </c:val>
        </c:ser>
        <c:gapWidth val="100"/>
        <c:axId val="52477952"/>
        <c:axId val="52467968"/>
      </c:barChart>
      <c:catAx>
        <c:axId val="524400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52466432"/>
        <c:crosses val="autoZero"/>
        <c:auto val="1"/>
        <c:lblAlgn val="ctr"/>
        <c:lblOffset val="100"/>
      </c:catAx>
      <c:valAx>
        <c:axId val="5246643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52440064"/>
        <c:crosses val="autoZero"/>
        <c:crossBetween val="between"/>
      </c:valAx>
      <c:valAx>
        <c:axId val="5246796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52477952"/>
        <c:crosses val="max"/>
        <c:crossBetween val="between"/>
      </c:valAx>
      <c:catAx>
        <c:axId val="52477952"/>
        <c:scaling>
          <c:orientation val="minMax"/>
        </c:scaling>
        <c:delete val="1"/>
        <c:axPos val="b"/>
        <c:tickLblPos val="none"/>
        <c:crossAx val="5246796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  <c:layout/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11721650178343104"/>
                  <c:y val="-2.919182333478672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8.2853994212261944E-2"/>
                  <c:y val="-1.061518775951052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4189716670031648E-3"/>
                  <c:y val="0.1120612366450936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55751194562218187"/>
                  <c:y val="6.2526125602377886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56389999327007312"/>
                  <c:y val="0.16849242378904591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8274766135002392"/>
                  <c:y val="0.1915115659402508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9874402718890918"/>
                  <c:y val="0.19577362275969587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1E-4"/>
                  <c:y val="0.17705768863582616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3.1576822128003266E-3"/>
                  <c:y val="-0.16399463096428904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2.2999999999999998</c:v>
                </c:pt>
                <c:pt idx="1">
                  <c:v>5.6</c:v>
                </c:pt>
                <c:pt idx="2">
                  <c:v>43.1</c:v>
                </c:pt>
                <c:pt idx="3">
                  <c:v>7.2</c:v>
                </c:pt>
                <c:pt idx="4">
                  <c:v>3.2</c:v>
                </c:pt>
                <c:pt idx="5">
                  <c:v>0.4</c:v>
                </c:pt>
                <c:pt idx="6">
                  <c:v>4.9000000000000004</c:v>
                </c:pt>
                <c:pt idx="7">
                  <c:v>0.9</c:v>
                </c:pt>
                <c:pt idx="8">
                  <c:v>32.4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 %</c:v>
            </c:pt>
          </c:strCache>
        </c:strRef>
      </c:tx>
      <c:layout/>
    </c:title>
    <c:plotArea>
      <c:layout>
        <c:manualLayout>
          <c:layoutTarget val="inner"/>
          <c:xMode val="edge"/>
          <c:yMode val="edge"/>
          <c:x val="0.28342514084743681"/>
          <c:y val="2.2044412733197995E-2"/>
          <c:w val="0.70725970064552801"/>
          <c:h val="0.66430950176535353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Сентябрь 2019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3.8</c:v>
                </c:pt>
                <c:pt idx="1">
                  <c:v>2.0000000000000011E-2</c:v>
                </c:pt>
                <c:pt idx="2">
                  <c:v>4.9000000000000004</c:v>
                </c:pt>
                <c:pt idx="3">
                  <c:v>0.9</c:v>
                </c:pt>
                <c:pt idx="4">
                  <c:v>0.5</c:v>
                </c:pt>
                <c:pt idx="5">
                  <c:v>1.8</c:v>
                </c:pt>
                <c:pt idx="6">
                  <c:v>0.30000000000000021</c:v>
                </c:pt>
                <c:pt idx="7">
                  <c:v>3.0000000000000002E-2</c:v>
                </c:pt>
              </c:numCache>
            </c:numRef>
          </c:val>
        </c:ser>
        <c:gapWidth val="100"/>
        <c:axId val="52524544"/>
        <c:axId val="52526080"/>
      </c:barChart>
      <c:catAx>
        <c:axId val="5252454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52526080"/>
        <c:crosses val="autoZero"/>
        <c:auto val="1"/>
        <c:lblAlgn val="ctr"/>
        <c:lblOffset val="10"/>
        <c:tickMarkSkip val="1"/>
      </c:catAx>
      <c:valAx>
        <c:axId val="52526080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525245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573"/>
          <c:y val="0.95529518810148761"/>
          <c:w val="0.28042692763811683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7309-ED72-42E0-97BB-6D059910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24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35</cp:revision>
  <cp:lastPrinted>2019-03-27T03:44:00Z</cp:lastPrinted>
  <dcterms:created xsi:type="dcterms:W3CDTF">2019-10-08T09:29:00Z</dcterms:created>
  <dcterms:modified xsi:type="dcterms:W3CDTF">2019-10-10T06:45:00Z</dcterms:modified>
</cp:coreProperties>
</file>