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0000" w14:textId="77777777" w:rsidR="009823A1" w:rsidRPr="00D51BC9" w:rsidRDefault="009823A1" w:rsidP="004F0F95">
      <w:pPr>
        <w:pStyle w:val="a4"/>
        <w:jc w:val="center"/>
        <w:rPr>
          <w:bCs/>
          <w:szCs w:val="28"/>
        </w:rPr>
      </w:pPr>
    </w:p>
    <w:p w14:paraId="06000000" w14:textId="77777777" w:rsidR="009823A1" w:rsidRPr="003129EB" w:rsidRDefault="00A775F0" w:rsidP="004F0F95">
      <w:pPr>
        <w:pStyle w:val="a4"/>
        <w:jc w:val="center"/>
        <w:rPr>
          <w:bCs/>
          <w:szCs w:val="28"/>
        </w:rPr>
      </w:pPr>
      <w:r w:rsidRPr="003129EB">
        <w:rPr>
          <w:bCs/>
          <w:szCs w:val="28"/>
        </w:rPr>
        <w:t>Добрый день, уважаемые дамы и господа, коллеги!</w:t>
      </w:r>
    </w:p>
    <w:p w14:paraId="07000000" w14:textId="77777777" w:rsidR="009823A1" w:rsidRPr="003129EB" w:rsidRDefault="009823A1" w:rsidP="004F0F95">
      <w:pPr>
        <w:pStyle w:val="a4"/>
        <w:jc w:val="center"/>
        <w:rPr>
          <w:bCs/>
          <w:szCs w:val="28"/>
        </w:rPr>
      </w:pPr>
    </w:p>
    <w:p w14:paraId="08000000" w14:textId="1C53C278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Рад приветствовать вас на традиционной сессии Генеральной прокуратуры</w:t>
      </w:r>
      <w:r w:rsidR="009F2522">
        <w:rPr>
          <w:bCs/>
          <w:szCs w:val="28"/>
        </w:rPr>
        <w:t xml:space="preserve"> </w:t>
      </w:r>
      <w:r w:rsidR="009F2522" w:rsidRPr="005F6F4C">
        <w:rPr>
          <w:bCs/>
          <w:color w:val="auto"/>
          <w:szCs w:val="28"/>
        </w:rPr>
        <w:t>Российской Федерации</w:t>
      </w:r>
      <w:r w:rsidRPr="005F6F4C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 xml:space="preserve">в рамках Петербургского международного экономического форума. </w:t>
      </w:r>
    </w:p>
    <w:p w14:paraId="0B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Сегодня у нас есть прекрасная возможность обсудить волнующие бизнес-сообщество вопросы и пути решения имеющихся проблем. </w:t>
      </w:r>
    </w:p>
    <w:p w14:paraId="0C000000" w14:textId="21D05E23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Хочу поблагодарить </w:t>
      </w:r>
      <w:r w:rsidR="009F2522" w:rsidRPr="00C42E63">
        <w:rPr>
          <w:bCs/>
          <w:color w:val="auto"/>
          <w:szCs w:val="28"/>
        </w:rPr>
        <w:t>своих</w:t>
      </w:r>
      <w:r w:rsidRPr="003129EB">
        <w:rPr>
          <w:bCs/>
          <w:szCs w:val="28"/>
        </w:rPr>
        <w:t xml:space="preserve"> уважаемых зарубежных коллег за их готовность принять участие в дискуссии.</w:t>
      </w:r>
    </w:p>
    <w:p w14:paraId="0D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В этом году форум проходит в непростой экономической ситуации. Бизнес адаптируется</w:t>
      </w:r>
      <w:r w:rsidRPr="003129EB">
        <w:rPr>
          <w:bCs/>
          <w:i/>
          <w:szCs w:val="28"/>
        </w:rPr>
        <w:t xml:space="preserve"> </w:t>
      </w:r>
      <w:r w:rsidRPr="003129EB">
        <w:rPr>
          <w:bCs/>
          <w:szCs w:val="28"/>
        </w:rPr>
        <w:t>к условиям повышенной фискальной нагрузки, ограниченности финансовых ресурсов, колебанию спроса.</w:t>
      </w:r>
    </w:p>
    <w:p w14:paraId="0E000000" w14:textId="755404E5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С учетом этого задачу прокуроров вижу в сочетании механизмов адресной помощи с принятием системных мер и формированием правоприменительной практики в интересах, я подчеркиваю, добросовестного</w:t>
      </w:r>
      <w:r w:rsidR="009F2522">
        <w:rPr>
          <w:bCs/>
          <w:szCs w:val="28"/>
        </w:rPr>
        <w:t xml:space="preserve"> </w:t>
      </w:r>
      <w:r w:rsidR="009F2522" w:rsidRPr="006E30EB">
        <w:rPr>
          <w:bCs/>
          <w:color w:val="auto"/>
          <w:szCs w:val="28"/>
        </w:rPr>
        <w:t>и ответственного</w:t>
      </w:r>
      <w:r w:rsidRPr="006E30EB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 xml:space="preserve">бизнеса. </w:t>
      </w:r>
    </w:p>
    <w:p w14:paraId="0F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Начну, пожалуй, с финансов. Здесь наши усилия направлены на обеспечение прав хозяйствующих субъектов при осуществлении, в первую очередь, налогового и таможенного контроля. Пресекаются факты необоснованного доначисления налогов, пеней и штрафов, неправомерной блокировки расчетных счетов, затягивания сроков возврата излишне уплаченных сумм.</w:t>
      </w:r>
    </w:p>
    <w:p w14:paraId="10000000" w14:textId="3408B58E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Например, в 2025 году после принятых прокурорами мер предприниматели получили обратно 726 млн рублей избыточно взысканных таможенных платежей.</w:t>
      </w:r>
    </w:p>
    <w:p w14:paraId="11000000" w14:textId="01C71CD8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Дополнительную финансовую нагрузку для бизнеса создают различные обязательные взносы. По всем отраслям</w:t>
      </w:r>
      <w:r w:rsidR="008534B9">
        <w:rPr>
          <w:bCs/>
          <w:color w:val="FF0000"/>
          <w:szCs w:val="28"/>
        </w:rPr>
        <w:t xml:space="preserve"> </w:t>
      </w:r>
      <w:r w:rsidRPr="003129EB">
        <w:rPr>
          <w:bCs/>
          <w:szCs w:val="28"/>
        </w:rPr>
        <w:t>их сотни.</w:t>
      </w:r>
    </w:p>
    <w:p w14:paraId="13000000" w14:textId="0D5DBE52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Многие предприниматели узнают о них порой после истечения срока для уплаты, а это, как известно, приводит к штрафам и другим неприятным </w:t>
      </w:r>
      <w:r w:rsidR="000358A7" w:rsidRPr="009440AA">
        <w:rPr>
          <w:bCs/>
          <w:color w:val="auto"/>
          <w:szCs w:val="28"/>
        </w:rPr>
        <w:t xml:space="preserve">для бизнеса </w:t>
      </w:r>
      <w:r w:rsidRPr="003129EB">
        <w:rPr>
          <w:bCs/>
          <w:szCs w:val="28"/>
        </w:rPr>
        <w:t xml:space="preserve">последствиям. Чтобы исключить их, по нашей инициативе Правительством организована работа по созданию системы единого учета неналоговых платежей. </w:t>
      </w:r>
    </w:p>
    <w:p w14:paraId="14000000" w14:textId="2FDCBDA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Ожидаем, что указанная система станет источником данных о всех сборах, подлежащих обязательной уплате в зависимости от вида экономической деятельности. Е</w:t>
      </w:r>
      <w:r w:rsidR="00BA4550">
        <w:rPr>
          <w:bCs/>
          <w:szCs w:val="28"/>
        </w:rPr>
        <w:t>е</w:t>
      </w:r>
      <w:r w:rsidRPr="003129EB">
        <w:rPr>
          <w:bCs/>
          <w:szCs w:val="28"/>
        </w:rPr>
        <w:t xml:space="preserve"> функционал позволит планировать предстоящие затраты, а главное – повысит прозрачность механизма начисления </w:t>
      </w:r>
      <w:r w:rsidR="00B178F8">
        <w:rPr>
          <w:bCs/>
          <w:color w:val="auto"/>
          <w:szCs w:val="28"/>
        </w:rPr>
        <w:t>и сбора взносов.</w:t>
      </w:r>
      <w:r w:rsidRPr="003129EB">
        <w:rPr>
          <w:bCs/>
          <w:szCs w:val="28"/>
        </w:rPr>
        <w:t xml:space="preserve"> </w:t>
      </w:r>
    </w:p>
    <w:p w14:paraId="15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Ежегодно сотни тысяч малых и средних предпринимателей участвуют в исполнении контрактов для государственных и муниципальных нужд. Для многих это основной источник оборотных финансов.</w:t>
      </w:r>
    </w:p>
    <w:p w14:paraId="16000000" w14:textId="57E33834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При этом, к сожалению</w:t>
      </w:r>
      <w:r w:rsidR="00EA4BD5">
        <w:rPr>
          <w:bCs/>
          <w:szCs w:val="28"/>
        </w:rPr>
        <w:t>,</w:t>
      </w:r>
      <w:r w:rsidR="009F2522">
        <w:rPr>
          <w:bCs/>
          <w:szCs w:val="28"/>
        </w:rPr>
        <w:t xml:space="preserve"> </w:t>
      </w:r>
      <w:r w:rsidR="005F6F4C">
        <w:rPr>
          <w:bCs/>
          <w:szCs w:val="28"/>
        </w:rPr>
        <w:t xml:space="preserve">это </w:t>
      </w:r>
      <w:r w:rsidR="009F2522" w:rsidRPr="00422666">
        <w:rPr>
          <w:bCs/>
          <w:color w:val="auto"/>
          <w:szCs w:val="28"/>
        </w:rPr>
        <w:t>случай не единичный</w:t>
      </w:r>
      <w:r w:rsidRPr="003129EB">
        <w:rPr>
          <w:bCs/>
          <w:szCs w:val="28"/>
        </w:rPr>
        <w:t xml:space="preserve">, </w:t>
      </w:r>
      <w:r w:rsidR="003D14D9">
        <w:rPr>
          <w:bCs/>
          <w:szCs w:val="28"/>
        </w:rPr>
        <w:t xml:space="preserve">они </w:t>
      </w:r>
      <w:r w:rsidRPr="003129EB">
        <w:rPr>
          <w:bCs/>
          <w:szCs w:val="28"/>
        </w:rPr>
        <w:t>сталкиваются с задержками в расчетах, несмотря на полное исполнение своих обязательств, оставаясь</w:t>
      </w:r>
      <w:r w:rsidR="009F2522" w:rsidRPr="0007583C">
        <w:rPr>
          <w:bCs/>
          <w:color w:val="auto"/>
          <w:szCs w:val="28"/>
        </w:rPr>
        <w:t>,</w:t>
      </w:r>
      <w:r w:rsidRPr="003129EB">
        <w:rPr>
          <w:bCs/>
          <w:szCs w:val="28"/>
        </w:rPr>
        <w:t xml:space="preserve"> в буквальном смысле</w:t>
      </w:r>
      <w:r w:rsidR="0007583C">
        <w:rPr>
          <w:bCs/>
          <w:szCs w:val="28"/>
        </w:rPr>
        <w:t>,</w:t>
      </w:r>
      <w:r w:rsidRPr="003129EB">
        <w:rPr>
          <w:bCs/>
          <w:szCs w:val="28"/>
        </w:rPr>
        <w:t xml:space="preserve"> без средств к существованию.</w:t>
      </w:r>
    </w:p>
    <w:p w14:paraId="17000000" w14:textId="7B261F28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Здесь прокуроры реагируют всегда принципиально, когда требуется – жестко. Например, в Хакасии министр финансов накопи</w:t>
      </w:r>
      <w:r w:rsidR="009F2522">
        <w:rPr>
          <w:bCs/>
          <w:szCs w:val="28"/>
        </w:rPr>
        <w:t>л</w:t>
      </w:r>
      <w:r w:rsidRPr="003129EB">
        <w:rPr>
          <w:bCs/>
          <w:szCs w:val="28"/>
        </w:rPr>
        <w:t xml:space="preserve"> долгов </w:t>
      </w:r>
      <w:r w:rsidR="009F2522" w:rsidRPr="0032187F">
        <w:rPr>
          <w:bCs/>
          <w:color w:val="auto"/>
          <w:szCs w:val="28"/>
        </w:rPr>
        <w:t xml:space="preserve">более чем </w:t>
      </w:r>
      <w:r w:rsidR="00425AA1">
        <w:rPr>
          <w:bCs/>
          <w:color w:val="auto"/>
          <w:szCs w:val="28"/>
        </w:rPr>
        <w:t xml:space="preserve">на </w:t>
      </w:r>
      <w:r w:rsidRPr="003129EB">
        <w:rPr>
          <w:bCs/>
          <w:szCs w:val="28"/>
        </w:rPr>
        <w:t>3,</w:t>
      </w:r>
      <w:r w:rsidR="0032187F">
        <w:rPr>
          <w:bCs/>
          <w:szCs w:val="28"/>
        </w:rPr>
        <w:t>5</w:t>
      </w:r>
      <w:r w:rsidRPr="003129EB">
        <w:rPr>
          <w:bCs/>
          <w:szCs w:val="28"/>
        </w:rPr>
        <w:t xml:space="preserve"> млрд рублей</w:t>
      </w:r>
      <w:r w:rsidR="009F2522">
        <w:rPr>
          <w:bCs/>
          <w:szCs w:val="28"/>
        </w:rPr>
        <w:t xml:space="preserve">. </w:t>
      </w:r>
      <w:r w:rsidR="009F2522" w:rsidRPr="00CD388E">
        <w:rPr>
          <w:bCs/>
          <w:color w:val="auto"/>
          <w:szCs w:val="28"/>
        </w:rPr>
        <w:t>Как результат,</w:t>
      </w:r>
      <w:r w:rsidRPr="00CD388E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 xml:space="preserve">по нашему требованию </w:t>
      </w:r>
      <w:r w:rsidR="0089575A">
        <w:rPr>
          <w:bCs/>
          <w:szCs w:val="28"/>
        </w:rPr>
        <w:t xml:space="preserve">он </w:t>
      </w:r>
      <w:r w:rsidRPr="003129EB">
        <w:rPr>
          <w:bCs/>
          <w:szCs w:val="28"/>
        </w:rPr>
        <w:t>отправлен в отставку.</w:t>
      </w:r>
    </w:p>
    <w:p w14:paraId="323526B9" w14:textId="2F1AFE7A" w:rsidR="00A32B11" w:rsidRDefault="00A775F0" w:rsidP="004F0F95">
      <w:pPr>
        <w:pStyle w:val="a4"/>
        <w:ind w:firstLine="709"/>
        <w:rPr>
          <w:bCs/>
          <w:color w:val="auto"/>
          <w:szCs w:val="28"/>
        </w:rPr>
      </w:pPr>
      <w:r w:rsidRPr="003129EB">
        <w:rPr>
          <w:bCs/>
          <w:szCs w:val="28"/>
        </w:rPr>
        <w:t xml:space="preserve">Всего за прошлый год по актам прокуроров к ответственности привлечены свыше </w:t>
      </w:r>
      <w:r w:rsidR="00B323B0">
        <w:rPr>
          <w:bCs/>
          <w:szCs w:val="28"/>
        </w:rPr>
        <w:t xml:space="preserve">120 </w:t>
      </w:r>
      <w:r w:rsidRPr="003129EB">
        <w:rPr>
          <w:bCs/>
          <w:szCs w:val="28"/>
        </w:rPr>
        <w:t>должностных лиц, по вине которых образовалась</w:t>
      </w:r>
      <w:r w:rsidR="00ED0506">
        <w:rPr>
          <w:bCs/>
          <w:szCs w:val="28"/>
        </w:rPr>
        <w:t xml:space="preserve"> </w:t>
      </w:r>
      <w:r w:rsidRPr="003129EB">
        <w:rPr>
          <w:bCs/>
          <w:szCs w:val="28"/>
        </w:rPr>
        <w:t xml:space="preserve">задолженность. Кроме того, </w:t>
      </w:r>
      <w:r w:rsidR="00ED0506" w:rsidRPr="00F27101">
        <w:rPr>
          <w:bCs/>
          <w:color w:val="auto"/>
          <w:szCs w:val="28"/>
        </w:rPr>
        <w:t xml:space="preserve">прокурорами </w:t>
      </w:r>
      <w:r w:rsidRPr="00ED0506">
        <w:rPr>
          <w:bCs/>
          <w:color w:val="auto"/>
          <w:szCs w:val="28"/>
        </w:rPr>
        <w:t>приняты меры</w:t>
      </w:r>
      <w:r w:rsidR="00ED0506" w:rsidRPr="00ED0506">
        <w:rPr>
          <w:bCs/>
          <w:color w:val="auto"/>
          <w:szCs w:val="28"/>
        </w:rPr>
        <w:t xml:space="preserve">, которые </w:t>
      </w:r>
      <w:r w:rsidRPr="00ED0506">
        <w:rPr>
          <w:bCs/>
          <w:color w:val="auto"/>
          <w:szCs w:val="28"/>
        </w:rPr>
        <w:t>обеспечили перечисление в пользу хозяйствующих субъектов</w:t>
      </w:r>
      <w:r w:rsidR="000C5C09">
        <w:rPr>
          <w:bCs/>
          <w:color w:val="FF0000"/>
          <w:szCs w:val="28"/>
        </w:rPr>
        <w:t xml:space="preserve"> </w:t>
      </w:r>
      <w:r w:rsidRPr="00ED0506">
        <w:rPr>
          <w:bCs/>
          <w:color w:val="auto"/>
          <w:szCs w:val="28"/>
        </w:rPr>
        <w:t>более 18 млрд рублей</w:t>
      </w:r>
      <w:r w:rsidRPr="00A32B11">
        <w:rPr>
          <w:bCs/>
          <w:color w:val="auto"/>
          <w:szCs w:val="28"/>
        </w:rPr>
        <w:t>.</w:t>
      </w:r>
    </w:p>
    <w:p w14:paraId="19000000" w14:textId="4E0508F3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Изменения в структуре международной торговли привели к переориентации логистических потоков, преимущественно в регионы Азии и Африки.</w:t>
      </w:r>
    </w:p>
    <w:p w14:paraId="1A000000" w14:textId="51B9C391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В связи с чем</w:t>
      </w:r>
      <w:r w:rsidR="00E745C0">
        <w:rPr>
          <w:bCs/>
          <w:szCs w:val="28"/>
        </w:rPr>
        <w:t xml:space="preserve"> </w:t>
      </w:r>
      <w:r w:rsidRPr="003129EB">
        <w:rPr>
          <w:bCs/>
          <w:szCs w:val="28"/>
        </w:rPr>
        <w:t xml:space="preserve">средствами надзора прокуроры содействовали увеличению пропускной способности грузовых маршрутов, устраняли факторы, препятствующие </w:t>
      </w:r>
      <w:r w:rsidRPr="003129EB">
        <w:rPr>
          <w:bCs/>
          <w:szCs w:val="28"/>
        </w:rPr>
        <w:lastRenderedPageBreak/>
        <w:t>возведению необходимой инфраструктуры. Также приняты меры к ускорению таможенного оформления</w:t>
      </w:r>
      <w:r w:rsidR="00287894">
        <w:rPr>
          <w:bCs/>
          <w:szCs w:val="28"/>
        </w:rPr>
        <w:t xml:space="preserve"> </w:t>
      </w:r>
      <w:r w:rsidR="00287894" w:rsidRPr="006E0E52">
        <w:rPr>
          <w:bCs/>
          <w:color w:val="auto"/>
          <w:szCs w:val="28"/>
        </w:rPr>
        <w:t>в связи с</w:t>
      </w:r>
      <w:r w:rsidRPr="006E0E52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>растущ</w:t>
      </w:r>
      <w:r w:rsidR="00287894">
        <w:rPr>
          <w:bCs/>
          <w:szCs w:val="28"/>
        </w:rPr>
        <w:t>им</w:t>
      </w:r>
      <w:r w:rsidRPr="003129EB">
        <w:rPr>
          <w:bCs/>
          <w:szCs w:val="28"/>
        </w:rPr>
        <w:t xml:space="preserve"> товаро</w:t>
      </w:r>
      <w:r w:rsidR="006E0E52">
        <w:rPr>
          <w:bCs/>
          <w:szCs w:val="28"/>
        </w:rPr>
        <w:t>оборотом.</w:t>
      </w:r>
    </w:p>
    <w:p w14:paraId="1C000000" w14:textId="49E94B55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В непростой ситуации оказалась лесная промышленность, особенно в </w:t>
      </w:r>
      <w:r w:rsidR="0071199E">
        <w:rPr>
          <w:bCs/>
          <w:szCs w:val="28"/>
        </w:rPr>
        <w:t xml:space="preserve">регионах </w:t>
      </w:r>
      <w:r w:rsidRPr="003129EB">
        <w:rPr>
          <w:bCs/>
          <w:szCs w:val="28"/>
        </w:rPr>
        <w:t>Северо-Западн</w:t>
      </w:r>
      <w:r w:rsidR="00287894">
        <w:rPr>
          <w:bCs/>
          <w:szCs w:val="28"/>
        </w:rPr>
        <w:t>о</w:t>
      </w:r>
      <w:r w:rsidR="0071199E">
        <w:rPr>
          <w:bCs/>
          <w:szCs w:val="28"/>
        </w:rPr>
        <w:t>го</w:t>
      </w:r>
      <w:r w:rsidRPr="003129EB">
        <w:rPr>
          <w:bCs/>
          <w:szCs w:val="28"/>
        </w:rPr>
        <w:t xml:space="preserve"> </w:t>
      </w:r>
      <w:r w:rsidR="00287894" w:rsidRPr="0071199E">
        <w:rPr>
          <w:bCs/>
          <w:color w:val="auto"/>
          <w:szCs w:val="28"/>
        </w:rPr>
        <w:t>федерально</w:t>
      </w:r>
      <w:r w:rsidR="0071199E" w:rsidRPr="0071199E">
        <w:rPr>
          <w:bCs/>
          <w:color w:val="auto"/>
          <w:szCs w:val="28"/>
        </w:rPr>
        <w:t>го</w:t>
      </w:r>
      <w:r w:rsidR="00287894" w:rsidRPr="0071199E">
        <w:rPr>
          <w:bCs/>
          <w:color w:val="auto"/>
          <w:szCs w:val="28"/>
        </w:rPr>
        <w:t xml:space="preserve"> округ</w:t>
      </w:r>
      <w:r w:rsidR="0071199E" w:rsidRPr="0071199E">
        <w:rPr>
          <w:bCs/>
          <w:color w:val="auto"/>
          <w:szCs w:val="28"/>
        </w:rPr>
        <w:t>а</w:t>
      </w:r>
      <w:r w:rsidRPr="003129EB">
        <w:rPr>
          <w:bCs/>
          <w:szCs w:val="28"/>
        </w:rPr>
        <w:t>. Сокращение в результате санкций экспорта и выручки неудачно совпало</w:t>
      </w:r>
      <w:r w:rsidRPr="00FC420A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>со значительным повышением ставок платы за пользование лесами.</w:t>
      </w:r>
    </w:p>
    <w:p w14:paraId="1D000000" w14:textId="297578AA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Чтобы снизить издержки</w:t>
      </w:r>
      <w:r w:rsidR="00BA4550">
        <w:rPr>
          <w:bCs/>
          <w:szCs w:val="28"/>
        </w:rPr>
        <w:t>,</w:t>
      </w:r>
      <w:r w:rsidRPr="003129EB">
        <w:rPr>
          <w:bCs/>
          <w:szCs w:val="28"/>
        </w:rPr>
        <w:t xml:space="preserve"> мы предложили Председателю Правительства ввести временный мораторий на индексацию аренды, пересмотреть порядок е</w:t>
      </w:r>
      <w:r w:rsidR="003D20C6">
        <w:rPr>
          <w:bCs/>
          <w:szCs w:val="28"/>
        </w:rPr>
        <w:t>е</w:t>
      </w:r>
      <w:r w:rsidRPr="003129EB">
        <w:rPr>
          <w:bCs/>
          <w:szCs w:val="28"/>
        </w:rPr>
        <w:t xml:space="preserve"> взыскания при низкой реализации продукции. Кроме того</w:t>
      </w:r>
      <w:r w:rsidR="005507D5" w:rsidRPr="003129EB">
        <w:rPr>
          <w:bCs/>
          <w:szCs w:val="28"/>
        </w:rPr>
        <w:t>,</w:t>
      </w:r>
      <w:r w:rsidRPr="003129EB">
        <w:rPr>
          <w:bCs/>
          <w:szCs w:val="28"/>
        </w:rPr>
        <w:t xml:space="preserve"> проработать возможность зачета в аренду сумм инвестиционных затрат на строительство лесной инфраструктуры, расширить механизмы стимулирования деревообрабатывающей промышленности.</w:t>
      </w:r>
    </w:p>
    <w:p w14:paraId="1E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В условиях структурной перестройки экономики крайне важно обеспечить доступность и прозрачность государственной поддержки бизнеса. </w:t>
      </w:r>
    </w:p>
    <w:p w14:paraId="1F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>Данные вопросы находятся в зоне нашего постоянного внимания. На территориях с преференциальными режимами проверяется предоставление налоговых и имущественных льгот, создание необходимой материально-технической базы.</w:t>
      </w:r>
    </w:p>
    <w:p w14:paraId="20000000" w14:textId="77777777" w:rsidR="009823A1" w:rsidRPr="003129EB" w:rsidRDefault="00A775F0" w:rsidP="004F0F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29EB">
        <w:rPr>
          <w:rFonts w:ascii="Times New Roman" w:hAnsi="Times New Roman"/>
          <w:bCs/>
          <w:sz w:val="28"/>
          <w:szCs w:val="28"/>
        </w:rPr>
        <w:t xml:space="preserve">Также на системной основе прокуроры отслеживают мероприятия по привлечению инвестиций. </w:t>
      </w:r>
    </w:p>
    <w:p w14:paraId="21000000" w14:textId="77777777" w:rsidR="009823A1" w:rsidRPr="003129EB" w:rsidRDefault="00A775F0" w:rsidP="004F0F9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sz w:val="28"/>
          <w:szCs w:val="28"/>
        </w:rPr>
        <w:t xml:space="preserve">По результатам недавней поездки в Республику Казахстан, с учетом наработок наших коллег появилась идея внедрить механизм 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прямого надзорного сопровождения всего цикла реализации масштабных инвестиционных проектов.</w:t>
      </w:r>
    </w:p>
    <w:p w14:paraId="22000000" w14:textId="40A79D32" w:rsidR="009823A1" w:rsidRPr="003129EB" w:rsidRDefault="00A775F0" w:rsidP="004F0F9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использованием цифровых инструментов в режиме реального времени будем отслеживать все стадии – от </w:t>
      </w:r>
      <w:r w:rsidRPr="00B77EA8">
        <w:rPr>
          <w:rFonts w:ascii="Times New Roman" w:hAnsi="Times New Roman"/>
          <w:bCs/>
          <w:color w:val="auto"/>
          <w:sz w:val="28"/>
          <w:szCs w:val="28"/>
        </w:rPr>
        <w:t>выд</w:t>
      </w:r>
      <w:r w:rsidR="00B77EA8" w:rsidRPr="00B77EA8">
        <w:rPr>
          <w:rFonts w:ascii="Times New Roman" w:hAnsi="Times New Roman"/>
          <w:bCs/>
          <w:color w:val="auto"/>
          <w:sz w:val="28"/>
          <w:szCs w:val="28"/>
        </w:rPr>
        <w:t>еления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земли и подключения к сетям до выпуска готовой продукции. </w:t>
      </w:r>
    </w:p>
    <w:p w14:paraId="23000000" w14:textId="6D6A13DD" w:rsidR="009823A1" w:rsidRPr="003129EB" w:rsidRDefault="00A775F0" w:rsidP="004F0F9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Думаю, вы</w:t>
      </w:r>
      <w:r w:rsidR="00B77EA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согласитесь, что закрепление за таким проектом конкретного прокурора свед</w:t>
      </w:r>
      <w:r w:rsidR="00ED0506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т к минимуму риски нарушений, затрудняющих его реализацию.</w:t>
      </w:r>
    </w:p>
    <w:p w14:paraId="24000000" w14:textId="7777777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Помимо экономики, долгосрочную определенность коммерческих проектов формирует понятная и прозрачная правовая база. Мы активные участники процесса донастройки законодательства под насущные потребности деловой среды. </w:t>
      </w:r>
    </w:p>
    <w:p w14:paraId="25000000" w14:textId="794CB0AC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Например, при надзорном сопровождении федерального проекта «Новый ритм строительства», нацеленного на сокращение продолжительности инвестиционно-строительного цикла, из региональной и муниципальной правовой базы исключено почти 4 тыс. избыточных требований к возведению зданий и сооружений. </w:t>
      </w:r>
    </w:p>
    <w:p w14:paraId="26000000" w14:textId="42DC1107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В </w:t>
      </w:r>
      <w:r w:rsidR="00287894">
        <w:rPr>
          <w:bCs/>
          <w:szCs w:val="28"/>
        </w:rPr>
        <w:t>результате девелоперы избавлены</w:t>
      </w:r>
      <w:r w:rsidR="003D69AF" w:rsidRPr="003D69AF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>от необходимости предоставления ненужных документов и затягивания сроков согласования. Это особенно важно при комплексном освоении территорий, когда затруднения на одном этапе могут затормозить весь инвестиционный проект, повлечь незапланированные затраты и</w:t>
      </w:r>
      <w:r w:rsidR="00287894" w:rsidRPr="005F3621">
        <w:rPr>
          <w:bCs/>
          <w:color w:val="auto"/>
          <w:szCs w:val="28"/>
        </w:rPr>
        <w:t>, как следствие,</w:t>
      </w:r>
      <w:r w:rsidRPr="005F3621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>его удорожание в конечном итоге.</w:t>
      </w:r>
    </w:p>
    <w:p w14:paraId="27000000" w14:textId="5B612009" w:rsidR="009823A1" w:rsidRPr="003129EB" w:rsidRDefault="00A775F0" w:rsidP="004F0F95">
      <w:pPr>
        <w:pStyle w:val="a4"/>
        <w:ind w:firstLine="709"/>
        <w:rPr>
          <w:bCs/>
          <w:szCs w:val="28"/>
        </w:rPr>
      </w:pPr>
      <w:r w:rsidRPr="003129EB">
        <w:rPr>
          <w:bCs/>
          <w:szCs w:val="28"/>
        </w:rPr>
        <w:t xml:space="preserve">Для преодоления системных проблем при предоставлении бизнесу государственных услуг, при нашем участии </w:t>
      </w:r>
      <w:r w:rsidR="00287894" w:rsidRPr="004A71AF">
        <w:rPr>
          <w:bCs/>
          <w:color w:val="auto"/>
          <w:szCs w:val="28"/>
        </w:rPr>
        <w:t>в</w:t>
      </w:r>
      <w:r w:rsidRPr="004A71AF">
        <w:rPr>
          <w:bCs/>
          <w:color w:val="auto"/>
          <w:szCs w:val="28"/>
        </w:rPr>
        <w:t xml:space="preserve"> сентябр</w:t>
      </w:r>
      <w:r w:rsidR="00287894" w:rsidRPr="004A71AF">
        <w:rPr>
          <w:bCs/>
          <w:color w:val="auto"/>
          <w:szCs w:val="28"/>
        </w:rPr>
        <w:t>е</w:t>
      </w:r>
      <w:r w:rsidRPr="004A71AF">
        <w:rPr>
          <w:bCs/>
          <w:color w:val="auto"/>
          <w:szCs w:val="28"/>
        </w:rPr>
        <w:t xml:space="preserve"> </w:t>
      </w:r>
      <w:r w:rsidRPr="003129EB">
        <w:rPr>
          <w:bCs/>
          <w:szCs w:val="28"/>
        </w:rPr>
        <w:t>2025 года запущен конструктор цифровых регламентов. Он уже стал гарантом объективности и прозрачности 14 тыс. нормативных актов, регулирующих административные процедуры.</w:t>
      </w:r>
    </w:p>
    <w:p w14:paraId="28000000" w14:textId="4BA310AB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Продолжение работы </w:t>
      </w:r>
      <w:r w:rsidR="00287894" w:rsidRPr="00762A0F">
        <w:rPr>
          <w:rFonts w:ascii="Times New Roman" w:hAnsi="Times New Roman"/>
          <w:bCs/>
          <w:color w:val="auto"/>
          <w:sz w:val="28"/>
          <w:szCs w:val="28"/>
        </w:rPr>
        <w:t>мы</w:t>
      </w:r>
      <w:r w:rsidR="00287894" w:rsidRPr="0028789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видим в дальнейшем освобождении законодательства от всего, что мешает развитию бизнеса, сохранении требовательности к согласованию плановых проверок</w:t>
      </w:r>
      <w:r w:rsidR="00287894" w:rsidRPr="0028789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87894" w:rsidRPr="000F6480">
        <w:rPr>
          <w:rFonts w:ascii="Times New Roman" w:hAnsi="Times New Roman"/>
          <w:bCs/>
          <w:color w:val="auto"/>
          <w:sz w:val="28"/>
          <w:szCs w:val="28"/>
        </w:rPr>
        <w:t>и внеплановых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29000000" w14:textId="590F646B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В целом, нужно менять сформировавшуюся у контролеров доминанту мышления, когда главный результат своего труда они видят</w:t>
      </w:r>
      <w:r w:rsidR="0028789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87894" w:rsidRPr="000D75C7">
        <w:rPr>
          <w:rFonts w:ascii="Times New Roman" w:hAnsi="Times New Roman"/>
          <w:bCs/>
          <w:color w:val="auto"/>
          <w:sz w:val="28"/>
          <w:szCs w:val="28"/>
        </w:rPr>
        <w:t>не в исключении нарушений, а</w:t>
      </w:r>
      <w:r w:rsidRPr="000D75C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982052" w:rsidRPr="000D75C7">
        <w:rPr>
          <w:rFonts w:ascii="Times New Roman" w:hAnsi="Times New Roman"/>
          <w:bCs/>
          <w:color w:val="auto"/>
          <w:sz w:val="28"/>
          <w:szCs w:val="28"/>
        </w:rPr>
        <w:t>во взыскании штрафов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Шире применять профилактические визиты как альтернативу </w:t>
      </w:r>
      <w:r w:rsidR="00982052" w:rsidRPr="006D1376">
        <w:rPr>
          <w:rFonts w:ascii="Times New Roman" w:hAnsi="Times New Roman"/>
          <w:bCs/>
          <w:color w:val="auto"/>
          <w:sz w:val="28"/>
          <w:szCs w:val="28"/>
        </w:rPr>
        <w:t xml:space="preserve">плановым и внеплановым 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проверкам</w:t>
      </w:r>
      <w:r w:rsidR="00982052" w:rsidRPr="006D1376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2A000000" w14:textId="5B01C966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Полагаю, со мной многие согласятся, что профилактика может предотвратить</w:t>
      </w:r>
      <w:r w:rsidRPr="00262D16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262D16" w:rsidRPr="00D704CC">
        <w:rPr>
          <w:rFonts w:ascii="Times New Roman" w:hAnsi="Times New Roman"/>
          <w:bCs/>
          <w:color w:val="auto"/>
          <w:sz w:val="28"/>
          <w:szCs w:val="28"/>
        </w:rPr>
        <w:t>негативные</w:t>
      </w:r>
      <w:r w:rsidR="00D704C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последствия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, а административное наказание – н</w:t>
      </w:r>
      <w:r w:rsidR="00D704CC">
        <w:rPr>
          <w:rFonts w:ascii="Times New Roman" w:hAnsi="Times New Roman"/>
          <w:bCs/>
          <w:color w:val="000000" w:themeColor="text1"/>
          <w:sz w:val="28"/>
          <w:szCs w:val="28"/>
        </w:rPr>
        <w:t>е сможет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B000000" w14:textId="086A15A1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Наша дискуссия проходит на площадке международного форума. В данном контексте хочу подчеркнуть, что в договоренностях, подписанных Генеральной прокуратурой </w:t>
      </w:r>
      <w:r w:rsidRPr="00EB7416">
        <w:rPr>
          <w:rFonts w:ascii="Times New Roman" w:hAnsi="Times New Roman"/>
          <w:bCs/>
          <w:color w:val="auto"/>
          <w:sz w:val="28"/>
          <w:szCs w:val="28"/>
        </w:rPr>
        <w:t>Росси</w:t>
      </w:r>
      <w:r w:rsidR="00262D16" w:rsidRPr="00EB7416">
        <w:rPr>
          <w:rFonts w:ascii="Times New Roman" w:hAnsi="Times New Roman"/>
          <w:bCs/>
          <w:color w:val="auto"/>
          <w:sz w:val="28"/>
          <w:szCs w:val="28"/>
        </w:rPr>
        <w:t>йской Федерации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прокуратурами и другими компетентными органами</w:t>
      </w:r>
      <w:r w:rsidR="00F055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36033">
        <w:rPr>
          <w:rFonts w:ascii="Times New Roman" w:hAnsi="Times New Roman"/>
          <w:bCs/>
          <w:color w:val="auto"/>
          <w:sz w:val="28"/>
          <w:szCs w:val="28"/>
        </w:rPr>
        <w:t>87</w:t>
      </w:r>
      <w:r w:rsidR="00B36033" w:rsidRPr="00B36033">
        <w:rPr>
          <w:rFonts w:ascii="Times New Roman" w:hAnsi="Times New Roman"/>
          <w:bCs/>
          <w:color w:val="auto"/>
          <w:sz w:val="28"/>
          <w:szCs w:val="28"/>
        </w:rPr>
        <w:t xml:space="preserve"> иностранных государс</w:t>
      </w:r>
      <w:r w:rsidR="00B36033">
        <w:rPr>
          <w:rFonts w:ascii="Times New Roman" w:hAnsi="Times New Roman"/>
          <w:bCs/>
          <w:color w:val="auto"/>
          <w:sz w:val="28"/>
          <w:szCs w:val="28"/>
        </w:rPr>
        <w:t>т</w:t>
      </w:r>
      <w:r w:rsidR="00B36033" w:rsidRPr="00B36033">
        <w:rPr>
          <w:rFonts w:ascii="Times New Roman" w:hAnsi="Times New Roman"/>
          <w:bCs/>
          <w:color w:val="auto"/>
          <w:sz w:val="28"/>
          <w:szCs w:val="28"/>
        </w:rPr>
        <w:t>в</w:t>
      </w: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, предусмотрены взаимодействие и обмен опытом в области защиты прав бизнеса и инвестиций</w:t>
      </w:r>
      <w:r w:rsidR="00262D16" w:rsidRPr="0009066B">
        <w:rPr>
          <w:rFonts w:ascii="Times New Roman" w:hAnsi="Times New Roman"/>
          <w:bCs/>
          <w:color w:val="auto"/>
          <w:sz w:val="28"/>
          <w:szCs w:val="28"/>
        </w:rPr>
        <w:t>, о чем мы недавно говорили с китайскими коллегами</w:t>
      </w:r>
      <w:r w:rsidR="00262D16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C000000" w14:textId="77777777" w:rsidR="009823A1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Это означает, что результаты нашей деятельности, надзорная практика российских прокуроров востребованы, и мы будем развивать это направление работы. </w:t>
      </w:r>
    </w:p>
    <w:p w14:paraId="3E2BBB36" w14:textId="77777777" w:rsidR="00B57243" w:rsidRPr="003129EB" w:rsidRDefault="00B57243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D000000" w14:textId="77777777" w:rsidR="009823A1" w:rsidRPr="003129EB" w:rsidRDefault="00A775F0" w:rsidP="004F0F95">
      <w:pPr>
        <w:pStyle w:val="Standard"/>
        <w:pBdr>
          <w:bottom w:val="single" w:sz="6" w:space="0" w:color="FFFFFF"/>
        </w:pBd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Уважаемые коллеги!</w:t>
      </w:r>
    </w:p>
    <w:p w14:paraId="2E000000" w14:textId="676BAACD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29EB">
        <w:rPr>
          <w:rFonts w:ascii="Times New Roman" w:hAnsi="Times New Roman"/>
          <w:bCs/>
          <w:sz w:val="28"/>
          <w:szCs w:val="28"/>
        </w:rPr>
        <w:t xml:space="preserve">Я начал свое выступление с признания факта непростой экономической ситуации. Но есть ряд весомых обстоятельств, </w:t>
      </w:r>
      <w:r w:rsidRPr="000B6BD0">
        <w:rPr>
          <w:rFonts w:ascii="Times New Roman" w:hAnsi="Times New Roman"/>
          <w:bCs/>
          <w:color w:val="auto"/>
          <w:sz w:val="28"/>
          <w:szCs w:val="28"/>
        </w:rPr>
        <w:t>вселяющих</w:t>
      </w:r>
      <w:r w:rsidR="00262D16" w:rsidRPr="000B6BD0">
        <w:rPr>
          <w:rFonts w:ascii="Times New Roman" w:hAnsi="Times New Roman"/>
          <w:bCs/>
          <w:color w:val="auto"/>
          <w:sz w:val="28"/>
          <w:szCs w:val="28"/>
        </w:rPr>
        <w:t xml:space="preserve"> в наши души, сердца и головы</w:t>
      </w:r>
      <w:r w:rsidRPr="000B6BD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3129EB">
        <w:rPr>
          <w:rFonts w:ascii="Times New Roman" w:hAnsi="Times New Roman"/>
          <w:bCs/>
          <w:sz w:val="28"/>
          <w:szCs w:val="28"/>
        </w:rPr>
        <w:t>оптимизм. Наша страна обладает богатейшими природными ресурсами и человеческим потенциалом, мощными компетенциями и заделом во многих отраслях</w:t>
      </w:r>
      <w:r w:rsidR="00262D16">
        <w:rPr>
          <w:rFonts w:ascii="Times New Roman" w:hAnsi="Times New Roman"/>
          <w:bCs/>
          <w:sz w:val="28"/>
          <w:szCs w:val="28"/>
        </w:rPr>
        <w:t xml:space="preserve"> </w:t>
      </w:r>
      <w:r w:rsidR="00262D16" w:rsidRPr="00FF2C4C">
        <w:rPr>
          <w:rFonts w:ascii="Times New Roman" w:hAnsi="Times New Roman"/>
          <w:bCs/>
          <w:color w:val="auto"/>
          <w:sz w:val="28"/>
          <w:szCs w:val="28"/>
        </w:rPr>
        <w:t>промышленности</w:t>
      </w:r>
      <w:r w:rsidRPr="003129EB">
        <w:rPr>
          <w:rFonts w:ascii="Times New Roman" w:hAnsi="Times New Roman"/>
          <w:bCs/>
          <w:sz w:val="28"/>
          <w:szCs w:val="28"/>
        </w:rPr>
        <w:t xml:space="preserve">. Это то, что у России невозможно изъять либо ограничить санкциями. Это основа благополучия страны и наших граждан. </w:t>
      </w:r>
      <w:r w:rsidR="00262D16" w:rsidRPr="00BB7BD7">
        <w:rPr>
          <w:rFonts w:ascii="Times New Roman" w:hAnsi="Times New Roman"/>
          <w:bCs/>
          <w:color w:val="auto"/>
          <w:sz w:val="28"/>
          <w:szCs w:val="28"/>
        </w:rPr>
        <w:t>И мы</w:t>
      </w:r>
      <w:r w:rsidR="00BB7BD7" w:rsidRPr="00BB7BD7">
        <w:rPr>
          <w:rFonts w:ascii="Times New Roman" w:hAnsi="Times New Roman"/>
          <w:bCs/>
          <w:color w:val="auto"/>
          <w:sz w:val="28"/>
          <w:szCs w:val="28"/>
        </w:rPr>
        <w:t xml:space="preserve"> –</w:t>
      </w:r>
      <w:r w:rsidR="00262D16" w:rsidRPr="00BB7BD7">
        <w:rPr>
          <w:rFonts w:ascii="Times New Roman" w:hAnsi="Times New Roman"/>
          <w:bCs/>
          <w:color w:val="auto"/>
          <w:sz w:val="28"/>
          <w:szCs w:val="28"/>
        </w:rPr>
        <w:t xml:space="preserve"> органы прокуратуры</w:t>
      </w:r>
      <w:r w:rsidR="00F4033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bookmarkStart w:id="0" w:name="_GoBack"/>
      <w:bookmarkEnd w:id="0"/>
      <w:r w:rsidR="00BB7BD7" w:rsidRPr="003129EB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262D16">
        <w:rPr>
          <w:rFonts w:ascii="Times New Roman" w:hAnsi="Times New Roman"/>
          <w:bCs/>
          <w:sz w:val="28"/>
          <w:szCs w:val="28"/>
        </w:rPr>
        <w:t xml:space="preserve"> в</w:t>
      </w:r>
      <w:r w:rsidRPr="003129EB">
        <w:rPr>
          <w:rFonts w:ascii="Times New Roman" w:hAnsi="Times New Roman"/>
          <w:bCs/>
          <w:sz w:val="28"/>
          <w:szCs w:val="28"/>
        </w:rPr>
        <w:t xml:space="preserve"> рамках компетенции примем все меры</w:t>
      </w:r>
      <w:r w:rsidR="00262D16">
        <w:rPr>
          <w:rFonts w:ascii="Times New Roman" w:hAnsi="Times New Roman"/>
          <w:bCs/>
          <w:sz w:val="28"/>
          <w:szCs w:val="28"/>
        </w:rPr>
        <w:t xml:space="preserve"> для ее дальнейшего укрепления.</w:t>
      </w:r>
    </w:p>
    <w:p w14:paraId="2F000000" w14:textId="15BF5E7A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Мы открыты для диалога, для интересных идей и совместного поиска решений</w:t>
      </w:r>
      <w:r w:rsidR="00262D1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62D16" w:rsidRPr="009E255D">
        <w:rPr>
          <w:rFonts w:ascii="Times New Roman" w:hAnsi="Times New Roman"/>
          <w:bCs/>
          <w:color w:val="auto"/>
          <w:sz w:val="28"/>
          <w:szCs w:val="28"/>
        </w:rPr>
        <w:t>тех сложных вопросов, которые возникают в</w:t>
      </w:r>
      <w:r w:rsidR="009E255D" w:rsidRPr="009E255D">
        <w:rPr>
          <w:rFonts w:ascii="Times New Roman" w:hAnsi="Times New Roman"/>
          <w:bCs/>
          <w:color w:val="auto"/>
          <w:sz w:val="28"/>
          <w:szCs w:val="28"/>
        </w:rPr>
        <w:t xml:space="preserve"> повседневной</w:t>
      </w:r>
      <w:r w:rsidR="00262D16" w:rsidRPr="009E255D">
        <w:rPr>
          <w:rFonts w:ascii="Times New Roman" w:hAnsi="Times New Roman"/>
          <w:bCs/>
          <w:color w:val="auto"/>
          <w:sz w:val="28"/>
          <w:szCs w:val="28"/>
        </w:rPr>
        <w:t xml:space="preserve"> жизни</w:t>
      </w:r>
      <w:r w:rsidR="009E255D" w:rsidRPr="009E255D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30000000" w14:textId="205AD6A0" w:rsidR="009823A1" w:rsidRPr="003129EB" w:rsidRDefault="00A775F0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29EB">
        <w:rPr>
          <w:rFonts w:ascii="Times New Roman" w:hAnsi="Times New Roman"/>
          <w:bCs/>
          <w:color w:val="000000" w:themeColor="text1"/>
          <w:sz w:val="28"/>
          <w:szCs w:val="28"/>
        </w:rPr>
        <w:t>Желаю вам продуктивного завершения работы на Форуме, новых деловых контактов, успехов во всех начинаниях.</w:t>
      </w:r>
    </w:p>
    <w:p w14:paraId="31000000" w14:textId="5CC4D614" w:rsidR="009823A1" w:rsidRPr="00D51BC9" w:rsidRDefault="009823A1" w:rsidP="004F0F95">
      <w:pPr>
        <w:pStyle w:val="Standard"/>
        <w:pBdr>
          <w:bottom w:val="single" w:sz="6" w:space="0" w:color="FFFFFF"/>
        </w:pBd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9823A1" w:rsidRPr="00D51BC9">
      <w:headerReference w:type="default" r:id="rId6"/>
      <w:pgSz w:w="11906" w:h="16838"/>
      <w:pgMar w:top="284" w:right="567" w:bottom="284" w:left="851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D0045" w14:textId="77777777" w:rsidR="00AA321A" w:rsidRDefault="00AA321A">
      <w:pPr>
        <w:spacing w:after="0" w:line="240" w:lineRule="auto"/>
      </w:pPr>
      <w:r>
        <w:separator/>
      </w:r>
    </w:p>
  </w:endnote>
  <w:endnote w:type="continuationSeparator" w:id="0">
    <w:p w14:paraId="536F3FF2" w14:textId="77777777" w:rsidR="00AA321A" w:rsidRDefault="00AA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6A9B" w14:textId="77777777" w:rsidR="00AA321A" w:rsidRDefault="00AA321A">
      <w:pPr>
        <w:spacing w:after="0" w:line="240" w:lineRule="auto"/>
      </w:pPr>
      <w:r>
        <w:separator/>
      </w:r>
    </w:p>
  </w:footnote>
  <w:footnote w:type="continuationSeparator" w:id="0">
    <w:p w14:paraId="4BB98842" w14:textId="77777777" w:rsidR="00AA321A" w:rsidRDefault="00AA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2CDECAF1" w:rsidR="009823A1" w:rsidRDefault="00A775F0">
    <w:pPr>
      <w:pStyle w:val="a4"/>
      <w:jc w:val="center"/>
    </w:pPr>
    <w:r>
      <w:fldChar w:fldCharType="begin"/>
    </w:r>
    <w:r>
      <w:instrText xml:space="preserve">PAGE </w:instrText>
    </w:r>
    <w:r>
      <w:fldChar w:fldCharType="separate"/>
    </w:r>
    <w:r w:rsidR="00F40336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A1"/>
    <w:rsid w:val="000358A7"/>
    <w:rsid w:val="0005049C"/>
    <w:rsid w:val="0007583C"/>
    <w:rsid w:val="0009066B"/>
    <w:rsid w:val="000B6BD0"/>
    <w:rsid w:val="000C5C09"/>
    <w:rsid w:val="000D11CC"/>
    <w:rsid w:val="000D4971"/>
    <w:rsid w:val="000D75C7"/>
    <w:rsid w:val="000F6480"/>
    <w:rsid w:val="001226F7"/>
    <w:rsid w:val="00157997"/>
    <w:rsid w:val="00225AE2"/>
    <w:rsid w:val="00261B05"/>
    <w:rsid w:val="00262D16"/>
    <w:rsid w:val="00287894"/>
    <w:rsid w:val="002A3EBB"/>
    <w:rsid w:val="002E526D"/>
    <w:rsid w:val="003048C2"/>
    <w:rsid w:val="003129EB"/>
    <w:rsid w:val="0032187F"/>
    <w:rsid w:val="003506EA"/>
    <w:rsid w:val="003D14D9"/>
    <w:rsid w:val="003D20C6"/>
    <w:rsid w:val="003D69AF"/>
    <w:rsid w:val="003E720C"/>
    <w:rsid w:val="00422666"/>
    <w:rsid w:val="00425AA1"/>
    <w:rsid w:val="00433CEE"/>
    <w:rsid w:val="00461FAD"/>
    <w:rsid w:val="004A71AF"/>
    <w:rsid w:val="004F0F95"/>
    <w:rsid w:val="0053340A"/>
    <w:rsid w:val="005507D5"/>
    <w:rsid w:val="005F3621"/>
    <w:rsid w:val="005F6F4C"/>
    <w:rsid w:val="00650F9C"/>
    <w:rsid w:val="00670041"/>
    <w:rsid w:val="006C366D"/>
    <w:rsid w:val="006D1376"/>
    <w:rsid w:val="006E0E52"/>
    <w:rsid w:val="006E30EB"/>
    <w:rsid w:val="0071199E"/>
    <w:rsid w:val="00724990"/>
    <w:rsid w:val="007355F4"/>
    <w:rsid w:val="00762A0F"/>
    <w:rsid w:val="007A7D2A"/>
    <w:rsid w:val="007B7787"/>
    <w:rsid w:val="007E56C6"/>
    <w:rsid w:val="008534B9"/>
    <w:rsid w:val="0089575A"/>
    <w:rsid w:val="008F7EF4"/>
    <w:rsid w:val="009440AA"/>
    <w:rsid w:val="00962E37"/>
    <w:rsid w:val="00982052"/>
    <w:rsid w:val="009823A1"/>
    <w:rsid w:val="009E255D"/>
    <w:rsid w:val="009F2522"/>
    <w:rsid w:val="00A32B11"/>
    <w:rsid w:val="00A775F0"/>
    <w:rsid w:val="00AA321A"/>
    <w:rsid w:val="00AD1C3E"/>
    <w:rsid w:val="00B178F8"/>
    <w:rsid w:val="00B323B0"/>
    <w:rsid w:val="00B36033"/>
    <w:rsid w:val="00B57243"/>
    <w:rsid w:val="00B77EA8"/>
    <w:rsid w:val="00BA4550"/>
    <w:rsid w:val="00BB7A66"/>
    <w:rsid w:val="00BB7BD7"/>
    <w:rsid w:val="00C416BB"/>
    <w:rsid w:val="00C42E63"/>
    <w:rsid w:val="00CC533C"/>
    <w:rsid w:val="00CD388E"/>
    <w:rsid w:val="00D218F0"/>
    <w:rsid w:val="00D406E4"/>
    <w:rsid w:val="00D51BC9"/>
    <w:rsid w:val="00D63CA8"/>
    <w:rsid w:val="00D704CC"/>
    <w:rsid w:val="00E16659"/>
    <w:rsid w:val="00E745C0"/>
    <w:rsid w:val="00EA4BD5"/>
    <w:rsid w:val="00EB7416"/>
    <w:rsid w:val="00ED0506"/>
    <w:rsid w:val="00F05560"/>
    <w:rsid w:val="00F27101"/>
    <w:rsid w:val="00F40336"/>
    <w:rsid w:val="00FB3D40"/>
    <w:rsid w:val="00FC420A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D1DC"/>
  <w15:docId w15:val="{D6464D97-DA3A-4703-A406-337B5384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  <w:rPr>
      <w:rFonts w:asciiTheme="minorHAnsi" w:hAnsiTheme="minorHAnsi"/>
      <w:color w:val="00000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Строгий1"/>
    <w:link w:val="a3"/>
    <w:rPr>
      <w:b/>
    </w:rPr>
  </w:style>
  <w:style w:type="character" w:styleId="a3">
    <w:name w:val="Strong"/>
    <w:link w:val="15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Стандарт"/>
    <w:basedOn w:val="a5"/>
    <w:link w:val="a6"/>
    <w:pPr>
      <w:jc w:val="both"/>
    </w:pPr>
    <w:rPr>
      <w:rFonts w:ascii="Times New Roman" w:hAnsi="Times New Roman"/>
      <w:sz w:val="28"/>
    </w:rPr>
  </w:style>
  <w:style w:type="character" w:customStyle="1" w:styleId="a6">
    <w:name w:val="Стандарт"/>
    <w:basedOn w:val="a7"/>
    <w:link w:val="a4"/>
    <w:rPr>
      <w:rFonts w:ascii="Times New Roman" w:hAnsi="Times New Roman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80"/>
      <w:u w:val="single"/>
    </w:rPr>
  </w:style>
  <w:style w:type="character" w:styleId="aa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after="140" w:line="276" w:lineRule="auto"/>
    </w:pPr>
    <w:rPr>
      <w:rFonts w:ascii="Liberation Serif" w:hAnsi="Liberation Serif"/>
      <w:sz w:val="24"/>
    </w:rPr>
  </w:style>
  <w:style w:type="character" w:customStyle="1" w:styleId="ae">
    <w:name w:val="Основной текст Знак"/>
    <w:basedOn w:val="1"/>
    <w:link w:val="ad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5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2026-06-05T09:54:00Z</dcterms:created>
  <dcterms:modified xsi:type="dcterms:W3CDTF">2026-06-05T09:54:00Z</dcterms:modified>
</cp:coreProperties>
</file>