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31B7" w:rsidRDefault="00F346B3" w:rsidP="00F346B3">
      <w:pPr>
        <w:spacing w:after="0" w:line="240" w:lineRule="auto"/>
        <w:ind w:left="-567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48"/>
          <w:szCs w:val="48"/>
        </w:rPr>
      </w:pPr>
      <w:r>
        <w:rPr>
          <w:rFonts w:ascii="Times New Roman" w:eastAsia="Batang" w:hAnsi="Times New Roman" w:cs="Times New Roman"/>
          <w:b/>
          <w:noProof/>
          <w:color w:val="4A442A" w:themeColor="background2" w:themeShade="40"/>
          <w:sz w:val="48"/>
          <w:szCs w:val="48"/>
          <w:lang w:eastAsia="ru-RU"/>
        </w:rPr>
        <w:drawing>
          <wp:anchor distT="0" distB="0" distL="114300" distR="114300" simplePos="0" relativeHeight="251656188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-1125855</wp:posOffset>
            </wp:positionV>
            <wp:extent cx="10694670" cy="775716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53" t="17266" r="16507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0971">
        <w:rPr>
          <w:rFonts w:ascii="Times New Roman" w:eastAsia="Batang" w:hAnsi="Times New Roman" w:cs="Times New Roman"/>
          <w:b/>
          <w:noProof/>
          <w:color w:val="4A442A" w:themeColor="background2" w:themeShade="40"/>
          <w:sz w:val="48"/>
          <w:szCs w:val="48"/>
          <w:lang w:eastAsia="ru-RU"/>
        </w:rPr>
        <w:pict>
          <v:group id="_x0000_s1029" style="position:absolute;left:0;text-align:left;margin-left:-47.7pt;margin-top:-79.5pt;width:264pt;height:553.4pt;z-index:-251657217;mso-position-horizontal-relative:text;mso-position-vertical-relative:text" coordorigin="375,401" coordsize="5610,10399">
            <v:rect id="_x0000_s1030" alt="" style="position:absolute;left:3241;top:9921;width:1109;height:766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1" alt="" style="position:absolute;left:4665;top:9884;width:1125;height:803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2" alt="" style="position:absolute;left:4665;top:8545;width:1125;height:830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3" alt="" style="position:absolute;left:4665;top:7242;width:1320;height:924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4" alt="" style="position:absolute;left:4860;top:5903;width:1125;height:1117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5" alt="" style="position:absolute;left:4860;top:4604;width:1125;height:1096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6" alt="" style="position:absolute;left:4860;top:3201;width:1125;height:1059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7" alt="" style="position:absolute;left:4860;top:1766;width:1125;height:1024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8" alt="" style="position:absolute;left:4860;top:414;width:1125;height:1101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39" alt="" style="position:absolute;left:3435;top:414;width:1119;height:1013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0" alt="" style="position:absolute;left:2058;top:401;width:1183;height:1026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1" alt="" style="position:absolute;left:375;top:427;width:1320;height:1207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2" alt="" style="position:absolute;left:375;top:1886;width:1140;height:994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3" alt="" style="position:absolute;left:375;top:3276;width:1050;height:879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4" alt="" style="position:absolute;left:375;top:5954;width:1050;height:862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5" alt="" style="position:absolute;left:375;top:4616;width:1140;height:916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6" alt="" style="position:absolute;left:375;top:7294;width:1050;height:872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7" alt="" style="position:absolute;left:375;top:8590;width:1140;height:785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8" alt="" style="position:absolute;left:375;top:9921;width:1050;height:879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  <v:rect id="_x0000_s1049" alt="" style="position:absolute;left:1817;top:9921;width:1108;height:766;visibility:visible;mso-wrap-edited:f;mso-wrap-distance-left:2.88pt;mso-wrap-distance-top:2.88pt;mso-wrap-distance-right:2.88pt;mso-wrap-distance-bottom:2.88pt" filled="f" stroked="f" strokecolor="black [0]" insetpen="t" o:cliptowrap="t">
              <v:stroke>
                <o:left v:ext="view" color="black [0]"/>
                <o:top v:ext="view" color="black [0]"/>
                <o:right v:ext="view" color="black [0]"/>
                <o:bottom v:ext="view" color="black [0]"/>
                <o:column v:ext="view" color="black [0]"/>
              </v:stroke>
              <v:imagedata r:id="rId5" o:title="j0152876" recolortarget="#ebebd7"/>
              <v:shadow color="#ccc"/>
              <v:path o:extrusionok="f"/>
              <o:lock v:ext="edit" shapetype="t"/>
            </v:rect>
          </v:group>
        </w:pict>
      </w:r>
      <w:r w:rsidR="00E32ACD">
        <w:rPr>
          <w:rFonts w:ascii="Times New Roman" w:eastAsia="Batang" w:hAnsi="Times New Roman" w:cs="Times New Roman"/>
          <w:b/>
          <w:noProof/>
          <w:color w:val="4A442A" w:themeColor="background2" w:themeShade="40"/>
          <w:sz w:val="48"/>
          <w:szCs w:val="4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689610</wp:posOffset>
            </wp:positionH>
            <wp:positionV relativeFrom="paragraph">
              <wp:posOffset>-226695</wp:posOffset>
            </wp:positionV>
            <wp:extent cx="1184910" cy="1242060"/>
            <wp:effectExtent l="19050" t="0" r="0" b="0"/>
            <wp:wrapNone/>
            <wp:docPr id="5" name="Рисунок 9" descr="E:\символ\embl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символ\emblem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1242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2ACD" w:rsidRDefault="00E32ACD" w:rsidP="00E32ACD">
      <w:pPr>
        <w:spacing w:after="0" w:line="240" w:lineRule="auto"/>
        <w:ind w:left="-426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48"/>
          <w:szCs w:val="48"/>
        </w:rPr>
      </w:pPr>
    </w:p>
    <w:p w:rsidR="00E32ACD" w:rsidRDefault="00E32ACD" w:rsidP="00E32ACD">
      <w:pPr>
        <w:spacing w:after="0" w:line="240" w:lineRule="auto"/>
        <w:ind w:left="-426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48"/>
          <w:szCs w:val="48"/>
        </w:rPr>
      </w:pPr>
    </w:p>
    <w:p w:rsidR="005E31B7" w:rsidRPr="00E32ACD" w:rsidRDefault="005E31B7" w:rsidP="00E32ACD">
      <w:pPr>
        <w:spacing w:after="0" w:line="240" w:lineRule="auto"/>
        <w:ind w:left="-426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52"/>
          <w:szCs w:val="52"/>
        </w:rPr>
      </w:pPr>
      <w:r w:rsidRPr="00E32ACD">
        <w:rPr>
          <w:rFonts w:ascii="Times New Roman" w:eastAsia="Batang" w:hAnsi="Times New Roman" w:cs="Times New Roman"/>
          <w:b/>
          <w:color w:val="4A442A" w:themeColor="background2" w:themeShade="40"/>
          <w:sz w:val="52"/>
          <w:szCs w:val="52"/>
        </w:rPr>
        <w:t xml:space="preserve">Прокуратура </w:t>
      </w:r>
    </w:p>
    <w:p w:rsidR="005E31B7" w:rsidRPr="00E32ACD" w:rsidRDefault="005E31B7" w:rsidP="00E32ACD">
      <w:pPr>
        <w:spacing w:after="0" w:line="240" w:lineRule="auto"/>
        <w:ind w:left="-426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52"/>
          <w:szCs w:val="52"/>
        </w:rPr>
      </w:pPr>
      <w:r w:rsidRPr="00E32ACD">
        <w:rPr>
          <w:rFonts w:ascii="Times New Roman" w:eastAsia="Batang" w:hAnsi="Times New Roman" w:cs="Times New Roman"/>
          <w:b/>
          <w:color w:val="4A442A" w:themeColor="background2" w:themeShade="40"/>
          <w:sz w:val="52"/>
          <w:szCs w:val="52"/>
        </w:rPr>
        <w:t>Новосибирской области</w:t>
      </w:r>
    </w:p>
    <w:p w:rsidR="00984E80" w:rsidRDefault="00984E80" w:rsidP="005E31B7">
      <w:pPr>
        <w:spacing w:after="0" w:line="240" w:lineRule="auto"/>
        <w:jc w:val="center"/>
        <w:outlineLvl w:val="0"/>
        <w:rPr>
          <w:rFonts w:ascii="Times New Roman" w:eastAsia="Batang" w:hAnsi="Times New Roman" w:cs="Times New Roman"/>
          <w:b/>
          <w:color w:val="4A442A" w:themeColor="background2" w:themeShade="40"/>
          <w:sz w:val="48"/>
          <w:szCs w:val="48"/>
        </w:rPr>
      </w:pPr>
    </w:p>
    <w:p w:rsidR="00E32ACD" w:rsidRDefault="00E32ACD" w:rsidP="005E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2ACD" w:rsidRDefault="00E32ACD" w:rsidP="005E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4E80" w:rsidRDefault="00570971" w:rsidP="005E31B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0971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50" type="#_x0000_t136" style="position:absolute;left:0;text-align:left;margin-left:-32.1pt;margin-top:11.75pt;width:259.2pt;height:69.6pt;z-index:-251652096" fillcolor="#06c" strokecolor="#0070c0" strokeweight="1.5pt">
            <v:shadow color="#900"/>
            <v:textpath style="font-family:&quot;Segoe UI Light&quot;;font-size:10pt;v-text-kern:t" trim="t" fitpath="t" string="ПАМЯТКА&#10;по разъяснению порядка личного приема граждан &#10;в органах прокуратуры&#10;"/>
          </v:shape>
        </w:pict>
      </w: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84E80" w:rsidRDefault="00984E80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984E80" w:rsidRDefault="00984E80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5E31B7" w:rsidRDefault="005E31B7" w:rsidP="005E3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0"/>
          <w:szCs w:val="20"/>
        </w:rPr>
      </w:pP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E32ACD" w:rsidRDefault="00570971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-12.05pt;margin-top:5.45pt;width:291.4pt;height:32.65pt;z-index:251667456;mso-width-percent:400;mso-height-percent:200;mso-width-percent:400;mso-height-percent:200;mso-width-relative:margin;mso-height-relative:margin" filled="f" stroked="f">
            <v:textbox style="mso-fit-shape-to-text:t">
              <w:txbxContent>
                <w:p w:rsidR="00E32ACD" w:rsidRPr="00E32ACD" w:rsidRDefault="00E32ACD">
                  <w:pPr>
                    <w:rPr>
                      <w:sz w:val="24"/>
                      <w:szCs w:val="24"/>
                    </w:rPr>
                  </w:pPr>
                  <w:r>
                    <w:t xml:space="preserve">                                     </w:t>
                  </w:r>
                  <w:r w:rsidRPr="00E32ACD">
                    <w:rPr>
                      <w:sz w:val="24"/>
                      <w:szCs w:val="24"/>
                    </w:rPr>
                    <w:t>2017</w:t>
                  </w:r>
                </w:p>
              </w:txbxContent>
            </v:textbox>
          </v:shape>
        </w:pict>
      </w: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E32ACD" w:rsidRDefault="00E32ACD" w:rsidP="005E31B7">
      <w:pPr>
        <w:spacing w:after="0" w:line="240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lastRenderedPageBreak/>
        <w:t>Порядок личного приема должностными лицами органов прокуратуры Новосибирской области установлен в соответствии с требованиями Федерального закона от 02.05.2006 № 59-ФЗ «О порядке рассмотрения обращений граждан Российской Федерации», Инструкции о порядке рассмотрения обращений и приема граждан в органах прокуратуры Российской Федерации, утвержденной приказом Генерального прокурора Российской Федерации от 30.01.2013 № 45, организационно-распорядительными документами органов прокуратуры Новосибирской области.</w:t>
      </w: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>В целях надлежащей организации работы по личному приему в прокуратуре Новосибирской области ведется предварительная запись граждан к руководителям облпрокуратуры.</w:t>
      </w:r>
    </w:p>
    <w:p w:rsidR="005E31B7" w:rsidRPr="00984E80" w:rsidRDefault="00F346B3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906145</wp:posOffset>
            </wp:positionV>
            <wp:extent cx="6789420" cy="1059180"/>
            <wp:effectExtent l="19050" t="0" r="0" b="0"/>
            <wp:wrapNone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41" t="36437" r="40076" b="505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78942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1B7" w:rsidRPr="00984E80">
        <w:rPr>
          <w:rFonts w:ascii="Monotype Corsiva" w:hAnsi="Monotype Corsiva" w:cs="Times New Roman"/>
          <w:sz w:val="28"/>
          <w:szCs w:val="28"/>
        </w:rPr>
        <w:t xml:space="preserve">Прием прокурором области осуществляется по обращениям, которые разрешались заместителями прокурора области. Прием заместителями прокурора </w:t>
      </w:r>
      <w:r w:rsidR="005E31B7" w:rsidRPr="00984E80">
        <w:rPr>
          <w:rFonts w:ascii="Monotype Corsiva" w:hAnsi="Monotype Corsiva" w:cs="Times New Roman"/>
          <w:sz w:val="28"/>
          <w:szCs w:val="28"/>
        </w:rPr>
        <w:lastRenderedPageBreak/>
        <w:t>области осуществляется по обращениям, которые разрешались начальниками управлений и самостоятельных отделов прокуратуры области.</w:t>
      </w: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>Руководители отделов и управлений облпрокуратуры осуществляют прием граждан еженедельно в соответствии с графиком без предварительной записи.</w:t>
      </w:r>
    </w:p>
    <w:p w:rsidR="005E31B7" w:rsidRPr="00984E80" w:rsidRDefault="005E31B7" w:rsidP="00F346B3">
      <w:pPr>
        <w:spacing w:after="0" w:line="288" w:lineRule="auto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ab/>
        <w:t>Прокуроры районов, городов и приравненные к ним прокуроры осуществляют прием граждан еженедель</w:t>
      </w:r>
      <w:r w:rsidR="008F28D6">
        <w:rPr>
          <w:rFonts w:ascii="Monotype Corsiva" w:hAnsi="Monotype Corsiva" w:cs="Times New Roman"/>
          <w:sz w:val="28"/>
          <w:szCs w:val="28"/>
        </w:rPr>
        <w:t>но в соответствии с установленны</w:t>
      </w:r>
      <w:r w:rsidRPr="00984E80">
        <w:rPr>
          <w:rFonts w:ascii="Monotype Corsiva" w:hAnsi="Monotype Corsiva" w:cs="Times New Roman"/>
          <w:sz w:val="28"/>
          <w:szCs w:val="28"/>
        </w:rPr>
        <w:t>м</w:t>
      </w:r>
      <w:r w:rsidR="008F28D6">
        <w:rPr>
          <w:rFonts w:ascii="Monotype Corsiva" w:hAnsi="Monotype Corsiva" w:cs="Times New Roman"/>
          <w:sz w:val="28"/>
          <w:szCs w:val="28"/>
        </w:rPr>
        <w:t>и в прокуратурах графиками</w:t>
      </w:r>
      <w:r w:rsidRPr="00984E80">
        <w:rPr>
          <w:rFonts w:ascii="Monotype Corsiva" w:hAnsi="Monotype Corsiva" w:cs="Times New Roman"/>
          <w:sz w:val="28"/>
          <w:szCs w:val="28"/>
        </w:rPr>
        <w:t>. График приема размещен в каждой прокуратуре на информационном стенде. В случае отсутствия в день приема прокурора в связи со служебной необходимостью, граждан принимает иное уполномоченное лицо.</w:t>
      </w:r>
    </w:p>
    <w:p w:rsidR="005E31B7" w:rsidRPr="00984E80" w:rsidRDefault="005E31B7" w:rsidP="00F346B3">
      <w:pPr>
        <w:autoSpaceDE w:val="0"/>
        <w:autoSpaceDN w:val="0"/>
        <w:adjustRightInd w:val="0"/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 xml:space="preserve">В соответствии </w:t>
      </w:r>
      <w:r w:rsidR="00F346B3">
        <w:rPr>
          <w:rFonts w:ascii="Monotype Corsiva" w:hAnsi="Monotype Corsiva" w:cs="Times New Roman"/>
          <w:sz w:val="28"/>
          <w:szCs w:val="28"/>
        </w:rPr>
        <w:t xml:space="preserve">с </w:t>
      </w:r>
      <w:r w:rsidRPr="00984E80">
        <w:rPr>
          <w:rFonts w:ascii="Monotype Corsiva" w:hAnsi="Monotype Corsiva" w:cs="Times New Roman"/>
          <w:sz w:val="28"/>
          <w:szCs w:val="28"/>
        </w:rPr>
        <w:t xml:space="preserve">Законом РФ «О статусе Героев Советского Союза, Героев Российской Федерации и полных кавалеров ордена Славы» по вопросам, регулируемым данным Законом, указанная категория </w:t>
      </w:r>
      <w:r w:rsidRPr="00984E80">
        <w:rPr>
          <w:rFonts w:ascii="Monotype Corsiva" w:hAnsi="Monotype Corsiva" w:cs="Times New Roman"/>
          <w:sz w:val="28"/>
          <w:szCs w:val="28"/>
        </w:rPr>
        <w:lastRenderedPageBreak/>
        <w:t xml:space="preserve">граждан принимается в первоочередном порядке. </w:t>
      </w:r>
    </w:p>
    <w:p w:rsidR="005E31B7" w:rsidRPr="00984E80" w:rsidRDefault="00F346B3" w:rsidP="00F346B3">
      <w:pPr>
        <w:autoSpaceDE w:val="0"/>
        <w:autoSpaceDN w:val="0"/>
        <w:adjustRightInd w:val="0"/>
        <w:spacing w:after="0" w:line="288" w:lineRule="auto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7213" behindDoc="1" locked="0" layoutInCell="1" allowOverlap="1">
            <wp:simplePos x="0" y="0"/>
            <wp:positionH relativeFrom="column">
              <wp:posOffset>-731520</wp:posOffset>
            </wp:positionH>
            <wp:positionV relativeFrom="paragraph">
              <wp:posOffset>-1551305</wp:posOffset>
            </wp:positionV>
            <wp:extent cx="10694670" cy="7757160"/>
            <wp:effectExtent l="19050" t="0" r="0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1053" t="17266" r="16507" b="14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1B7" w:rsidRPr="00984E80">
        <w:rPr>
          <w:rFonts w:ascii="Monotype Corsiva" w:hAnsi="Monotype Corsiva" w:cs="Times New Roman"/>
          <w:sz w:val="28"/>
          <w:szCs w:val="28"/>
        </w:rPr>
        <w:t xml:space="preserve"> </w:t>
      </w:r>
      <w:r w:rsidR="005E31B7" w:rsidRPr="00984E80">
        <w:rPr>
          <w:rFonts w:ascii="Monotype Corsiva" w:hAnsi="Monotype Corsiva" w:cs="Times New Roman"/>
          <w:sz w:val="28"/>
          <w:szCs w:val="28"/>
        </w:rPr>
        <w:tab/>
        <w:t>Согласно Федеральному закону «О статусе члена Совета Федерации и статусе депутата Государственной Думы Федерального Собрания Российской Федерации» по вопросам своей деятельности представители названного законодательного органа власти также пользуются правом на прием в первоочередном порядке.</w:t>
      </w:r>
    </w:p>
    <w:p w:rsidR="005E31B7" w:rsidRPr="00984E80" w:rsidRDefault="005E31B7" w:rsidP="00F346B3">
      <w:pPr>
        <w:spacing w:after="0" w:line="288" w:lineRule="auto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ab/>
        <w:t xml:space="preserve">Кроме того, правом внеочередного приема пользуются инвалиды </w:t>
      </w:r>
      <w:r w:rsidRPr="00984E80">
        <w:rPr>
          <w:rFonts w:ascii="Monotype Corsiva" w:hAnsi="Monotype Corsiva" w:cs="Times New Roman"/>
          <w:sz w:val="28"/>
          <w:szCs w:val="28"/>
          <w:lang w:val="en-US"/>
        </w:rPr>
        <w:t>I</w:t>
      </w:r>
      <w:r w:rsidRPr="00984E80">
        <w:rPr>
          <w:rFonts w:ascii="Monotype Corsiva" w:hAnsi="Monotype Corsiva" w:cs="Times New Roman"/>
          <w:sz w:val="28"/>
          <w:szCs w:val="28"/>
        </w:rPr>
        <w:t xml:space="preserve"> и </w:t>
      </w:r>
      <w:r w:rsidRPr="00984E80">
        <w:rPr>
          <w:rFonts w:ascii="Monotype Corsiva" w:hAnsi="Monotype Corsiva" w:cs="Times New Roman"/>
          <w:sz w:val="28"/>
          <w:szCs w:val="28"/>
          <w:lang w:val="en-US"/>
        </w:rPr>
        <w:t>II</w:t>
      </w:r>
      <w:r w:rsidRPr="00984E80">
        <w:rPr>
          <w:rFonts w:ascii="Monotype Corsiva" w:hAnsi="Monotype Corsiva" w:cs="Times New Roman"/>
          <w:sz w:val="28"/>
          <w:szCs w:val="28"/>
        </w:rPr>
        <w:t xml:space="preserve"> групп, что направлено на обеспечение для них возможности без очереди попасть к руководителям и другим должностным лицам.</w:t>
      </w:r>
    </w:p>
    <w:p w:rsidR="005E31B7" w:rsidRPr="00984E80" w:rsidRDefault="00F346B3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1624330</wp:posOffset>
            </wp:positionV>
            <wp:extent cx="10763250" cy="1059180"/>
            <wp:effectExtent l="19050" t="0" r="0" b="0"/>
            <wp:wrapNone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3541" t="36437" r="13396" b="505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076325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E31B7" w:rsidRPr="00984E80">
        <w:rPr>
          <w:rFonts w:ascii="Monotype Corsiva" w:hAnsi="Monotype Corsiva" w:cs="Times New Roman"/>
          <w:sz w:val="28"/>
          <w:szCs w:val="28"/>
        </w:rPr>
        <w:t>Прокуратурой Новосибирской области на постоянной основе проводятся выездные приемы граждан</w:t>
      </w:r>
      <w:r w:rsidR="008F28D6">
        <w:rPr>
          <w:rFonts w:ascii="Monotype Corsiva" w:hAnsi="Monotype Corsiva" w:cs="Times New Roman"/>
          <w:sz w:val="28"/>
          <w:szCs w:val="28"/>
        </w:rPr>
        <w:t>, в том числе в отда</w:t>
      </w:r>
      <w:r w:rsidR="005E31B7" w:rsidRPr="00984E80">
        <w:rPr>
          <w:rFonts w:ascii="Monotype Corsiva" w:hAnsi="Monotype Corsiva" w:cs="Times New Roman"/>
          <w:sz w:val="28"/>
          <w:szCs w:val="28"/>
        </w:rPr>
        <w:t>ленные, труднодоступные населенные пункты области, выезды Мобильной приемной прокурора Новосибирской области.</w:t>
      </w: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lastRenderedPageBreak/>
        <w:t>Информация о таких выездах, а также контактные номера телефонов для записи граждан на</w:t>
      </w:r>
      <w:r w:rsidR="008F28D6">
        <w:rPr>
          <w:rFonts w:ascii="Monotype Corsiva" w:hAnsi="Monotype Corsiva" w:cs="Times New Roman"/>
          <w:sz w:val="28"/>
          <w:szCs w:val="28"/>
        </w:rPr>
        <w:t xml:space="preserve"> прием, заблаговременно размещаю</w:t>
      </w:r>
      <w:r w:rsidRPr="00984E80">
        <w:rPr>
          <w:rFonts w:ascii="Monotype Corsiva" w:hAnsi="Monotype Corsiva" w:cs="Times New Roman"/>
          <w:sz w:val="28"/>
          <w:szCs w:val="28"/>
        </w:rPr>
        <w:t xml:space="preserve">тся на официальном сайте прокуратуры Новосибирской области. </w:t>
      </w: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 xml:space="preserve">Также граждане имеют возможность обратиться к должностным лицам органов прокуратуры через иные органы, органы государственной власти и местного самоуправления в режиме аудио-, видеосвязи.  </w:t>
      </w:r>
    </w:p>
    <w:p w:rsidR="005E31B7" w:rsidRPr="00984E80" w:rsidRDefault="005E31B7" w:rsidP="00F346B3">
      <w:pPr>
        <w:spacing w:after="0" w:line="288" w:lineRule="auto"/>
        <w:ind w:firstLine="708"/>
        <w:jc w:val="both"/>
        <w:rPr>
          <w:rFonts w:ascii="Monotype Corsiva" w:hAnsi="Monotype Corsiva" w:cs="Times New Roman"/>
          <w:sz w:val="28"/>
          <w:szCs w:val="28"/>
        </w:rPr>
      </w:pPr>
      <w:r w:rsidRPr="00984E80">
        <w:rPr>
          <w:rFonts w:ascii="Monotype Corsiva" w:hAnsi="Monotype Corsiva" w:cs="Times New Roman"/>
          <w:sz w:val="28"/>
          <w:szCs w:val="28"/>
        </w:rPr>
        <w:t xml:space="preserve">По вопросам организации работы органов прокуратуры области по личному приему граждан, должностных и иных лиц можно обратиться к старшему помощнику прокурора области по рассмотрению обращений и приему граждан по тел. 223-06-60.    </w:t>
      </w:r>
    </w:p>
    <w:p w:rsidR="005E31B7" w:rsidRPr="00984E80" w:rsidRDefault="005E31B7" w:rsidP="00F346B3">
      <w:pPr>
        <w:autoSpaceDE w:val="0"/>
        <w:autoSpaceDN w:val="0"/>
        <w:adjustRightInd w:val="0"/>
        <w:spacing w:after="0" w:line="288" w:lineRule="auto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5E31B7" w:rsidRPr="005E31B7" w:rsidRDefault="005E31B7" w:rsidP="00F346B3">
      <w:pPr>
        <w:spacing w:after="0" w:line="288" w:lineRule="auto"/>
        <w:jc w:val="center"/>
        <w:outlineLvl w:val="0"/>
        <w:rPr>
          <w:rFonts w:ascii="Monotype Corsiva" w:eastAsia="Batang" w:hAnsi="Monotype Corsiva" w:cs="Times New Roman"/>
          <w:b/>
          <w:color w:val="4A442A" w:themeColor="background2" w:themeShade="40"/>
        </w:rPr>
      </w:pPr>
    </w:p>
    <w:p w:rsidR="0046611C" w:rsidRPr="005E31B7" w:rsidRDefault="0046611C" w:rsidP="00F346B3">
      <w:pPr>
        <w:spacing w:line="288" w:lineRule="auto"/>
        <w:rPr>
          <w:sz w:val="20"/>
          <w:szCs w:val="20"/>
        </w:rPr>
      </w:pPr>
    </w:p>
    <w:sectPr w:rsidR="0046611C" w:rsidRPr="005E31B7" w:rsidSect="00F346B3">
      <w:pgSz w:w="16838" w:h="11906" w:orient="landscape"/>
      <w:pgMar w:top="1701" w:right="536" w:bottom="850" w:left="1134" w:header="708" w:footer="708" w:gutter="0"/>
      <w:cols w:num="3" w:space="52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E31B7"/>
    <w:rsid w:val="00025F5C"/>
    <w:rsid w:val="00030A45"/>
    <w:rsid w:val="00081440"/>
    <w:rsid w:val="000838C4"/>
    <w:rsid w:val="000B464F"/>
    <w:rsid w:val="00157EE9"/>
    <w:rsid w:val="00180728"/>
    <w:rsid w:val="002066B5"/>
    <w:rsid w:val="0025442E"/>
    <w:rsid w:val="002F5EFA"/>
    <w:rsid w:val="002F7BE9"/>
    <w:rsid w:val="00360BE3"/>
    <w:rsid w:val="00394783"/>
    <w:rsid w:val="003B1819"/>
    <w:rsid w:val="00412C9D"/>
    <w:rsid w:val="004179A2"/>
    <w:rsid w:val="0046611C"/>
    <w:rsid w:val="0047268B"/>
    <w:rsid w:val="004F7009"/>
    <w:rsid w:val="00503EE1"/>
    <w:rsid w:val="005315F0"/>
    <w:rsid w:val="00544BEE"/>
    <w:rsid w:val="00570971"/>
    <w:rsid w:val="005A238A"/>
    <w:rsid w:val="005C1A67"/>
    <w:rsid w:val="005C54CA"/>
    <w:rsid w:val="005E31B7"/>
    <w:rsid w:val="005E45D7"/>
    <w:rsid w:val="00616D5C"/>
    <w:rsid w:val="0064063A"/>
    <w:rsid w:val="00647A88"/>
    <w:rsid w:val="0069046F"/>
    <w:rsid w:val="006915E2"/>
    <w:rsid w:val="006A6005"/>
    <w:rsid w:val="007549AD"/>
    <w:rsid w:val="0078394D"/>
    <w:rsid w:val="007E1275"/>
    <w:rsid w:val="007F243D"/>
    <w:rsid w:val="00800100"/>
    <w:rsid w:val="00841CC4"/>
    <w:rsid w:val="00870963"/>
    <w:rsid w:val="0089297D"/>
    <w:rsid w:val="00896F96"/>
    <w:rsid w:val="008C7433"/>
    <w:rsid w:val="008D3AA9"/>
    <w:rsid w:val="008F28D6"/>
    <w:rsid w:val="0096522A"/>
    <w:rsid w:val="00971EA5"/>
    <w:rsid w:val="00982592"/>
    <w:rsid w:val="00984E80"/>
    <w:rsid w:val="009D6191"/>
    <w:rsid w:val="00A0303A"/>
    <w:rsid w:val="00A569C7"/>
    <w:rsid w:val="00A72ECD"/>
    <w:rsid w:val="00A81244"/>
    <w:rsid w:val="00B10D75"/>
    <w:rsid w:val="00B30457"/>
    <w:rsid w:val="00B37BB1"/>
    <w:rsid w:val="00B45E20"/>
    <w:rsid w:val="00B700A1"/>
    <w:rsid w:val="00B72946"/>
    <w:rsid w:val="00B94BAB"/>
    <w:rsid w:val="00BA1F4F"/>
    <w:rsid w:val="00BE48EE"/>
    <w:rsid w:val="00C35C35"/>
    <w:rsid w:val="00C45160"/>
    <w:rsid w:val="00C55611"/>
    <w:rsid w:val="00C73431"/>
    <w:rsid w:val="00C84444"/>
    <w:rsid w:val="00CC1847"/>
    <w:rsid w:val="00CC6E9E"/>
    <w:rsid w:val="00CC7FAD"/>
    <w:rsid w:val="00CF5BCF"/>
    <w:rsid w:val="00D00988"/>
    <w:rsid w:val="00D20CF0"/>
    <w:rsid w:val="00D6324D"/>
    <w:rsid w:val="00D72525"/>
    <w:rsid w:val="00DA264D"/>
    <w:rsid w:val="00DE31B0"/>
    <w:rsid w:val="00E26303"/>
    <w:rsid w:val="00E31987"/>
    <w:rsid w:val="00E32ACD"/>
    <w:rsid w:val="00E419B0"/>
    <w:rsid w:val="00E80535"/>
    <w:rsid w:val="00EB52F7"/>
    <w:rsid w:val="00EB5FE0"/>
    <w:rsid w:val="00ED77C6"/>
    <w:rsid w:val="00EE7B26"/>
    <w:rsid w:val="00EF4EB5"/>
    <w:rsid w:val="00F346B3"/>
    <w:rsid w:val="00F36C86"/>
    <w:rsid w:val="00F525C2"/>
    <w:rsid w:val="00F65341"/>
    <w:rsid w:val="00F753CE"/>
    <w:rsid w:val="00F84B6E"/>
    <w:rsid w:val="00F933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>
      <o:colormenu v:ext="edit" strokecolor="#0070c0" shadow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31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31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31B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346B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w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453</Words>
  <Characters>2587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suprun.mv</dc:creator>
  <cp:lastModifiedBy>hripunova.tv</cp:lastModifiedBy>
  <cp:revision>2</cp:revision>
  <dcterms:created xsi:type="dcterms:W3CDTF">2017-12-25T08:28:00Z</dcterms:created>
  <dcterms:modified xsi:type="dcterms:W3CDTF">2017-12-25T08:28:00Z</dcterms:modified>
</cp:coreProperties>
</file>