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9FC">
    <v:background id="_x0000_s1025" o:bwmode="white" fillcolor="#cce9fc" o:targetscreensize="1024,768">
      <v:fill color2="fill lighten(61)" angle="-135" method="linear sigma" type="gradient"/>
    </v:background>
  </w:background>
  <w:body>
    <w:p w:rsidR="001D1C16" w:rsidRDefault="001D1C16" w:rsidP="00F62942">
      <w:pPr>
        <w:pStyle w:val="ac"/>
        <w:jc w:val="both"/>
        <w:rPr>
          <w:rFonts w:ascii="Times New Roman" w:hAnsi="Times New Roman"/>
          <w:sz w:val="28"/>
          <w:szCs w:val="28"/>
          <w:lang w:eastAsia="ru-RU"/>
        </w:rPr>
      </w:pPr>
      <w:r w:rsidRPr="00C421EA">
        <w:rPr>
          <w:rFonts w:ascii="Times New Roman" w:hAnsi="Times New Roman"/>
          <w:sz w:val="28"/>
          <w:szCs w:val="28"/>
          <w:lang w:eastAsia="ru-RU"/>
        </w:rPr>
        <w:t>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w:t>
      </w:r>
    </w:p>
    <w:p w:rsidR="001D1C16" w:rsidRDefault="001D1C16" w:rsidP="002E48D5">
      <w:pPr>
        <w:pStyle w:val="ac"/>
        <w:ind w:firstLine="708"/>
        <w:jc w:val="both"/>
        <w:rPr>
          <w:rFonts w:ascii="Times New Roman" w:hAnsi="Times New Roman"/>
          <w:sz w:val="28"/>
          <w:szCs w:val="28"/>
          <w:lang w:eastAsia="ru-RU"/>
        </w:rPr>
      </w:pPr>
    </w:p>
    <w:p w:rsidR="001D1C16" w:rsidRDefault="001D1C16" w:rsidP="00F62942">
      <w:pPr>
        <w:pStyle w:val="ac"/>
        <w:jc w:val="both"/>
        <w:rPr>
          <w:rFonts w:ascii="Times New Roman" w:hAnsi="Times New Roman"/>
          <w:sz w:val="28"/>
          <w:szCs w:val="28"/>
          <w:lang w:eastAsia="ru-RU"/>
        </w:rPr>
      </w:pPr>
      <w:r w:rsidRPr="00C421EA">
        <w:rPr>
          <w:rFonts w:ascii="Times New Roman" w:hAnsi="Times New Roman"/>
          <w:sz w:val="28"/>
          <w:szCs w:val="28"/>
          <w:lang w:eastAsia="ru-RU"/>
        </w:rPr>
        <w:t xml:space="preserve">В результате подобных действий причиняется серьезный материальный ущерб гражданам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w:t>
      </w:r>
    </w:p>
    <w:p w:rsidR="001D1C16" w:rsidRDefault="001D1C16" w:rsidP="00F62942">
      <w:pPr>
        <w:pStyle w:val="ac"/>
        <w:jc w:val="both"/>
        <w:rPr>
          <w:rFonts w:ascii="Times New Roman" w:hAnsi="Times New Roman"/>
          <w:sz w:val="28"/>
          <w:szCs w:val="28"/>
          <w:lang w:eastAsia="ru-RU"/>
        </w:rPr>
      </w:pPr>
    </w:p>
    <w:p w:rsidR="001D1C16" w:rsidRPr="00C421EA" w:rsidRDefault="001D1C16" w:rsidP="00F62942">
      <w:pPr>
        <w:pStyle w:val="ac"/>
        <w:jc w:val="both"/>
        <w:rPr>
          <w:rFonts w:ascii="Times New Roman" w:hAnsi="Times New Roman"/>
          <w:sz w:val="28"/>
          <w:szCs w:val="28"/>
          <w:lang w:eastAsia="ru-RU"/>
        </w:rPr>
      </w:pPr>
      <w:r w:rsidRPr="00C421EA">
        <w:rPr>
          <w:rFonts w:ascii="Times New Roman" w:hAnsi="Times New Roman"/>
          <w:sz w:val="28"/>
          <w:szCs w:val="28"/>
          <w:lang w:eastAsia="ru-RU"/>
        </w:rPr>
        <w:t xml:space="preserve">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w:t>
      </w:r>
      <w:r w:rsidRPr="00C421EA">
        <w:rPr>
          <w:rFonts w:ascii="Times New Roman" w:hAnsi="Times New Roman"/>
          <w:sz w:val="28"/>
          <w:szCs w:val="28"/>
          <w:lang w:eastAsia="ru-RU"/>
        </w:rPr>
        <w:lastRenderedPageBreak/>
        <w:t>приводит к вынужденному отвлечению сил и средств для предотвращения мнимой угрозы в ущерб решению задач по обеспечению общественной безопасности.</w:t>
      </w:r>
    </w:p>
    <w:p w:rsidR="001D1C16" w:rsidRDefault="001D1C16" w:rsidP="002E48D5">
      <w:pPr>
        <w:pStyle w:val="ac"/>
        <w:ind w:firstLine="708"/>
        <w:jc w:val="center"/>
        <w:rPr>
          <w:rFonts w:ascii="Times New Roman" w:hAnsi="Times New Roman"/>
          <w:b/>
          <w:bCs/>
          <w:sz w:val="28"/>
          <w:szCs w:val="28"/>
          <w:lang w:eastAsia="ru-RU"/>
        </w:rPr>
      </w:pPr>
    </w:p>
    <w:p w:rsidR="001D1C16" w:rsidRDefault="001D1C16" w:rsidP="002E48D5">
      <w:pPr>
        <w:pStyle w:val="ac"/>
        <w:jc w:val="both"/>
        <w:rPr>
          <w:rFonts w:ascii="Times New Roman" w:hAnsi="Times New Roman"/>
          <w:b/>
          <w:bCs/>
          <w:sz w:val="28"/>
          <w:szCs w:val="28"/>
          <w:lang w:eastAsia="ru-RU"/>
        </w:rPr>
      </w:pPr>
      <w:r>
        <w:rPr>
          <w:rFonts w:ascii="Times New Roman" w:hAnsi="Times New Roman"/>
          <w:b/>
          <w:bCs/>
          <w:sz w:val="28"/>
          <w:szCs w:val="28"/>
          <w:lang w:eastAsia="ru-RU"/>
        </w:rPr>
        <w:t>З</w:t>
      </w:r>
      <w:r w:rsidRPr="00C421EA">
        <w:rPr>
          <w:rFonts w:ascii="Times New Roman" w:hAnsi="Times New Roman"/>
          <w:b/>
          <w:bCs/>
          <w:sz w:val="28"/>
          <w:szCs w:val="28"/>
          <w:lang w:eastAsia="ru-RU"/>
        </w:rPr>
        <w:t>аведомо ложное сообщение об акте терроризма – уголовно наказуемое деяние</w:t>
      </w:r>
      <w:r>
        <w:rPr>
          <w:rFonts w:ascii="Times New Roman" w:hAnsi="Times New Roman"/>
          <w:b/>
          <w:bCs/>
          <w:sz w:val="28"/>
          <w:szCs w:val="28"/>
          <w:lang w:eastAsia="ru-RU"/>
        </w:rPr>
        <w:t xml:space="preserve"> (статья 207 Уголовного кодекса Российской Федерации)</w:t>
      </w:r>
    </w:p>
    <w:p w:rsidR="001D1C16" w:rsidRPr="00C421EA" w:rsidRDefault="001D1C16" w:rsidP="002E48D5">
      <w:pPr>
        <w:pStyle w:val="ac"/>
        <w:jc w:val="both"/>
        <w:rPr>
          <w:rFonts w:ascii="Times New Roman" w:hAnsi="Times New Roman"/>
          <w:sz w:val="28"/>
          <w:szCs w:val="28"/>
          <w:lang w:eastAsia="ru-RU"/>
        </w:rPr>
      </w:pPr>
    </w:p>
    <w:p w:rsidR="001D1C16" w:rsidRPr="00C421EA" w:rsidRDefault="001D1C16" w:rsidP="00F62942">
      <w:pPr>
        <w:pStyle w:val="ac"/>
        <w:jc w:val="both"/>
        <w:rPr>
          <w:rFonts w:ascii="Times New Roman" w:hAnsi="Times New Roman"/>
          <w:sz w:val="28"/>
          <w:szCs w:val="28"/>
          <w:lang w:eastAsia="ru-RU"/>
        </w:rPr>
      </w:pPr>
      <w:r w:rsidRPr="00C421EA">
        <w:rPr>
          <w:rFonts w:ascii="Times New Roman" w:hAnsi="Times New Roman"/>
          <w:sz w:val="28"/>
          <w:szCs w:val="28"/>
          <w:lang w:eastAsia="ru-RU"/>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w:t>
      </w:r>
      <w:r>
        <w:rPr>
          <w:rFonts w:ascii="Times New Roman" w:hAnsi="Times New Roman"/>
          <w:sz w:val="28"/>
          <w:szCs w:val="28"/>
          <w:lang w:eastAsia="ru-RU"/>
        </w:rPr>
        <w:t xml:space="preserve">ое из хулиганских побуждений, </w:t>
      </w:r>
      <w:r w:rsidRPr="00C421EA">
        <w:rPr>
          <w:rFonts w:ascii="Times New Roman" w:hAnsi="Times New Roman"/>
          <w:sz w:val="28"/>
          <w:szCs w:val="28"/>
          <w:lang w:eastAsia="ru-RU"/>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 </w:t>
      </w:r>
    </w:p>
    <w:p w:rsidR="001D1C16" w:rsidRPr="00C421EA" w:rsidRDefault="001D1C16" w:rsidP="002E48D5">
      <w:pPr>
        <w:pStyle w:val="ac"/>
        <w:jc w:val="both"/>
        <w:rPr>
          <w:rFonts w:ascii="Times New Roman" w:hAnsi="Times New Roman"/>
          <w:sz w:val="28"/>
          <w:szCs w:val="28"/>
          <w:lang w:eastAsia="ru-RU"/>
        </w:rPr>
      </w:pPr>
    </w:p>
    <w:p w:rsidR="001D1C16" w:rsidRPr="00C421EA" w:rsidRDefault="001D1C16" w:rsidP="00F62942">
      <w:pPr>
        <w:pStyle w:val="ac"/>
        <w:jc w:val="both"/>
        <w:rPr>
          <w:rFonts w:ascii="Times New Roman" w:hAnsi="Times New Roman"/>
          <w:sz w:val="28"/>
          <w:szCs w:val="28"/>
          <w:lang w:eastAsia="ru-RU"/>
        </w:rPr>
      </w:pPr>
      <w:r w:rsidRPr="00C421EA">
        <w:rPr>
          <w:rFonts w:ascii="Times New Roman" w:hAnsi="Times New Roman"/>
          <w:sz w:val="28"/>
          <w:szCs w:val="28"/>
          <w:lang w:eastAsia="ru-RU"/>
        </w:rPr>
        <w:t>2. Деяние, предусмотренное частью первой статьи</w:t>
      </w:r>
      <w:r>
        <w:rPr>
          <w:rFonts w:ascii="Times New Roman" w:hAnsi="Times New Roman"/>
          <w:sz w:val="28"/>
          <w:szCs w:val="28"/>
          <w:lang w:eastAsia="ru-RU"/>
        </w:rPr>
        <w:t xml:space="preserve"> 207 УК РФ</w:t>
      </w:r>
      <w:r w:rsidRPr="00C421EA">
        <w:rPr>
          <w:rFonts w:ascii="Times New Roman" w:hAnsi="Times New Roman"/>
          <w:sz w:val="28"/>
          <w:szCs w:val="28"/>
          <w:lang w:eastAsia="ru-RU"/>
        </w:rPr>
        <w:t xml:space="preserve">, совершенное в отношении объектов </w:t>
      </w:r>
      <w:r w:rsidRPr="00C421EA">
        <w:rPr>
          <w:rFonts w:ascii="Times New Roman" w:hAnsi="Times New Roman"/>
          <w:sz w:val="28"/>
          <w:szCs w:val="28"/>
          <w:lang w:eastAsia="ru-RU"/>
        </w:rPr>
        <w:lastRenderedPageBreak/>
        <w:t>социальной инфраструктуры либо повлекше</w:t>
      </w:r>
      <w:r>
        <w:rPr>
          <w:rFonts w:ascii="Times New Roman" w:hAnsi="Times New Roman"/>
          <w:sz w:val="28"/>
          <w:szCs w:val="28"/>
          <w:lang w:eastAsia="ru-RU"/>
        </w:rPr>
        <w:t xml:space="preserve">е причинение крупного ущерба, </w:t>
      </w:r>
      <w:r w:rsidRPr="00C421EA">
        <w:rPr>
          <w:rFonts w:ascii="Times New Roman" w:hAnsi="Times New Roman"/>
          <w:sz w:val="28"/>
          <w:szCs w:val="28"/>
          <w:lang w:eastAsia="ru-RU"/>
        </w:rPr>
        <w:t xml:space="preserve">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 </w:t>
      </w:r>
    </w:p>
    <w:p w:rsidR="001D1C16" w:rsidRPr="00C421EA" w:rsidRDefault="001D1C16" w:rsidP="002E48D5">
      <w:pPr>
        <w:pStyle w:val="ac"/>
        <w:jc w:val="both"/>
        <w:rPr>
          <w:rFonts w:ascii="Times New Roman" w:hAnsi="Times New Roman"/>
          <w:sz w:val="28"/>
          <w:szCs w:val="28"/>
          <w:lang w:eastAsia="ru-RU"/>
        </w:rPr>
      </w:pPr>
    </w:p>
    <w:p w:rsidR="001D1C16" w:rsidRPr="00C421EA" w:rsidRDefault="001D1C16" w:rsidP="00F62942">
      <w:pPr>
        <w:pStyle w:val="ac"/>
        <w:jc w:val="both"/>
        <w:rPr>
          <w:rFonts w:ascii="Times New Roman" w:hAnsi="Times New Roman"/>
          <w:sz w:val="28"/>
          <w:szCs w:val="28"/>
          <w:lang w:eastAsia="ru-RU"/>
        </w:rPr>
      </w:pPr>
      <w:r w:rsidRPr="00C421EA">
        <w:rPr>
          <w:rFonts w:ascii="Times New Roman" w:hAnsi="Times New Roman"/>
          <w:sz w:val="28"/>
          <w:szCs w:val="28"/>
          <w:lang w:eastAsia="ru-RU"/>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w:t>
      </w:r>
      <w:r>
        <w:rPr>
          <w:rFonts w:ascii="Times New Roman" w:hAnsi="Times New Roman"/>
          <w:sz w:val="28"/>
          <w:szCs w:val="28"/>
          <w:lang w:eastAsia="ru-RU"/>
        </w:rPr>
        <w:t xml:space="preserve">ов власти, </w:t>
      </w:r>
      <w:r w:rsidRPr="00C421EA">
        <w:rPr>
          <w:rFonts w:ascii="Times New Roman" w:hAnsi="Times New Roman"/>
          <w:sz w:val="28"/>
          <w:szCs w:val="28"/>
          <w:lang w:eastAsia="ru-RU"/>
        </w:rPr>
        <w:t xml:space="preserve">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 </w:t>
      </w:r>
    </w:p>
    <w:p w:rsidR="001D1C16" w:rsidRPr="00C421EA" w:rsidRDefault="001D1C16" w:rsidP="002E48D5">
      <w:pPr>
        <w:pStyle w:val="ac"/>
        <w:jc w:val="both"/>
        <w:rPr>
          <w:rFonts w:ascii="Times New Roman" w:hAnsi="Times New Roman"/>
          <w:sz w:val="28"/>
          <w:szCs w:val="28"/>
          <w:lang w:eastAsia="ru-RU"/>
        </w:rPr>
      </w:pPr>
    </w:p>
    <w:p w:rsidR="001D1C16" w:rsidRPr="00C421EA" w:rsidRDefault="001D1C16" w:rsidP="00F62942">
      <w:pPr>
        <w:pStyle w:val="ac"/>
        <w:jc w:val="both"/>
        <w:rPr>
          <w:rFonts w:ascii="Times New Roman" w:hAnsi="Times New Roman"/>
          <w:sz w:val="28"/>
          <w:szCs w:val="28"/>
          <w:lang w:eastAsia="ru-RU"/>
        </w:rPr>
      </w:pPr>
      <w:r w:rsidRPr="00C421EA">
        <w:rPr>
          <w:rFonts w:ascii="Times New Roman" w:hAnsi="Times New Roman"/>
          <w:sz w:val="28"/>
          <w:szCs w:val="28"/>
          <w:lang w:eastAsia="ru-RU"/>
        </w:rPr>
        <w:t xml:space="preserve">4. Деяния, предусмотренные частями первой, второй или третьей </w:t>
      </w:r>
      <w:r>
        <w:rPr>
          <w:rFonts w:ascii="Times New Roman" w:hAnsi="Times New Roman"/>
          <w:sz w:val="28"/>
          <w:szCs w:val="28"/>
          <w:lang w:eastAsia="ru-RU"/>
        </w:rPr>
        <w:t>статьи 207 УК РФ</w:t>
      </w:r>
      <w:r w:rsidRPr="00C421EA">
        <w:rPr>
          <w:rFonts w:ascii="Times New Roman" w:hAnsi="Times New Roman"/>
          <w:sz w:val="28"/>
          <w:szCs w:val="28"/>
          <w:lang w:eastAsia="ru-RU"/>
        </w:rPr>
        <w:t xml:space="preserve">, повлекшие по неосторожности смерть человека или иные тяжкие последствия, наказываются штрафом в размере от одного миллиона пятисот </w:t>
      </w:r>
      <w:r w:rsidRPr="00C421EA">
        <w:rPr>
          <w:rFonts w:ascii="Times New Roman" w:hAnsi="Times New Roman"/>
          <w:sz w:val="28"/>
          <w:szCs w:val="28"/>
          <w:lang w:eastAsia="ru-RU"/>
        </w:rPr>
        <w:lastRenderedPageBreak/>
        <w:t xml:space="preserve">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 </w:t>
      </w:r>
    </w:p>
    <w:p w:rsidR="001D1C16" w:rsidRPr="00C421EA" w:rsidRDefault="001D1C16" w:rsidP="002E48D5">
      <w:pPr>
        <w:pStyle w:val="ac"/>
        <w:jc w:val="both"/>
        <w:rPr>
          <w:rFonts w:ascii="Times New Roman" w:hAnsi="Times New Roman"/>
          <w:sz w:val="28"/>
          <w:szCs w:val="28"/>
          <w:lang w:eastAsia="ru-RU"/>
        </w:rPr>
      </w:pPr>
    </w:p>
    <w:p w:rsidR="001D1C16" w:rsidRPr="002E48D5" w:rsidRDefault="001D1C16" w:rsidP="002E48D5">
      <w:pPr>
        <w:pStyle w:val="ac"/>
        <w:jc w:val="both"/>
        <w:rPr>
          <w:rFonts w:ascii="Times New Roman" w:hAnsi="Times New Roman"/>
          <w:b/>
          <w:sz w:val="28"/>
          <w:szCs w:val="28"/>
          <w:lang w:eastAsia="ru-RU"/>
        </w:rPr>
      </w:pPr>
      <w:r w:rsidRPr="002E48D5">
        <w:rPr>
          <w:rFonts w:ascii="Times New Roman" w:hAnsi="Times New Roman"/>
          <w:b/>
          <w:sz w:val="28"/>
          <w:szCs w:val="28"/>
          <w:lang w:eastAsia="ru-RU"/>
        </w:rPr>
        <w:t xml:space="preserve">Крупным ущербом в статье 207 УК РФ признается ущерб, сумма которого превышает один миллион рублей. </w:t>
      </w:r>
    </w:p>
    <w:p w:rsidR="001D1C16" w:rsidRPr="002E48D5" w:rsidRDefault="001D1C16" w:rsidP="002E48D5">
      <w:pPr>
        <w:pStyle w:val="ac"/>
        <w:jc w:val="both"/>
        <w:rPr>
          <w:rFonts w:ascii="Times New Roman" w:hAnsi="Times New Roman"/>
          <w:b/>
          <w:sz w:val="28"/>
          <w:szCs w:val="28"/>
          <w:lang w:eastAsia="ru-RU"/>
        </w:rPr>
      </w:pPr>
    </w:p>
    <w:p w:rsidR="001D1C16" w:rsidRPr="002E48D5" w:rsidRDefault="001D1C16" w:rsidP="002E48D5">
      <w:pPr>
        <w:pStyle w:val="ac"/>
        <w:jc w:val="both"/>
        <w:rPr>
          <w:rFonts w:ascii="Times New Roman" w:hAnsi="Times New Roman"/>
          <w:sz w:val="28"/>
          <w:szCs w:val="28"/>
          <w:lang w:eastAsia="ru-RU"/>
        </w:rPr>
      </w:pPr>
      <w:r w:rsidRPr="002E48D5">
        <w:rPr>
          <w:rFonts w:ascii="Times New Roman" w:hAnsi="Times New Roman"/>
          <w:sz w:val="28"/>
          <w:szCs w:val="28"/>
          <w:lang w:eastAsia="ru-RU"/>
        </w:rPr>
        <w:t>Под объектами социальной инфраструктуры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1D1C16" w:rsidRPr="002E48D5" w:rsidRDefault="001D1C16" w:rsidP="002E48D5">
      <w:pPr>
        <w:pStyle w:val="ac"/>
        <w:jc w:val="center"/>
        <w:rPr>
          <w:rFonts w:ascii="Times New Roman" w:hAnsi="Times New Roman"/>
          <w:bCs/>
          <w:sz w:val="28"/>
          <w:szCs w:val="28"/>
          <w:lang w:eastAsia="ru-RU"/>
        </w:rPr>
      </w:pPr>
    </w:p>
    <w:p w:rsidR="001D1C16" w:rsidRDefault="001D1C16" w:rsidP="002E48D5">
      <w:pPr>
        <w:pStyle w:val="ac"/>
        <w:jc w:val="center"/>
        <w:rPr>
          <w:rFonts w:ascii="Times New Roman" w:hAnsi="Times New Roman"/>
          <w:b/>
          <w:bCs/>
          <w:sz w:val="28"/>
          <w:szCs w:val="28"/>
          <w:lang w:eastAsia="ru-RU"/>
        </w:rPr>
      </w:pPr>
    </w:p>
    <w:p w:rsidR="001D1C16" w:rsidRDefault="001D1C16" w:rsidP="002E48D5">
      <w:pPr>
        <w:pStyle w:val="ac"/>
        <w:jc w:val="center"/>
        <w:rPr>
          <w:rFonts w:ascii="Times New Roman" w:hAnsi="Times New Roman"/>
          <w:b/>
          <w:bCs/>
          <w:sz w:val="28"/>
          <w:szCs w:val="28"/>
          <w:lang w:eastAsia="ru-RU"/>
        </w:rPr>
      </w:pPr>
    </w:p>
    <w:p w:rsidR="001D1C16" w:rsidRDefault="001D1C16" w:rsidP="002E48D5">
      <w:pPr>
        <w:pStyle w:val="ac"/>
        <w:jc w:val="center"/>
        <w:rPr>
          <w:rFonts w:ascii="Times New Roman" w:hAnsi="Times New Roman"/>
          <w:b/>
          <w:bCs/>
          <w:sz w:val="28"/>
          <w:szCs w:val="28"/>
          <w:lang w:eastAsia="ru-RU"/>
        </w:rPr>
      </w:pPr>
    </w:p>
    <w:p w:rsidR="001D1C16" w:rsidRDefault="001D1C16" w:rsidP="002E48D5">
      <w:pPr>
        <w:pStyle w:val="ac"/>
        <w:jc w:val="center"/>
        <w:rPr>
          <w:rFonts w:ascii="Times New Roman" w:hAnsi="Times New Roman"/>
          <w:b/>
          <w:bCs/>
          <w:sz w:val="28"/>
          <w:szCs w:val="28"/>
          <w:lang w:eastAsia="ru-RU"/>
        </w:rPr>
      </w:pPr>
    </w:p>
    <w:p w:rsidR="001D1C16" w:rsidRDefault="001D1C16" w:rsidP="002E48D5">
      <w:pPr>
        <w:pStyle w:val="ac"/>
        <w:jc w:val="center"/>
        <w:rPr>
          <w:rFonts w:ascii="Times New Roman" w:hAnsi="Times New Roman"/>
          <w:b/>
          <w:bCs/>
          <w:sz w:val="28"/>
          <w:szCs w:val="28"/>
          <w:lang w:eastAsia="ru-RU"/>
        </w:rPr>
      </w:pPr>
    </w:p>
    <w:p w:rsidR="001D1C16" w:rsidRDefault="001D1C16" w:rsidP="002E48D5">
      <w:pPr>
        <w:pStyle w:val="ac"/>
        <w:jc w:val="center"/>
        <w:rPr>
          <w:rFonts w:ascii="Times New Roman" w:hAnsi="Times New Roman"/>
          <w:b/>
          <w:bCs/>
          <w:sz w:val="28"/>
          <w:szCs w:val="28"/>
          <w:lang w:eastAsia="ru-RU"/>
        </w:rPr>
      </w:pPr>
    </w:p>
    <w:p w:rsidR="001D1C16" w:rsidRDefault="001D1C16" w:rsidP="00F62942">
      <w:pPr>
        <w:pStyle w:val="ac"/>
        <w:rPr>
          <w:rFonts w:ascii="Times New Roman" w:hAnsi="Times New Roman"/>
          <w:b/>
          <w:bCs/>
          <w:sz w:val="28"/>
          <w:szCs w:val="28"/>
          <w:lang w:eastAsia="ru-RU"/>
        </w:rPr>
      </w:pPr>
    </w:p>
    <w:p w:rsidR="001D1C16" w:rsidRDefault="001D1C16" w:rsidP="002E48D5">
      <w:pPr>
        <w:pStyle w:val="ac"/>
        <w:jc w:val="center"/>
        <w:rPr>
          <w:rFonts w:ascii="Times New Roman" w:hAnsi="Times New Roman"/>
          <w:b/>
          <w:bCs/>
          <w:sz w:val="28"/>
          <w:szCs w:val="28"/>
          <w:lang w:eastAsia="ru-RU"/>
        </w:rPr>
      </w:pPr>
      <w:r w:rsidRPr="00C421EA">
        <w:rPr>
          <w:rFonts w:ascii="Times New Roman" w:hAnsi="Times New Roman"/>
          <w:b/>
          <w:bCs/>
          <w:sz w:val="28"/>
          <w:szCs w:val="28"/>
          <w:lang w:eastAsia="ru-RU"/>
        </w:rPr>
        <w:lastRenderedPageBreak/>
        <w:t>ПОМНИТЕ!</w:t>
      </w:r>
    </w:p>
    <w:p w:rsidR="001D1C16" w:rsidRPr="00C421EA" w:rsidRDefault="001D1C16" w:rsidP="002E48D5">
      <w:pPr>
        <w:pStyle w:val="ac"/>
        <w:jc w:val="center"/>
        <w:rPr>
          <w:rFonts w:ascii="Times New Roman" w:hAnsi="Times New Roman"/>
          <w:sz w:val="28"/>
          <w:szCs w:val="28"/>
          <w:lang w:eastAsia="ru-RU"/>
        </w:rPr>
      </w:pPr>
    </w:p>
    <w:p w:rsidR="001D1C16" w:rsidRDefault="001D1C16" w:rsidP="00F62942">
      <w:pPr>
        <w:pStyle w:val="ac"/>
        <w:jc w:val="both"/>
        <w:rPr>
          <w:rFonts w:ascii="Times New Roman" w:hAnsi="Times New Roman"/>
          <w:sz w:val="28"/>
          <w:szCs w:val="28"/>
          <w:lang w:eastAsia="ru-RU"/>
        </w:rPr>
      </w:pPr>
      <w:r w:rsidRPr="00C421EA">
        <w:rPr>
          <w:rFonts w:ascii="Times New Roman" w:hAnsi="Times New Roman"/>
          <w:sz w:val="28"/>
          <w:szCs w:val="28"/>
          <w:lang w:eastAsia="ru-RU"/>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1D1C16" w:rsidRDefault="001D1C16" w:rsidP="00F62942">
      <w:pPr>
        <w:pStyle w:val="ac"/>
        <w:jc w:val="both"/>
        <w:rPr>
          <w:rFonts w:ascii="Times New Roman" w:hAnsi="Times New Roman"/>
          <w:sz w:val="28"/>
          <w:szCs w:val="28"/>
          <w:lang w:eastAsia="ru-RU"/>
        </w:rPr>
      </w:pPr>
    </w:p>
    <w:p w:rsidR="001D1C16" w:rsidRDefault="001D1C16" w:rsidP="00F62942">
      <w:pPr>
        <w:pStyle w:val="ac"/>
        <w:jc w:val="both"/>
        <w:rPr>
          <w:rFonts w:ascii="Times New Roman" w:hAnsi="Times New Roman"/>
          <w:sz w:val="28"/>
          <w:szCs w:val="28"/>
          <w:lang w:eastAsia="ru-RU"/>
        </w:rPr>
      </w:pPr>
      <w:r w:rsidRPr="00C421EA">
        <w:rPr>
          <w:rFonts w:ascii="Times New Roman" w:hAnsi="Times New Roman"/>
          <w:sz w:val="28"/>
          <w:szCs w:val="28"/>
          <w:lang w:eastAsia="ru-RU"/>
        </w:rPr>
        <w:t xml:space="preserve">Мотив действий может быть </w:t>
      </w:r>
      <w:r>
        <w:rPr>
          <w:rFonts w:ascii="Times New Roman" w:hAnsi="Times New Roman"/>
          <w:sz w:val="28"/>
          <w:szCs w:val="28"/>
          <w:lang w:eastAsia="ru-RU"/>
        </w:rPr>
        <w:t>различным</w:t>
      </w:r>
      <w:r w:rsidRPr="00C421EA">
        <w:rPr>
          <w:rFonts w:ascii="Times New Roman" w:hAnsi="Times New Roman"/>
          <w:sz w:val="28"/>
          <w:szCs w:val="28"/>
          <w:lang w:eastAsia="ru-RU"/>
        </w:rPr>
        <w:t>: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1D1C16" w:rsidRPr="00C421EA" w:rsidRDefault="001D1C16" w:rsidP="00F62942">
      <w:pPr>
        <w:pStyle w:val="ac"/>
        <w:jc w:val="both"/>
        <w:rPr>
          <w:rFonts w:ascii="Times New Roman" w:hAnsi="Times New Roman"/>
          <w:sz w:val="28"/>
          <w:szCs w:val="28"/>
          <w:lang w:eastAsia="ru-RU"/>
        </w:rPr>
      </w:pPr>
    </w:p>
    <w:p w:rsidR="001D1C16" w:rsidRPr="00C421EA" w:rsidRDefault="001D1C16" w:rsidP="00F62942">
      <w:pPr>
        <w:pStyle w:val="ac"/>
        <w:jc w:val="both"/>
        <w:rPr>
          <w:rFonts w:ascii="Times New Roman" w:hAnsi="Times New Roman"/>
          <w:sz w:val="28"/>
          <w:szCs w:val="28"/>
          <w:lang w:eastAsia="ru-RU"/>
        </w:rPr>
      </w:pPr>
      <w:r w:rsidRPr="00C421EA">
        <w:rPr>
          <w:rFonts w:ascii="Times New Roman" w:hAnsi="Times New Roman"/>
          <w:sz w:val="28"/>
          <w:szCs w:val="28"/>
          <w:lang w:eastAsia="ru-RU"/>
        </w:rPr>
        <w:t>Ответственность за совершение данного преступления наступает с 14 лет.</w:t>
      </w:r>
    </w:p>
    <w:p w:rsidR="001D1C16" w:rsidRPr="00C421EA" w:rsidRDefault="001D1C16" w:rsidP="002E48D5">
      <w:pPr>
        <w:pStyle w:val="ac"/>
        <w:jc w:val="both"/>
        <w:rPr>
          <w:rFonts w:ascii="Times New Roman" w:hAnsi="Times New Roman"/>
          <w:sz w:val="28"/>
          <w:szCs w:val="28"/>
        </w:rPr>
      </w:pPr>
    </w:p>
    <w:p w:rsidR="001D1C16" w:rsidRPr="003B0EC5" w:rsidRDefault="007A488A" w:rsidP="003B0EC5">
      <w:pPr>
        <w:spacing w:after="0" w:line="240" w:lineRule="auto"/>
        <w:jc w:val="center"/>
        <w:rPr>
          <w:rFonts w:ascii="Times New Roman" w:hAnsi="Times New Roman"/>
          <w:b/>
          <w:bCs/>
          <w:color w:val="000000"/>
          <w:kern w:val="28"/>
          <w:sz w:val="28"/>
          <w:szCs w:val="28"/>
          <w:lang w:eastAsia="ru-RU"/>
        </w:rPr>
      </w:pPr>
      <w:r>
        <w:fldChar w:fldCharType="begin"/>
      </w:r>
      <w:r>
        <w:instrText xml:space="preserve"> </w:instrText>
      </w:r>
      <w:r>
        <w:instrText>INCLUDEPICTURE  "https://api.rbsmi.ru/attachments/5674ed7e1e3bffdadcb8e6a3e3995279d6c884d6/store/crop/0/0/1024/1011/1600/0/0/db8fd1777f51ab45fdccc7a8d31dc52b1f6aa5438e9ecf4f06eec079f662/230153a657980c4479aa8c116e08fee4.jpg"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118.8pt">
            <v:imagedata r:id="rId7" r:href="rId8"/>
          </v:shape>
        </w:pict>
      </w:r>
      <w:r>
        <w:fldChar w:fldCharType="end"/>
      </w:r>
    </w:p>
    <w:p w:rsidR="001D1C16" w:rsidRDefault="001D1C16" w:rsidP="003B0EC5">
      <w:pPr>
        <w:spacing w:after="0" w:line="240" w:lineRule="auto"/>
        <w:ind w:left="-426" w:right="-370"/>
        <w:rPr>
          <w:rFonts w:ascii="Times New Roman" w:hAnsi="Times New Roman"/>
          <w:b/>
          <w:sz w:val="32"/>
          <w:szCs w:val="32"/>
        </w:rPr>
      </w:pPr>
    </w:p>
    <w:p w:rsidR="001D1C16" w:rsidRPr="00913A06" w:rsidRDefault="001D1C16" w:rsidP="00791DD5">
      <w:pPr>
        <w:spacing w:after="0" w:line="240" w:lineRule="auto"/>
        <w:ind w:left="-426" w:right="-370"/>
        <w:jc w:val="center"/>
        <w:rPr>
          <w:rFonts w:ascii="Times New Roman" w:hAnsi="Times New Roman"/>
          <w:b/>
          <w:sz w:val="32"/>
          <w:szCs w:val="32"/>
        </w:rPr>
      </w:pPr>
      <w:r w:rsidRPr="00913A06">
        <w:rPr>
          <w:rFonts w:ascii="Times New Roman" w:hAnsi="Times New Roman"/>
          <w:b/>
          <w:sz w:val="32"/>
          <w:szCs w:val="32"/>
        </w:rPr>
        <w:t xml:space="preserve">ПРОКУРАТУРА </w:t>
      </w:r>
    </w:p>
    <w:p w:rsidR="001D1C16" w:rsidRPr="00913A06" w:rsidRDefault="001D1C16" w:rsidP="00791DD5">
      <w:pPr>
        <w:spacing w:after="0" w:line="240" w:lineRule="auto"/>
        <w:ind w:left="-426" w:right="-370"/>
        <w:jc w:val="center"/>
        <w:rPr>
          <w:rFonts w:ascii="Times New Roman" w:hAnsi="Times New Roman"/>
          <w:b/>
          <w:sz w:val="32"/>
          <w:szCs w:val="32"/>
        </w:rPr>
      </w:pPr>
      <w:r w:rsidRPr="00913A06">
        <w:rPr>
          <w:rFonts w:ascii="Times New Roman" w:hAnsi="Times New Roman"/>
          <w:b/>
          <w:sz w:val="32"/>
          <w:szCs w:val="32"/>
        </w:rPr>
        <w:t>ИВАНОВСКОЙ ОБЛАСТИ</w:t>
      </w:r>
    </w:p>
    <w:p w:rsidR="001D1C16" w:rsidRPr="00900A71" w:rsidRDefault="001D1C16" w:rsidP="00791DD5">
      <w:pPr>
        <w:spacing w:after="0" w:line="240" w:lineRule="auto"/>
        <w:jc w:val="center"/>
        <w:rPr>
          <w:rFonts w:ascii="Times New Roman" w:hAnsi="Times New Roman"/>
          <w:b/>
          <w:sz w:val="28"/>
          <w:szCs w:val="28"/>
        </w:rPr>
      </w:pPr>
    </w:p>
    <w:p w:rsidR="001D1C16" w:rsidRPr="00900A71" w:rsidRDefault="001D1C16" w:rsidP="00791DD5">
      <w:pPr>
        <w:spacing w:after="0" w:line="240" w:lineRule="auto"/>
        <w:jc w:val="center"/>
        <w:rPr>
          <w:rFonts w:ascii="Times New Roman" w:hAnsi="Times New Roman"/>
          <w:b/>
          <w:sz w:val="28"/>
          <w:szCs w:val="28"/>
        </w:rPr>
      </w:pPr>
    </w:p>
    <w:p w:rsidR="001D1C16" w:rsidRPr="00900A71" w:rsidRDefault="007A488A" w:rsidP="00791DD5">
      <w:pPr>
        <w:spacing w:after="0" w:line="240" w:lineRule="auto"/>
        <w:jc w:val="center"/>
        <w:rPr>
          <w:rFonts w:ascii="Times New Roman" w:hAnsi="Times New Roman"/>
          <w:b/>
          <w:sz w:val="28"/>
          <w:szCs w:val="28"/>
        </w:rPr>
      </w:pPr>
      <w:r>
        <w:rPr>
          <w:rFonts w:ascii="Times New Roman" w:hAnsi="Times New Roman"/>
          <w:b/>
          <w:noProof/>
          <w:sz w:val="28"/>
          <w:szCs w:val="28"/>
          <w:lang w:val="en-US"/>
        </w:rPr>
        <w:pict>
          <v:shape id="Рисунок 2" o:spid="_x0000_i1026" type="#_x0000_t75" style="width:111pt;height:117.6pt;visibility:visible">
            <v:imagedata r:id="rId9" o:title=""/>
          </v:shape>
        </w:pict>
      </w:r>
    </w:p>
    <w:p w:rsidR="001D1C16" w:rsidRPr="00900A71" w:rsidRDefault="001D1C16" w:rsidP="00791DD5">
      <w:pPr>
        <w:spacing w:after="0" w:line="240" w:lineRule="auto"/>
        <w:jc w:val="center"/>
        <w:rPr>
          <w:rFonts w:ascii="Times New Roman" w:hAnsi="Times New Roman"/>
          <w:b/>
          <w:sz w:val="28"/>
          <w:szCs w:val="28"/>
        </w:rPr>
      </w:pPr>
    </w:p>
    <w:p w:rsidR="001D1C16" w:rsidRPr="00900A71" w:rsidRDefault="001D1C16" w:rsidP="00791DD5">
      <w:pPr>
        <w:spacing w:after="0" w:line="240" w:lineRule="auto"/>
        <w:rPr>
          <w:rFonts w:ascii="Times New Roman" w:hAnsi="Times New Roman"/>
          <w:b/>
          <w:sz w:val="28"/>
          <w:szCs w:val="28"/>
        </w:rPr>
      </w:pPr>
    </w:p>
    <w:p w:rsidR="001D1C16" w:rsidRPr="00900A71" w:rsidRDefault="001D1C16" w:rsidP="00791DD5">
      <w:pPr>
        <w:spacing w:after="0" w:line="240" w:lineRule="auto"/>
        <w:jc w:val="center"/>
        <w:rPr>
          <w:rFonts w:ascii="Times New Roman" w:hAnsi="Times New Roman"/>
          <w:b/>
          <w:sz w:val="32"/>
          <w:szCs w:val="32"/>
        </w:rPr>
      </w:pPr>
      <w:r w:rsidRPr="00900A71">
        <w:rPr>
          <w:rFonts w:ascii="Times New Roman" w:hAnsi="Times New Roman"/>
          <w:b/>
          <w:sz w:val="32"/>
          <w:szCs w:val="32"/>
        </w:rPr>
        <w:t xml:space="preserve">ПАМЯТКА </w:t>
      </w:r>
    </w:p>
    <w:p w:rsidR="001D1C16" w:rsidRPr="00900A71" w:rsidRDefault="001D1C16" w:rsidP="00791DD5">
      <w:pPr>
        <w:spacing w:after="0" w:line="240" w:lineRule="auto"/>
        <w:jc w:val="center"/>
        <w:rPr>
          <w:rFonts w:ascii="Times New Roman" w:hAnsi="Times New Roman"/>
          <w:b/>
          <w:sz w:val="32"/>
          <w:szCs w:val="32"/>
        </w:rPr>
      </w:pPr>
    </w:p>
    <w:p w:rsidR="001D1C16" w:rsidRDefault="001D1C16" w:rsidP="00791DD5">
      <w:pPr>
        <w:spacing w:after="0" w:line="240" w:lineRule="auto"/>
        <w:jc w:val="center"/>
        <w:rPr>
          <w:rFonts w:ascii="Times New Roman" w:hAnsi="Times New Roman"/>
          <w:b/>
          <w:bCs/>
          <w:color w:val="000000"/>
          <w:sz w:val="32"/>
          <w:szCs w:val="32"/>
        </w:rPr>
      </w:pPr>
      <w:r w:rsidRPr="00900A71">
        <w:rPr>
          <w:rFonts w:ascii="Times New Roman" w:hAnsi="Times New Roman"/>
          <w:b/>
          <w:bCs/>
          <w:color w:val="000000"/>
          <w:sz w:val="32"/>
          <w:szCs w:val="32"/>
        </w:rPr>
        <w:t xml:space="preserve">ОБ </w:t>
      </w:r>
      <w:r w:rsidRPr="00F62942">
        <w:rPr>
          <w:rFonts w:ascii="Times New Roman" w:hAnsi="Times New Roman"/>
          <w:b/>
          <w:bCs/>
          <w:color w:val="000000"/>
          <w:sz w:val="32"/>
          <w:szCs w:val="32"/>
        </w:rPr>
        <w:t xml:space="preserve">ОТВЕТСТВЕННОСТИ </w:t>
      </w:r>
      <w:r>
        <w:rPr>
          <w:rFonts w:ascii="Times New Roman" w:hAnsi="Times New Roman"/>
          <w:b/>
          <w:bCs/>
          <w:color w:val="000000"/>
          <w:sz w:val="32"/>
          <w:szCs w:val="32"/>
        </w:rPr>
        <w:t>ЗА ЗАВЕДОМО ЛОЖНЫЕ СООБ</w:t>
      </w:r>
      <w:r w:rsidR="007A488A">
        <w:rPr>
          <w:rFonts w:ascii="Times New Roman" w:hAnsi="Times New Roman"/>
          <w:b/>
          <w:bCs/>
          <w:color w:val="000000"/>
          <w:sz w:val="32"/>
          <w:szCs w:val="32"/>
        </w:rPr>
        <w:t>ЩЕНИЯ ОБ УГРОЗЕ СОВЕРШЕНИЯ ТЕРРО</w:t>
      </w:r>
      <w:bookmarkStart w:id="0" w:name="_GoBack"/>
      <w:bookmarkEnd w:id="0"/>
      <w:r>
        <w:rPr>
          <w:rFonts w:ascii="Times New Roman" w:hAnsi="Times New Roman"/>
          <w:b/>
          <w:bCs/>
          <w:color w:val="000000"/>
          <w:sz w:val="32"/>
          <w:szCs w:val="32"/>
        </w:rPr>
        <w:t>РИСТИЧЕСКИХ АКТОВ</w:t>
      </w:r>
    </w:p>
    <w:p w:rsidR="001D1C16" w:rsidRDefault="001D1C16" w:rsidP="00791DD5">
      <w:pPr>
        <w:ind w:left="-851"/>
        <w:rPr>
          <w:rFonts w:ascii="Times New Roman" w:hAnsi="Times New Roman"/>
          <w:b/>
          <w:sz w:val="28"/>
          <w:szCs w:val="28"/>
        </w:rPr>
      </w:pPr>
    </w:p>
    <w:p w:rsidR="001D1C16" w:rsidRDefault="001D1C16" w:rsidP="00791DD5">
      <w:pPr>
        <w:ind w:left="-851"/>
        <w:rPr>
          <w:rFonts w:ascii="Times New Roman" w:hAnsi="Times New Roman"/>
          <w:b/>
          <w:sz w:val="28"/>
          <w:szCs w:val="28"/>
        </w:rPr>
      </w:pPr>
    </w:p>
    <w:p w:rsidR="001D1C16" w:rsidRPr="00900A71" w:rsidRDefault="001D1C16" w:rsidP="00791DD5">
      <w:pPr>
        <w:ind w:left="-851"/>
        <w:rPr>
          <w:rFonts w:ascii="Times New Roman" w:hAnsi="Times New Roman"/>
          <w:b/>
          <w:sz w:val="28"/>
          <w:szCs w:val="28"/>
        </w:rPr>
      </w:pPr>
    </w:p>
    <w:p w:rsidR="001D1C16" w:rsidRDefault="001D1C16" w:rsidP="00791DD5">
      <w:pPr>
        <w:jc w:val="center"/>
        <w:rPr>
          <w:rFonts w:ascii="Times New Roman" w:hAnsi="Times New Roman"/>
          <w:b/>
          <w:bCs/>
          <w:color w:val="000000"/>
          <w:kern w:val="28"/>
          <w:sz w:val="28"/>
          <w:szCs w:val="28"/>
          <w:lang w:eastAsia="ru-RU"/>
        </w:rPr>
      </w:pPr>
      <w:r w:rsidRPr="00900A71">
        <w:rPr>
          <w:rFonts w:ascii="Times New Roman" w:hAnsi="Times New Roman"/>
          <w:b/>
          <w:sz w:val="28"/>
          <w:szCs w:val="28"/>
        </w:rPr>
        <w:t>г. Иваново, 2023</w:t>
      </w:r>
    </w:p>
    <w:sectPr w:rsidR="001D1C16" w:rsidSect="00F55CFE">
      <w:headerReference w:type="default" r:id="rId10"/>
      <w:pgSz w:w="16838" w:h="11906" w:orient="landscape"/>
      <w:pgMar w:top="709" w:right="567" w:bottom="851" w:left="567" w:header="567" w:footer="709" w:gutter="0"/>
      <w:cols w:num="3"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C16" w:rsidRDefault="001D1C16">
      <w:pPr>
        <w:spacing w:after="0" w:line="240" w:lineRule="auto"/>
      </w:pPr>
      <w:r>
        <w:separator/>
      </w:r>
    </w:p>
  </w:endnote>
  <w:endnote w:type="continuationSeparator" w:id="0">
    <w:p w:rsidR="001D1C16" w:rsidRDefault="001D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C16" w:rsidRDefault="001D1C16">
      <w:pPr>
        <w:spacing w:after="0" w:line="240" w:lineRule="auto"/>
      </w:pPr>
      <w:r>
        <w:separator/>
      </w:r>
    </w:p>
  </w:footnote>
  <w:footnote w:type="continuationSeparator" w:id="0">
    <w:p w:rsidR="001D1C16" w:rsidRDefault="001D1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16" w:rsidRDefault="001D1C16">
    <w:pPr>
      <w:pStyle w:val="a3"/>
      <w:jc w:val="center"/>
    </w:pPr>
  </w:p>
  <w:p w:rsidR="001D1C16" w:rsidRDefault="001D1C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456"/>
    <w:rsid w:val="00003E45"/>
    <w:rsid w:val="00013AD3"/>
    <w:rsid w:val="00021173"/>
    <w:rsid w:val="00027729"/>
    <w:rsid w:val="00031869"/>
    <w:rsid w:val="000326AC"/>
    <w:rsid w:val="00062C53"/>
    <w:rsid w:val="00065B07"/>
    <w:rsid w:val="000666AA"/>
    <w:rsid w:val="000733BB"/>
    <w:rsid w:val="00075E64"/>
    <w:rsid w:val="00090C67"/>
    <w:rsid w:val="00094DA9"/>
    <w:rsid w:val="000B428D"/>
    <w:rsid w:val="000C4FAE"/>
    <w:rsid w:val="000D36C5"/>
    <w:rsid w:val="000F1A7D"/>
    <w:rsid w:val="000F3D6E"/>
    <w:rsid w:val="000F6D13"/>
    <w:rsid w:val="0012183A"/>
    <w:rsid w:val="00133430"/>
    <w:rsid w:val="001514E3"/>
    <w:rsid w:val="00152188"/>
    <w:rsid w:val="00162FDC"/>
    <w:rsid w:val="001723BB"/>
    <w:rsid w:val="0017722A"/>
    <w:rsid w:val="001804E9"/>
    <w:rsid w:val="00181335"/>
    <w:rsid w:val="00191D9A"/>
    <w:rsid w:val="0019636A"/>
    <w:rsid w:val="001A1C0E"/>
    <w:rsid w:val="001A7C69"/>
    <w:rsid w:val="001C1D60"/>
    <w:rsid w:val="001D1C16"/>
    <w:rsid w:val="001D1D1E"/>
    <w:rsid w:val="001D5718"/>
    <w:rsid w:val="001E1BBB"/>
    <w:rsid w:val="00231171"/>
    <w:rsid w:val="00233362"/>
    <w:rsid w:val="00233609"/>
    <w:rsid w:val="002400CD"/>
    <w:rsid w:val="00241160"/>
    <w:rsid w:val="00246CBE"/>
    <w:rsid w:val="00263007"/>
    <w:rsid w:val="00266FDB"/>
    <w:rsid w:val="00277BAA"/>
    <w:rsid w:val="00284957"/>
    <w:rsid w:val="002876B9"/>
    <w:rsid w:val="002970EA"/>
    <w:rsid w:val="002E48D5"/>
    <w:rsid w:val="002F1AD2"/>
    <w:rsid w:val="002F4A86"/>
    <w:rsid w:val="002F4E72"/>
    <w:rsid w:val="00327156"/>
    <w:rsid w:val="00374968"/>
    <w:rsid w:val="003772F3"/>
    <w:rsid w:val="00377FE4"/>
    <w:rsid w:val="003807DD"/>
    <w:rsid w:val="003821D8"/>
    <w:rsid w:val="00387444"/>
    <w:rsid w:val="003B09A3"/>
    <w:rsid w:val="003B0EC5"/>
    <w:rsid w:val="003B3D43"/>
    <w:rsid w:val="003B59AF"/>
    <w:rsid w:val="003C247C"/>
    <w:rsid w:val="003E6CC5"/>
    <w:rsid w:val="0042006B"/>
    <w:rsid w:val="00443A35"/>
    <w:rsid w:val="00450526"/>
    <w:rsid w:val="004A2144"/>
    <w:rsid w:val="004B2C5C"/>
    <w:rsid w:val="004B7FB2"/>
    <w:rsid w:val="004D558C"/>
    <w:rsid w:val="004F3924"/>
    <w:rsid w:val="004F6AC4"/>
    <w:rsid w:val="005261B4"/>
    <w:rsid w:val="005329EC"/>
    <w:rsid w:val="0053304D"/>
    <w:rsid w:val="0057474F"/>
    <w:rsid w:val="005807A8"/>
    <w:rsid w:val="00584C01"/>
    <w:rsid w:val="00590220"/>
    <w:rsid w:val="00593623"/>
    <w:rsid w:val="005B4E64"/>
    <w:rsid w:val="005D68D7"/>
    <w:rsid w:val="005E617C"/>
    <w:rsid w:val="005E6F75"/>
    <w:rsid w:val="00646EB5"/>
    <w:rsid w:val="00651593"/>
    <w:rsid w:val="00656023"/>
    <w:rsid w:val="00657795"/>
    <w:rsid w:val="00687EB6"/>
    <w:rsid w:val="006B1567"/>
    <w:rsid w:val="007104A0"/>
    <w:rsid w:val="007134AC"/>
    <w:rsid w:val="00715F26"/>
    <w:rsid w:val="00727BB8"/>
    <w:rsid w:val="0075394F"/>
    <w:rsid w:val="007567F6"/>
    <w:rsid w:val="00770CFF"/>
    <w:rsid w:val="00781720"/>
    <w:rsid w:val="00782CFD"/>
    <w:rsid w:val="00791DD5"/>
    <w:rsid w:val="007A1C8D"/>
    <w:rsid w:val="007A488A"/>
    <w:rsid w:val="007A65CD"/>
    <w:rsid w:val="007A6725"/>
    <w:rsid w:val="007B7344"/>
    <w:rsid w:val="007C131C"/>
    <w:rsid w:val="007C4C99"/>
    <w:rsid w:val="007C69AE"/>
    <w:rsid w:val="007D72CD"/>
    <w:rsid w:val="007F3C8D"/>
    <w:rsid w:val="007F5766"/>
    <w:rsid w:val="00816179"/>
    <w:rsid w:val="00835556"/>
    <w:rsid w:val="00844130"/>
    <w:rsid w:val="00851AB5"/>
    <w:rsid w:val="00853F19"/>
    <w:rsid w:val="00880F3E"/>
    <w:rsid w:val="008815E6"/>
    <w:rsid w:val="00883668"/>
    <w:rsid w:val="0089243A"/>
    <w:rsid w:val="008929F4"/>
    <w:rsid w:val="008A0075"/>
    <w:rsid w:val="008D0A5F"/>
    <w:rsid w:val="008D4456"/>
    <w:rsid w:val="00900A71"/>
    <w:rsid w:val="00913A06"/>
    <w:rsid w:val="00916077"/>
    <w:rsid w:val="0092448B"/>
    <w:rsid w:val="0092530E"/>
    <w:rsid w:val="009269CE"/>
    <w:rsid w:val="00944CF4"/>
    <w:rsid w:val="00947CC1"/>
    <w:rsid w:val="00965C16"/>
    <w:rsid w:val="009841E3"/>
    <w:rsid w:val="00991005"/>
    <w:rsid w:val="00992926"/>
    <w:rsid w:val="009B3950"/>
    <w:rsid w:val="009B5B54"/>
    <w:rsid w:val="009D064F"/>
    <w:rsid w:val="009D6F42"/>
    <w:rsid w:val="009E4832"/>
    <w:rsid w:val="00A20945"/>
    <w:rsid w:val="00A2573F"/>
    <w:rsid w:val="00A341AA"/>
    <w:rsid w:val="00A43E95"/>
    <w:rsid w:val="00A81F2A"/>
    <w:rsid w:val="00A8757E"/>
    <w:rsid w:val="00A91CFC"/>
    <w:rsid w:val="00A94254"/>
    <w:rsid w:val="00A96802"/>
    <w:rsid w:val="00AD6280"/>
    <w:rsid w:val="00AE40E7"/>
    <w:rsid w:val="00B04801"/>
    <w:rsid w:val="00B1011E"/>
    <w:rsid w:val="00B239CD"/>
    <w:rsid w:val="00B329DE"/>
    <w:rsid w:val="00B3631C"/>
    <w:rsid w:val="00B47BC8"/>
    <w:rsid w:val="00B52AE6"/>
    <w:rsid w:val="00B537FA"/>
    <w:rsid w:val="00BA754B"/>
    <w:rsid w:val="00BB306A"/>
    <w:rsid w:val="00BB6D04"/>
    <w:rsid w:val="00BE3CCB"/>
    <w:rsid w:val="00BE7276"/>
    <w:rsid w:val="00BF37C5"/>
    <w:rsid w:val="00BF5307"/>
    <w:rsid w:val="00C00B9B"/>
    <w:rsid w:val="00C0528F"/>
    <w:rsid w:val="00C05A14"/>
    <w:rsid w:val="00C25404"/>
    <w:rsid w:val="00C32516"/>
    <w:rsid w:val="00C421EA"/>
    <w:rsid w:val="00C9706F"/>
    <w:rsid w:val="00CA01FE"/>
    <w:rsid w:val="00CA1CB8"/>
    <w:rsid w:val="00CB1DE2"/>
    <w:rsid w:val="00CC55BB"/>
    <w:rsid w:val="00CC5D8B"/>
    <w:rsid w:val="00CE10D3"/>
    <w:rsid w:val="00D00F20"/>
    <w:rsid w:val="00D028CD"/>
    <w:rsid w:val="00D0666C"/>
    <w:rsid w:val="00D356B7"/>
    <w:rsid w:val="00D72571"/>
    <w:rsid w:val="00D85BFB"/>
    <w:rsid w:val="00DA0331"/>
    <w:rsid w:val="00DB2E09"/>
    <w:rsid w:val="00DD3D41"/>
    <w:rsid w:val="00DD669C"/>
    <w:rsid w:val="00DE10A2"/>
    <w:rsid w:val="00DE1BE3"/>
    <w:rsid w:val="00E027B4"/>
    <w:rsid w:val="00E06FE7"/>
    <w:rsid w:val="00E11133"/>
    <w:rsid w:val="00E17877"/>
    <w:rsid w:val="00E22D6E"/>
    <w:rsid w:val="00E31E65"/>
    <w:rsid w:val="00E32C72"/>
    <w:rsid w:val="00E529D3"/>
    <w:rsid w:val="00E6229B"/>
    <w:rsid w:val="00E915E3"/>
    <w:rsid w:val="00EA195D"/>
    <w:rsid w:val="00EB5D1F"/>
    <w:rsid w:val="00EC38F8"/>
    <w:rsid w:val="00ED06F7"/>
    <w:rsid w:val="00ED764A"/>
    <w:rsid w:val="00EF7C88"/>
    <w:rsid w:val="00F248A8"/>
    <w:rsid w:val="00F31270"/>
    <w:rsid w:val="00F318F1"/>
    <w:rsid w:val="00F55CFE"/>
    <w:rsid w:val="00F57749"/>
    <w:rsid w:val="00F62942"/>
    <w:rsid w:val="00F70C2A"/>
    <w:rsid w:val="00F77214"/>
    <w:rsid w:val="00F95FAA"/>
    <w:rsid w:val="00FB41E7"/>
    <w:rsid w:val="00FB48C6"/>
    <w:rsid w:val="00FC01E5"/>
    <w:rsid w:val="00FD1FAA"/>
    <w:rsid w:val="00FD7234"/>
    <w:rsid w:val="00FE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8CD"/>
    <w:pPr>
      <w:spacing w:after="200" w:line="276" w:lineRule="auto"/>
    </w:pPr>
    <w:rPr>
      <w:lang w:val="ru-RU"/>
    </w:rPr>
  </w:style>
  <w:style w:type="paragraph" w:styleId="1">
    <w:name w:val="heading 1"/>
    <w:basedOn w:val="a"/>
    <w:link w:val="10"/>
    <w:uiPriority w:val="99"/>
    <w:qFormat/>
    <w:rsid w:val="002F4A8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4A86"/>
    <w:rPr>
      <w:rFonts w:ascii="Times New Roman" w:hAnsi="Times New Roman" w:cs="Times New Roman"/>
      <w:b/>
      <w:bCs/>
      <w:kern w:val="36"/>
      <w:sz w:val="48"/>
      <w:szCs w:val="48"/>
      <w:lang w:eastAsia="ru-RU"/>
    </w:rPr>
  </w:style>
  <w:style w:type="paragraph" w:styleId="a3">
    <w:name w:val="header"/>
    <w:basedOn w:val="a"/>
    <w:link w:val="a4"/>
    <w:uiPriority w:val="99"/>
    <w:rsid w:val="008D4456"/>
    <w:pPr>
      <w:tabs>
        <w:tab w:val="center" w:pos="4677"/>
        <w:tab w:val="right" w:pos="9355"/>
      </w:tabs>
      <w:spacing w:after="0" w:line="240" w:lineRule="auto"/>
    </w:pPr>
    <w:rPr>
      <w:rFonts w:eastAsia="Times New Roman"/>
      <w:color w:val="000000"/>
      <w:kern w:val="28"/>
      <w:sz w:val="20"/>
      <w:szCs w:val="20"/>
      <w:lang w:eastAsia="ru-RU"/>
    </w:rPr>
  </w:style>
  <w:style w:type="character" w:customStyle="1" w:styleId="a4">
    <w:name w:val="Верхний колонтитул Знак"/>
    <w:basedOn w:val="a0"/>
    <w:link w:val="a3"/>
    <w:uiPriority w:val="99"/>
    <w:locked/>
    <w:rsid w:val="008D4456"/>
    <w:rPr>
      <w:rFonts w:ascii="Calibri" w:hAnsi="Calibri" w:cs="Times New Roman"/>
      <w:color w:val="000000"/>
      <w:kern w:val="28"/>
      <w:sz w:val="20"/>
      <w:szCs w:val="20"/>
      <w:lang w:eastAsia="ru-RU"/>
    </w:rPr>
  </w:style>
  <w:style w:type="paragraph" w:styleId="a5">
    <w:name w:val="Balloon Text"/>
    <w:basedOn w:val="a"/>
    <w:link w:val="a6"/>
    <w:uiPriority w:val="99"/>
    <w:semiHidden/>
    <w:rsid w:val="008D4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8D4456"/>
    <w:rPr>
      <w:rFonts w:ascii="Tahoma" w:hAnsi="Tahoma" w:cs="Tahoma"/>
      <w:sz w:val="16"/>
      <w:szCs w:val="16"/>
    </w:rPr>
  </w:style>
  <w:style w:type="character" w:styleId="a7">
    <w:name w:val="Hyperlink"/>
    <w:basedOn w:val="a0"/>
    <w:uiPriority w:val="99"/>
    <w:rsid w:val="008D4456"/>
    <w:rPr>
      <w:rFonts w:cs="Times New Roman"/>
      <w:color w:val="0000FF"/>
      <w:u w:val="single"/>
    </w:rPr>
  </w:style>
  <w:style w:type="paragraph" w:styleId="a8">
    <w:name w:val="Normal (Web)"/>
    <w:basedOn w:val="a"/>
    <w:uiPriority w:val="99"/>
    <w:semiHidden/>
    <w:rsid w:val="00E22D6E"/>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footer"/>
    <w:basedOn w:val="a"/>
    <w:link w:val="aa"/>
    <w:uiPriority w:val="99"/>
    <w:rsid w:val="00651593"/>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651593"/>
    <w:rPr>
      <w:rFonts w:cs="Times New Roman"/>
    </w:rPr>
  </w:style>
  <w:style w:type="table" w:styleId="ab">
    <w:name w:val="Table Grid"/>
    <w:basedOn w:val="a1"/>
    <w:uiPriority w:val="99"/>
    <w:rsid w:val="00443A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99"/>
    <w:qFormat/>
    <w:rsid w:val="002E48D5"/>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328202">
      <w:marLeft w:val="0"/>
      <w:marRight w:val="0"/>
      <w:marTop w:val="0"/>
      <w:marBottom w:val="0"/>
      <w:divBdr>
        <w:top w:val="none" w:sz="0" w:space="0" w:color="auto"/>
        <w:left w:val="none" w:sz="0" w:space="0" w:color="auto"/>
        <w:bottom w:val="none" w:sz="0" w:space="0" w:color="auto"/>
        <w:right w:val="none" w:sz="0" w:space="0" w:color="auto"/>
      </w:divBdr>
    </w:div>
    <w:div w:id="700328203">
      <w:marLeft w:val="0"/>
      <w:marRight w:val="0"/>
      <w:marTop w:val="0"/>
      <w:marBottom w:val="0"/>
      <w:divBdr>
        <w:top w:val="none" w:sz="0" w:space="0" w:color="auto"/>
        <w:left w:val="none" w:sz="0" w:space="0" w:color="auto"/>
        <w:bottom w:val="none" w:sz="0" w:space="0" w:color="auto"/>
        <w:right w:val="none" w:sz="0" w:space="0" w:color="auto"/>
      </w:divBdr>
    </w:div>
    <w:div w:id="700328204">
      <w:marLeft w:val="0"/>
      <w:marRight w:val="0"/>
      <w:marTop w:val="0"/>
      <w:marBottom w:val="0"/>
      <w:divBdr>
        <w:top w:val="none" w:sz="0" w:space="0" w:color="auto"/>
        <w:left w:val="none" w:sz="0" w:space="0" w:color="auto"/>
        <w:bottom w:val="none" w:sz="0" w:space="0" w:color="auto"/>
        <w:right w:val="none" w:sz="0" w:space="0" w:color="auto"/>
      </w:divBdr>
    </w:div>
    <w:div w:id="700328205">
      <w:marLeft w:val="0"/>
      <w:marRight w:val="0"/>
      <w:marTop w:val="0"/>
      <w:marBottom w:val="0"/>
      <w:divBdr>
        <w:top w:val="none" w:sz="0" w:space="0" w:color="auto"/>
        <w:left w:val="none" w:sz="0" w:space="0" w:color="auto"/>
        <w:bottom w:val="none" w:sz="0" w:space="0" w:color="auto"/>
        <w:right w:val="none" w:sz="0" w:space="0" w:color="auto"/>
      </w:divBdr>
    </w:div>
    <w:div w:id="700328206">
      <w:marLeft w:val="0"/>
      <w:marRight w:val="0"/>
      <w:marTop w:val="0"/>
      <w:marBottom w:val="0"/>
      <w:divBdr>
        <w:top w:val="none" w:sz="0" w:space="0" w:color="auto"/>
        <w:left w:val="none" w:sz="0" w:space="0" w:color="auto"/>
        <w:bottom w:val="none" w:sz="0" w:space="0" w:color="auto"/>
        <w:right w:val="none" w:sz="0" w:space="0" w:color="auto"/>
      </w:divBdr>
    </w:div>
    <w:div w:id="700328207">
      <w:marLeft w:val="0"/>
      <w:marRight w:val="0"/>
      <w:marTop w:val="0"/>
      <w:marBottom w:val="0"/>
      <w:divBdr>
        <w:top w:val="none" w:sz="0" w:space="0" w:color="auto"/>
        <w:left w:val="none" w:sz="0" w:space="0" w:color="auto"/>
        <w:bottom w:val="none" w:sz="0" w:space="0" w:color="auto"/>
        <w:right w:val="none" w:sz="0" w:space="0" w:color="auto"/>
      </w:divBdr>
    </w:div>
    <w:div w:id="700328208">
      <w:marLeft w:val="0"/>
      <w:marRight w:val="0"/>
      <w:marTop w:val="0"/>
      <w:marBottom w:val="0"/>
      <w:divBdr>
        <w:top w:val="none" w:sz="0" w:space="0" w:color="auto"/>
        <w:left w:val="none" w:sz="0" w:space="0" w:color="auto"/>
        <w:bottom w:val="none" w:sz="0" w:space="0" w:color="auto"/>
        <w:right w:val="none" w:sz="0" w:space="0" w:color="auto"/>
      </w:divBdr>
    </w:div>
    <w:div w:id="700328209">
      <w:marLeft w:val="0"/>
      <w:marRight w:val="0"/>
      <w:marTop w:val="0"/>
      <w:marBottom w:val="0"/>
      <w:divBdr>
        <w:top w:val="none" w:sz="0" w:space="0" w:color="auto"/>
        <w:left w:val="none" w:sz="0" w:space="0" w:color="auto"/>
        <w:bottom w:val="none" w:sz="0" w:space="0" w:color="auto"/>
        <w:right w:val="none" w:sz="0" w:space="0" w:color="auto"/>
      </w:divBdr>
    </w:div>
    <w:div w:id="700328210">
      <w:marLeft w:val="0"/>
      <w:marRight w:val="0"/>
      <w:marTop w:val="0"/>
      <w:marBottom w:val="0"/>
      <w:divBdr>
        <w:top w:val="none" w:sz="0" w:space="0" w:color="auto"/>
        <w:left w:val="none" w:sz="0" w:space="0" w:color="auto"/>
        <w:bottom w:val="none" w:sz="0" w:space="0" w:color="auto"/>
        <w:right w:val="none" w:sz="0" w:space="0" w:color="auto"/>
      </w:divBdr>
    </w:div>
    <w:div w:id="700328212">
      <w:marLeft w:val="0"/>
      <w:marRight w:val="0"/>
      <w:marTop w:val="0"/>
      <w:marBottom w:val="0"/>
      <w:divBdr>
        <w:top w:val="none" w:sz="0" w:space="0" w:color="auto"/>
        <w:left w:val="none" w:sz="0" w:space="0" w:color="auto"/>
        <w:bottom w:val="none" w:sz="0" w:space="0" w:color="auto"/>
        <w:right w:val="none" w:sz="0" w:space="0" w:color="auto"/>
      </w:divBdr>
    </w:div>
    <w:div w:id="700328213">
      <w:marLeft w:val="0"/>
      <w:marRight w:val="0"/>
      <w:marTop w:val="0"/>
      <w:marBottom w:val="0"/>
      <w:divBdr>
        <w:top w:val="none" w:sz="0" w:space="0" w:color="auto"/>
        <w:left w:val="none" w:sz="0" w:space="0" w:color="auto"/>
        <w:bottom w:val="none" w:sz="0" w:space="0" w:color="auto"/>
        <w:right w:val="none" w:sz="0" w:space="0" w:color="auto"/>
      </w:divBdr>
    </w:div>
    <w:div w:id="700328214">
      <w:marLeft w:val="0"/>
      <w:marRight w:val="0"/>
      <w:marTop w:val="0"/>
      <w:marBottom w:val="0"/>
      <w:divBdr>
        <w:top w:val="none" w:sz="0" w:space="0" w:color="auto"/>
        <w:left w:val="none" w:sz="0" w:space="0" w:color="auto"/>
        <w:bottom w:val="none" w:sz="0" w:space="0" w:color="auto"/>
        <w:right w:val="none" w:sz="0" w:space="0" w:color="auto"/>
      </w:divBdr>
    </w:div>
    <w:div w:id="700328215">
      <w:marLeft w:val="0"/>
      <w:marRight w:val="0"/>
      <w:marTop w:val="0"/>
      <w:marBottom w:val="0"/>
      <w:divBdr>
        <w:top w:val="none" w:sz="0" w:space="0" w:color="auto"/>
        <w:left w:val="none" w:sz="0" w:space="0" w:color="auto"/>
        <w:bottom w:val="none" w:sz="0" w:space="0" w:color="auto"/>
        <w:right w:val="none" w:sz="0" w:space="0" w:color="auto"/>
      </w:divBdr>
      <w:divsChild>
        <w:div w:id="700328211">
          <w:marLeft w:val="0"/>
          <w:marRight w:val="0"/>
          <w:marTop w:val="0"/>
          <w:marBottom w:val="0"/>
          <w:divBdr>
            <w:top w:val="none" w:sz="0" w:space="0" w:color="auto"/>
            <w:left w:val="none" w:sz="0" w:space="0" w:color="auto"/>
            <w:bottom w:val="none" w:sz="0" w:space="0" w:color="auto"/>
            <w:right w:val="none" w:sz="0" w:space="0" w:color="auto"/>
          </w:divBdr>
        </w:div>
      </w:divsChild>
    </w:div>
    <w:div w:id="700328216">
      <w:marLeft w:val="0"/>
      <w:marRight w:val="0"/>
      <w:marTop w:val="0"/>
      <w:marBottom w:val="0"/>
      <w:divBdr>
        <w:top w:val="none" w:sz="0" w:space="0" w:color="auto"/>
        <w:left w:val="none" w:sz="0" w:space="0" w:color="auto"/>
        <w:bottom w:val="none" w:sz="0" w:space="0" w:color="auto"/>
        <w:right w:val="none" w:sz="0" w:space="0" w:color="auto"/>
      </w:divBdr>
    </w:div>
    <w:div w:id="700328217">
      <w:marLeft w:val="0"/>
      <w:marRight w:val="0"/>
      <w:marTop w:val="0"/>
      <w:marBottom w:val="0"/>
      <w:divBdr>
        <w:top w:val="none" w:sz="0" w:space="0" w:color="auto"/>
        <w:left w:val="none" w:sz="0" w:space="0" w:color="auto"/>
        <w:bottom w:val="none" w:sz="0" w:space="0" w:color="auto"/>
        <w:right w:val="none" w:sz="0" w:space="0" w:color="auto"/>
      </w:divBdr>
    </w:div>
    <w:div w:id="700328219">
      <w:marLeft w:val="0"/>
      <w:marRight w:val="0"/>
      <w:marTop w:val="0"/>
      <w:marBottom w:val="0"/>
      <w:divBdr>
        <w:top w:val="none" w:sz="0" w:space="0" w:color="auto"/>
        <w:left w:val="none" w:sz="0" w:space="0" w:color="auto"/>
        <w:bottom w:val="none" w:sz="0" w:space="0" w:color="auto"/>
        <w:right w:val="none" w:sz="0" w:space="0" w:color="auto"/>
      </w:divBdr>
    </w:div>
    <w:div w:id="700328220">
      <w:marLeft w:val="0"/>
      <w:marRight w:val="0"/>
      <w:marTop w:val="0"/>
      <w:marBottom w:val="0"/>
      <w:divBdr>
        <w:top w:val="none" w:sz="0" w:space="0" w:color="auto"/>
        <w:left w:val="none" w:sz="0" w:space="0" w:color="auto"/>
        <w:bottom w:val="none" w:sz="0" w:space="0" w:color="auto"/>
        <w:right w:val="none" w:sz="0" w:space="0" w:color="auto"/>
      </w:divBdr>
    </w:div>
    <w:div w:id="700328221">
      <w:marLeft w:val="0"/>
      <w:marRight w:val="0"/>
      <w:marTop w:val="0"/>
      <w:marBottom w:val="0"/>
      <w:divBdr>
        <w:top w:val="none" w:sz="0" w:space="0" w:color="auto"/>
        <w:left w:val="none" w:sz="0" w:space="0" w:color="auto"/>
        <w:bottom w:val="none" w:sz="0" w:space="0" w:color="auto"/>
        <w:right w:val="none" w:sz="0" w:space="0" w:color="auto"/>
      </w:divBdr>
    </w:div>
    <w:div w:id="700328222">
      <w:marLeft w:val="0"/>
      <w:marRight w:val="0"/>
      <w:marTop w:val="0"/>
      <w:marBottom w:val="0"/>
      <w:divBdr>
        <w:top w:val="none" w:sz="0" w:space="0" w:color="auto"/>
        <w:left w:val="none" w:sz="0" w:space="0" w:color="auto"/>
        <w:bottom w:val="none" w:sz="0" w:space="0" w:color="auto"/>
        <w:right w:val="none" w:sz="0" w:space="0" w:color="auto"/>
      </w:divBdr>
    </w:div>
    <w:div w:id="700328223">
      <w:marLeft w:val="0"/>
      <w:marRight w:val="0"/>
      <w:marTop w:val="0"/>
      <w:marBottom w:val="0"/>
      <w:divBdr>
        <w:top w:val="none" w:sz="0" w:space="0" w:color="auto"/>
        <w:left w:val="none" w:sz="0" w:space="0" w:color="auto"/>
        <w:bottom w:val="none" w:sz="0" w:space="0" w:color="auto"/>
        <w:right w:val="none" w:sz="0" w:space="0" w:color="auto"/>
      </w:divBdr>
    </w:div>
    <w:div w:id="700328224">
      <w:marLeft w:val="0"/>
      <w:marRight w:val="0"/>
      <w:marTop w:val="0"/>
      <w:marBottom w:val="0"/>
      <w:divBdr>
        <w:top w:val="none" w:sz="0" w:space="0" w:color="auto"/>
        <w:left w:val="none" w:sz="0" w:space="0" w:color="auto"/>
        <w:bottom w:val="none" w:sz="0" w:space="0" w:color="auto"/>
        <w:right w:val="none" w:sz="0" w:space="0" w:color="auto"/>
      </w:divBdr>
    </w:div>
    <w:div w:id="700328225">
      <w:marLeft w:val="0"/>
      <w:marRight w:val="0"/>
      <w:marTop w:val="0"/>
      <w:marBottom w:val="0"/>
      <w:divBdr>
        <w:top w:val="none" w:sz="0" w:space="0" w:color="auto"/>
        <w:left w:val="none" w:sz="0" w:space="0" w:color="auto"/>
        <w:bottom w:val="none" w:sz="0" w:space="0" w:color="auto"/>
        <w:right w:val="none" w:sz="0" w:space="0" w:color="auto"/>
      </w:divBdr>
    </w:div>
    <w:div w:id="700328226">
      <w:marLeft w:val="0"/>
      <w:marRight w:val="0"/>
      <w:marTop w:val="0"/>
      <w:marBottom w:val="0"/>
      <w:divBdr>
        <w:top w:val="none" w:sz="0" w:space="0" w:color="auto"/>
        <w:left w:val="none" w:sz="0" w:space="0" w:color="auto"/>
        <w:bottom w:val="none" w:sz="0" w:space="0" w:color="auto"/>
        <w:right w:val="none" w:sz="0" w:space="0" w:color="auto"/>
      </w:divBdr>
    </w:div>
    <w:div w:id="700328227">
      <w:marLeft w:val="0"/>
      <w:marRight w:val="0"/>
      <w:marTop w:val="0"/>
      <w:marBottom w:val="0"/>
      <w:divBdr>
        <w:top w:val="none" w:sz="0" w:space="0" w:color="auto"/>
        <w:left w:val="none" w:sz="0" w:space="0" w:color="auto"/>
        <w:bottom w:val="none" w:sz="0" w:space="0" w:color="auto"/>
        <w:right w:val="none" w:sz="0" w:space="0" w:color="auto"/>
      </w:divBdr>
      <w:divsChild>
        <w:div w:id="700328237">
          <w:marLeft w:val="0"/>
          <w:marRight w:val="0"/>
          <w:marTop w:val="0"/>
          <w:marBottom w:val="0"/>
          <w:divBdr>
            <w:top w:val="none" w:sz="0" w:space="0" w:color="auto"/>
            <w:left w:val="none" w:sz="0" w:space="0" w:color="auto"/>
            <w:bottom w:val="none" w:sz="0" w:space="0" w:color="auto"/>
            <w:right w:val="none" w:sz="0" w:space="0" w:color="auto"/>
          </w:divBdr>
        </w:div>
      </w:divsChild>
    </w:div>
    <w:div w:id="700328228">
      <w:marLeft w:val="0"/>
      <w:marRight w:val="0"/>
      <w:marTop w:val="0"/>
      <w:marBottom w:val="0"/>
      <w:divBdr>
        <w:top w:val="none" w:sz="0" w:space="0" w:color="auto"/>
        <w:left w:val="none" w:sz="0" w:space="0" w:color="auto"/>
        <w:bottom w:val="none" w:sz="0" w:space="0" w:color="auto"/>
        <w:right w:val="none" w:sz="0" w:space="0" w:color="auto"/>
      </w:divBdr>
      <w:divsChild>
        <w:div w:id="700328248">
          <w:marLeft w:val="0"/>
          <w:marRight w:val="0"/>
          <w:marTop w:val="0"/>
          <w:marBottom w:val="0"/>
          <w:divBdr>
            <w:top w:val="none" w:sz="0" w:space="0" w:color="auto"/>
            <w:left w:val="none" w:sz="0" w:space="0" w:color="auto"/>
            <w:bottom w:val="none" w:sz="0" w:space="0" w:color="auto"/>
            <w:right w:val="none" w:sz="0" w:space="0" w:color="auto"/>
          </w:divBdr>
        </w:div>
      </w:divsChild>
    </w:div>
    <w:div w:id="700328229">
      <w:marLeft w:val="0"/>
      <w:marRight w:val="0"/>
      <w:marTop w:val="0"/>
      <w:marBottom w:val="0"/>
      <w:divBdr>
        <w:top w:val="none" w:sz="0" w:space="0" w:color="auto"/>
        <w:left w:val="none" w:sz="0" w:space="0" w:color="auto"/>
        <w:bottom w:val="none" w:sz="0" w:space="0" w:color="auto"/>
        <w:right w:val="none" w:sz="0" w:space="0" w:color="auto"/>
      </w:divBdr>
      <w:divsChild>
        <w:div w:id="700328218">
          <w:marLeft w:val="0"/>
          <w:marRight w:val="0"/>
          <w:marTop w:val="0"/>
          <w:marBottom w:val="0"/>
          <w:divBdr>
            <w:top w:val="none" w:sz="0" w:space="0" w:color="auto"/>
            <w:left w:val="none" w:sz="0" w:space="0" w:color="auto"/>
            <w:bottom w:val="none" w:sz="0" w:space="0" w:color="auto"/>
            <w:right w:val="none" w:sz="0" w:space="0" w:color="auto"/>
          </w:divBdr>
        </w:div>
        <w:div w:id="700328238">
          <w:marLeft w:val="0"/>
          <w:marRight w:val="0"/>
          <w:marTop w:val="0"/>
          <w:marBottom w:val="0"/>
          <w:divBdr>
            <w:top w:val="none" w:sz="0" w:space="0" w:color="auto"/>
            <w:left w:val="none" w:sz="0" w:space="0" w:color="auto"/>
            <w:bottom w:val="none" w:sz="0" w:space="0" w:color="auto"/>
            <w:right w:val="none" w:sz="0" w:space="0" w:color="auto"/>
          </w:divBdr>
        </w:div>
        <w:div w:id="700328244">
          <w:marLeft w:val="0"/>
          <w:marRight w:val="0"/>
          <w:marTop w:val="0"/>
          <w:marBottom w:val="0"/>
          <w:divBdr>
            <w:top w:val="none" w:sz="0" w:space="0" w:color="auto"/>
            <w:left w:val="none" w:sz="0" w:space="0" w:color="auto"/>
            <w:bottom w:val="none" w:sz="0" w:space="0" w:color="auto"/>
            <w:right w:val="none" w:sz="0" w:space="0" w:color="auto"/>
          </w:divBdr>
        </w:div>
      </w:divsChild>
    </w:div>
    <w:div w:id="700328230">
      <w:marLeft w:val="0"/>
      <w:marRight w:val="0"/>
      <w:marTop w:val="0"/>
      <w:marBottom w:val="0"/>
      <w:divBdr>
        <w:top w:val="none" w:sz="0" w:space="0" w:color="auto"/>
        <w:left w:val="none" w:sz="0" w:space="0" w:color="auto"/>
        <w:bottom w:val="none" w:sz="0" w:space="0" w:color="auto"/>
        <w:right w:val="none" w:sz="0" w:space="0" w:color="auto"/>
      </w:divBdr>
    </w:div>
    <w:div w:id="700328231">
      <w:marLeft w:val="0"/>
      <w:marRight w:val="0"/>
      <w:marTop w:val="0"/>
      <w:marBottom w:val="0"/>
      <w:divBdr>
        <w:top w:val="none" w:sz="0" w:space="0" w:color="auto"/>
        <w:left w:val="none" w:sz="0" w:space="0" w:color="auto"/>
        <w:bottom w:val="none" w:sz="0" w:space="0" w:color="auto"/>
        <w:right w:val="none" w:sz="0" w:space="0" w:color="auto"/>
      </w:divBdr>
    </w:div>
    <w:div w:id="700328232">
      <w:marLeft w:val="0"/>
      <w:marRight w:val="0"/>
      <w:marTop w:val="0"/>
      <w:marBottom w:val="0"/>
      <w:divBdr>
        <w:top w:val="none" w:sz="0" w:space="0" w:color="auto"/>
        <w:left w:val="none" w:sz="0" w:space="0" w:color="auto"/>
        <w:bottom w:val="none" w:sz="0" w:space="0" w:color="auto"/>
        <w:right w:val="none" w:sz="0" w:space="0" w:color="auto"/>
      </w:divBdr>
    </w:div>
    <w:div w:id="700328233">
      <w:marLeft w:val="0"/>
      <w:marRight w:val="0"/>
      <w:marTop w:val="0"/>
      <w:marBottom w:val="0"/>
      <w:divBdr>
        <w:top w:val="none" w:sz="0" w:space="0" w:color="auto"/>
        <w:left w:val="none" w:sz="0" w:space="0" w:color="auto"/>
        <w:bottom w:val="none" w:sz="0" w:space="0" w:color="auto"/>
        <w:right w:val="none" w:sz="0" w:space="0" w:color="auto"/>
      </w:divBdr>
    </w:div>
    <w:div w:id="700328234">
      <w:marLeft w:val="0"/>
      <w:marRight w:val="0"/>
      <w:marTop w:val="0"/>
      <w:marBottom w:val="0"/>
      <w:divBdr>
        <w:top w:val="none" w:sz="0" w:space="0" w:color="auto"/>
        <w:left w:val="none" w:sz="0" w:space="0" w:color="auto"/>
        <w:bottom w:val="none" w:sz="0" w:space="0" w:color="auto"/>
        <w:right w:val="none" w:sz="0" w:space="0" w:color="auto"/>
      </w:divBdr>
    </w:div>
    <w:div w:id="700328235">
      <w:marLeft w:val="0"/>
      <w:marRight w:val="0"/>
      <w:marTop w:val="0"/>
      <w:marBottom w:val="0"/>
      <w:divBdr>
        <w:top w:val="none" w:sz="0" w:space="0" w:color="auto"/>
        <w:left w:val="none" w:sz="0" w:space="0" w:color="auto"/>
        <w:bottom w:val="none" w:sz="0" w:space="0" w:color="auto"/>
        <w:right w:val="none" w:sz="0" w:space="0" w:color="auto"/>
      </w:divBdr>
    </w:div>
    <w:div w:id="700328236">
      <w:marLeft w:val="0"/>
      <w:marRight w:val="0"/>
      <w:marTop w:val="0"/>
      <w:marBottom w:val="0"/>
      <w:divBdr>
        <w:top w:val="none" w:sz="0" w:space="0" w:color="auto"/>
        <w:left w:val="none" w:sz="0" w:space="0" w:color="auto"/>
        <w:bottom w:val="none" w:sz="0" w:space="0" w:color="auto"/>
        <w:right w:val="none" w:sz="0" w:space="0" w:color="auto"/>
      </w:divBdr>
    </w:div>
    <w:div w:id="700328239">
      <w:marLeft w:val="0"/>
      <w:marRight w:val="0"/>
      <w:marTop w:val="0"/>
      <w:marBottom w:val="0"/>
      <w:divBdr>
        <w:top w:val="none" w:sz="0" w:space="0" w:color="auto"/>
        <w:left w:val="none" w:sz="0" w:space="0" w:color="auto"/>
        <w:bottom w:val="none" w:sz="0" w:space="0" w:color="auto"/>
        <w:right w:val="none" w:sz="0" w:space="0" w:color="auto"/>
      </w:divBdr>
    </w:div>
    <w:div w:id="700328240">
      <w:marLeft w:val="0"/>
      <w:marRight w:val="0"/>
      <w:marTop w:val="0"/>
      <w:marBottom w:val="0"/>
      <w:divBdr>
        <w:top w:val="none" w:sz="0" w:space="0" w:color="auto"/>
        <w:left w:val="none" w:sz="0" w:space="0" w:color="auto"/>
        <w:bottom w:val="none" w:sz="0" w:space="0" w:color="auto"/>
        <w:right w:val="none" w:sz="0" w:space="0" w:color="auto"/>
      </w:divBdr>
    </w:div>
    <w:div w:id="700328241">
      <w:marLeft w:val="0"/>
      <w:marRight w:val="0"/>
      <w:marTop w:val="0"/>
      <w:marBottom w:val="0"/>
      <w:divBdr>
        <w:top w:val="none" w:sz="0" w:space="0" w:color="auto"/>
        <w:left w:val="none" w:sz="0" w:space="0" w:color="auto"/>
        <w:bottom w:val="none" w:sz="0" w:space="0" w:color="auto"/>
        <w:right w:val="none" w:sz="0" w:space="0" w:color="auto"/>
      </w:divBdr>
    </w:div>
    <w:div w:id="700328242">
      <w:marLeft w:val="0"/>
      <w:marRight w:val="0"/>
      <w:marTop w:val="0"/>
      <w:marBottom w:val="0"/>
      <w:divBdr>
        <w:top w:val="none" w:sz="0" w:space="0" w:color="auto"/>
        <w:left w:val="none" w:sz="0" w:space="0" w:color="auto"/>
        <w:bottom w:val="none" w:sz="0" w:space="0" w:color="auto"/>
        <w:right w:val="none" w:sz="0" w:space="0" w:color="auto"/>
      </w:divBdr>
    </w:div>
    <w:div w:id="700328243">
      <w:marLeft w:val="0"/>
      <w:marRight w:val="0"/>
      <w:marTop w:val="0"/>
      <w:marBottom w:val="0"/>
      <w:divBdr>
        <w:top w:val="none" w:sz="0" w:space="0" w:color="auto"/>
        <w:left w:val="none" w:sz="0" w:space="0" w:color="auto"/>
        <w:bottom w:val="none" w:sz="0" w:space="0" w:color="auto"/>
        <w:right w:val="none" w:sz="0" w:space="0" w:color="auto"/>
      </w:divBdr>
    </w:div>
    <w:div w:id="700328245">
      <w:marLeft w:val="0"/>
      <w:marRight w:val="0"/>
      <w:marTop w:val="0"/>
      <w:marBottom w:val="0"/>
      <w:divBdr>
        <w:top w:val="none" w:sz="0" w:space="0" w:color="auto"/>
        <w:left w:val="none" w:sz="0" w:space="0" w:color="auto"/>
        <w:bottom w:val="none" w:sz="0" w:space="0" w:color="auto"/>
        <w:right w:val="none" w:sz="0" w:space="0" w:color="auto"/>
      </w:divBdr>
    </w:div>
    <w:div w:id="700328246">
      <w:marLeft w:val="0"/>
      <w:marRight w:val="0"/>
      <w:marTop w:val="0"/>
      <w:marBottom w:val="0"/>
      <w:divBdr>
        <w:top w:val="none" w:sz="0" w:space="0" w:color="auto"/>
        <w:left w:val="none" w:sz="0" w:space="0" w:color="auto"/>
        <w:bottom w:val="none" w:sz="0" w:space="0" w:color="auto"/>
        <w:right w:val="none" w:sz="0" w:space="0" w:color="auto"/>
      </w:divBdr>
    </w:div>
    <w:div w:id="700328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api.rbsmi.ru/attachments/5674ed7e1e3bffdadcb8e6a3e3995279d6c884d6/store/crop/0/0/1024/1011/1600/0/0/db8fd1777f51ab45fdccc7a8d31dc52b1f6aa5438e9ecf4f06eec079f662/230153a657980c4479aa8c116e08fee4.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3785</Characters>
  <Application>Microsoft Office Word</Application>
  <DocSecurity>0</DocSecurity>
  <Lines>31</Lines>
  <Paragraphs>8</Paragraphs>
  <ScaleCrop>false</ScaleCrop>
  <Company>SPecialiST RePack</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dc:title>
  <dc:subject/>
  <dc:creator>Васильева Светлана В.</dc:creator>
  <cp:keywords/>
  <dc:description/>
  <cp:lastModifiedBy>Прокуратура</cp:lastModifiedBy>
  <cp:revision>3</cp:revision>
  <cp:lastPrinted>2023-01-23T07:44:00Z</cp:lastPrinted>
  <dcterms:created xsi:type="dcterms:W3CDTF">2023-12-27T19:10:00Z</dcterms:created>
  <dcterms:modified xsi:type="dcterms:W3CDTF">2023-12-29T10:15:00Z</dcterms:modified>
</cp:coreProperties>
</file>