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736" w:rsidRPr="00945DB0" w:rsidRDefault="00C57736" w:rsidP="00C57736">
      <w:pPr>
        <w:contextualSpacing/>
        <w:jc w:val="center"/>
        <w:rPr>
          <w:b/>
        </w:rPr>
      </w:pPr>
      <w:bookmarkStart w:id="0" w:name="_GoBack"/>
      <w:bookmarkEnd w:id="0"/>
    </w:p>
    <w:p w:rsidR="00A60C95" w:rsidRPr="00A071E7" w:rsidRDefault="00A60C95" w:rsidP="00CB51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71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 РЕФЕРАТОВ</w:t>
      </w:r>
    </w:p>
    <w:p w:rsidR="00A071E7" w:rsidRPr="00A071E7" w:rsidRDefault="00A60C95" w:rsidP="007C3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71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учебному курсу</w:t>
      </w:r>
      <w:r w:rsidR="00CB5131" w:rsidRPr="00A071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60C95" w:rsidRPr="00A071E7" w:rsidRDefault="00A60C95" w:rsidP="007C3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71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A071E7" w:rsidRPr="00A071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A071E7" w:rsidRPr="00A071E7">
        <w:rPr>
          <w:rFonts w:ascii="Times New Roman" w:hAnsi="Times New Roman"/>
          <w:b/>
          <w:sz w:val="28"/>
          <w:szCs w:val="28"/>
          <w:lang w:eastAsia="ru-RU"/>
        </w:rPr>
        <w:t>рокурорский надзор за исполнением законодательства о выборах</w:t>
      </w:r>
      <w:r w:rsidRPr="00A071E7">
        <w:rPr>
          <w:rFonts w:ascii="Times New Roman" w:hAnsi="Times New Roman" w:cs="Times New Roman"/>
          <w:b/>
          <w:sz w:val="28"/>
          <w:szCs w:val="28"/>
        </w:rPr>
        <w:t>»</w:t>
      </w:r>
    </w:p>
    <w:p w:rsidR="00A14FEA" w:rsidRPr="00286861" w:rsidRDefault="00A071E7" w:rsidP="00286861">
      <w:pPr>
        <w:pStyle w:val="a3"/>
        <w:numPr>
          <w:ilvl w:val="0"/>
          <w:numId w:val="8"/>
        </w:numPr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861">
        <w:rPr>
          <w:rFonts w:ascii="Times New Roman" w:hAnsi="Times New Roman" w:cs="Times New Roman"/>
          <w:sz w:val="28"/>
          <w:szCs w:val="28"/>
          <w:lang w:eastAsia="ru-RU"/>
        </w:rPr>
        <w:t>Конституционно-правовые основы выборов в Российской Федерации</w:t>
      </w:r>
      <w:r w:rsidR="00CB5131" w:rsidRPr="00286861">
        <w:rPr>
          <w:rFonts w:ascii="Times New Roman" w:hAnsi="Times New Roman" w:cs="Times New Roman"/>
          <w:sz w:val="28"/>
          <w:szCs w:val="28"/>
        </w:rPr>
        <w:t>.</w:t>
      </w:r>
    </w:p>
    <w:p w:rsidR="00AA6778" w:rsidRPr="00286861" w:rsidRDefault="00AA6778" w:rsidP="00286861">
      <w:pPr>
        <w:pStyle w:val="a3"/>
        <w:numPr>
          <w:ilvl w:val="0"/>
          <w:numId w:val="8"/>
        </w:numPr>
        <w:spacing w:before="280" w:after="0" w:line="240" w:lineRule="auto"/>
        <w:ind w:left="0" w:right="-1" w:firstLine="709"/>
        <w:jc w:val="both"/>
        <w:rPr>
          <w:rStyle w:val="10"/>
          <w:b w:val="0"/>
          <w:bCs w:val="0"/>
          <w:spacing w:val="0"/>
          <w:sz w:val="28"/>
          <w:szCs w:val="28"/>
          <w:shd w:val="clear" w:color="auto" w:fill="auto"/>
        </w:rPr>
      </w:pPr>
      <w:r w:rsidRPr="00286861">
        <w:rPr>
          <w:rStyle w:val="10"/>
          <w:b w:val="0"/>
          <w:color w:val="000000"/>
          <w:sz w:val="28"/>
          <w:szCs w:val="28"/>
        </w:rPr>
        <w:t>Особенности правового регулирования выборов Президента Российской Федерации.</w:t>
      </w:r>
    </w:p>
    <w:p w:rsidR="00D026F2" w:rsidRPr="00286861" w:rsidRDefault="00A071E7" w:rsidP="00286861">
      <w:pPr>
        <w:pStyle w:val="a3"/>
        <w:numPr>
          <w:ilvl w:val="0"/>
          <w:numId w:val="8"/>
        </w:numPr>
        <w:spacing w:before="280" w:after="0" w:line="240" w:lineRule="auto"/>
        <w:ind w:left="0" w:right="-1" w:firstLine="709"/>
        <w:jc w:val="both"/>
        <w:rPr>
          <w:rStyle w:val="10"/>
          <w:b w:val="0"/>
          <w:bCs w:val="0"/>
          <w:spacing w:val="0"/>
          <w:sz w:val="28"/>
          <w:szCs w:val="28"/>
          <w:shd w:val="clear" w:color="auto" w:fill="auto"/>
        </w:rPr>
      </w:pPr>
      <w:r w:rsidRPr="00286861">
        <w:rPr>
          <w:rStyle w:val="10"/>
          <w:b w:val="0"/>
          <w:color w:val="000000"/>
          <w:sz w:val="28"/>
          <w:szCs w:val="28"/>
        </w:rPr>
        <w:t xml:space="preserve">Особенности правового регулирования </w:t>
      </w:r>
      <w:r w:rsidR="00D026F2" w:rsidRPr="00286861">
        <w:rPr>
          <w:rStyle w:val="10"/>
          <w:b w:val="0"/>
          <w:color w:val="000000"/>
          <w:sz w:val="28"/>
          <w:szCs w:val="28"/>
        </w:rPr>
        <w:t xml:space="preserve">выборов депутатов Государственной Думы </w:t>
      </w:r>
      <w:r w:rsidR="00AA6778" w:rsidRPr="00286861">
        <w:rPr>
          <w:rStyle w:val="10"/>
          <w:b w:val="0"/>
          <w:color w:val="000000"/>
          <w:sz w:val="28"/>
          <w:szCs w:val="28"/>
        </w:rPr>
        <w:t>Федерального Собрания Российской Федерации.</w:t>
      </w:r>
    </w:p>
    <w:p w:rsidR="00AA6778" w:rsidRPr="00286861" w:rsidRDefault="00C4193F" w:rsidP="00286861">
      <w:pPr>
        <w:pStyle w:val="a3"/>
        <w:numPr>
          <w:ilvl w:val="0"/>
          <w:numId w:val="8"/>
        </w:numPr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861">
        <w:rPr>
          <w:rStyle w:val="10"/>
          <w:b w:val="0"/>
          <w:color w:val="000000"/>
          <w:sz w:val="28"/>
          <w:szCs w:val="28"/>
        </w:rPr>
        <w:t xml:space="preserve">Особенности правового регулирования </w:t>
      </w:r>
      <w:r w:rsidR="00E5372A" w:rsidRPr="00286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выборов </w:t>
      </w:r>
      <w:r w:rsidR="00AA6778" w:rsidRPr="00286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органы государственной </w:t>
      </w:r>
      <w:r w:rsidR="00051EA8" w:rsidRPr="0028686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 субъектов</w:t>
      </w:r>
      <w:r w:rsidR="00AA6778" w:rsidRPr="00286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051EA8" w:rsidRPr="00286861" w:rsidRDefault="00051EA8" w:rsidP="00286861">
      <w:pPr>
        <w:pStyle w:val="a3"/>
        <w:numPr>
          <w:ilvl w:val="0"/>
          <w:numId w:val="8"/>
        </w:numPr>
        <w:spacing w:before="280" w:after="0" w:line="240" w:lineRule="auto"/>
        <w:ind w:left="0" w:firstLine="540"/>
        <w:jc w:val="both"/>
        <w:rPr>
          <w:rStyle w:val="10"/>
          <w:b w:val="0"/>
          <w:color w:val="000000"/>
          <w:sz w:val="28"/>
          <w:szCs w:val="28"/>
        </w:rPr>
      </w:pPr>
      <w:r w:rsidRPr="00286861">
        <w:rPr>
          <w:rStyle w:val="10"/>
          <w:b w:val="0"/>
          <w:color w:val="000000"/>
          <w:sz w:val="28"/>
          <w:szCs w:val="28"/>
        </w:rPr>
        <w:t>О</w:t>
      </w:r>
      <w:r w:rsidR="00C4193F" w:rsidRPr="00286861">
        <w:rPr>
          <w:rStyle w:val="10"/>
          <w:b w:val="0"/>
          <w:color w:val="000000"/>
          <w:sz w:val="28"/>
          <w:szCs w:val="28"/>
        </w:rPr>
        <w:t xml:space="preserve">собенности правового регулирования </w:t>
      </w:r>
      <w:r w:rsidRPr="00286861">
        <w:rPr>
          <w:rStyle w:val="10"/>
          <w:b w:val="0"/>
          <w:color w:val="000000"/>
          <w:sz w:val="28"/>
          <w:szCs w:val="28"/>
        </w:rPr>
        <w:t xml:space="preserve">выборов в органы местного самоуправления. </w:t>
      </w:r>
    </w:p>
    <w:p w:rsidR="00286861" w:rsidRPr="00286861" w:rsidRDefault="00286861" w:rsidP="00286861">
      <w:pPr>
        <w:pStyle w:val="a3"/>
        <w:numPr>
          <w:ilvl w:val="0"/>
          <w:numId w:val="8"/>
        </w:numPr>
        <w:spacing w:before="28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861">
        <w:rPr>
          <w:rStyle w:val="10"/>
          <w:b w:val="0"/>
          <w:color w:val="000000"/>
          <w:sz w:val="28"/>
          <w:szCs w:val="28"/>
        </w:rPr>
        <w:t>Г</w:t>
      </w:r>
      <w:r w:rsidR="00051EA8" w:rsidRPr="0028686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</w:t>
      </w:r>
      <w:r w:rsidRPr="00286861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051EA8" w:rsidRPr="00286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автоматизированн</w:t>
      </w:r>
      <w:r w:rsidRPr="00286861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051EA8" w:rsidRPr="00286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 w:rsidRPr="0028686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51EA8" w:rsidRPr="00286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Pr="0028686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51EA8" w:rsidRPr="0028686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Выборы</w:t>
      </w:r>
      <w:r w:rsidRPr="0028686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51EA8" w:rsidRPr="00286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6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другие автоматизированные системы и информационные технологии в сфере выборов. </w:t>
      </w:r>
    </w:p>
    <w:p w:rsidR="000E35C4" w:rsidRPr="00286861" w:rsidRDefault="00A071E7" w:rsidP="0028686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861">
        <w:rPr>
          <w:rStyle w:val="11pt"/>
          <w:color w:val="000000"/>
          <w:sz w:val="28"/>
          <w:szCs w:val="28"/>
        </w:rPr>
        <w:t>Организация прокурорского надзора за исполнением законодательства о выборах.</w:t>
      </w:r>
      <w:r w:rsidRPr="00286861">
        <w:rPr>
          <w:rFonts w:ascii="Times New Roman" w:hAnsi="Times New Roman" w:cs="Times New Roman"/>
          <w:sz w:val="28"/>
          <w:szCs w:val="28"/>
        </w:rPr>
        <w:t xml:space="preserve"> </w:t>
      </w:r>
      <w:r w:rsidR="000E35C4" w:rsidRPr="00286861">
        <w:rPr>
          <w:rFonts w:ascii="Times New Roman" w:hAnsi="Times New Roman" w:cs="Times New Roman"/>
          <w:sz w:val="28"/>
          <w:szCs w:val="28"/>
          <w:shd w:val="clear" w:color="auto" w:fill="FFFFFF"/>
        </w:rPr>
        <w:t>Мониторинг состояния законности.</w:t>
      </w:r>
    </w:p>
    <w:p w:rsidR="0066144A" w:rsidRPr="00286861" w:rsidRDefault="00C4193F" w:rsidP="0028686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8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Информационно-аналитическая деятельность органов прокуратуры в сфере </w:t>
      </w:r>
      <w:r w:rsidRPr="00286861">
        <w:rPr>
          <w:rStyle w:val="11pt"/>
          <w:color w:val="000000"/>
          <w:sz w:val="28"/>
          <w:szCs w:val="28"/>
        </w:rPr>
        <w:t>исполнения законодательства о выборах</w:t>
      </w:r>
      <w:r w:rsidRPr="00286861">
        <w:rPr>
          <w:rFonts w:ascii="Times New Roman" w:hAnsi="Times New Roman" w:cs="Times New Roman"/>
          <w:sz w:val="28"/>
          <w:szCs w:val="28"/>
        </w:rPr>
        <w:t>.</w:t>
      </w:r>
    </w:p>
    <w:p w:rsidR="0083033B" w:rsidRDefault="00A071E7" w:rsidP="0028686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861">
        <w:rPr>
          <w:rStyle w:val="11pt"/>
          <w:color w:val="000000"/>
          <w:sz w:val="28"/>
          <w:szCs w:val="28"/>
        </w:rPr>
        <w:t>Особенности организации прокурорского надзора</w:t>
      </w:r>
      <w:r w:rsidRPr="00286861">
        <w:rPr>
          <w:rStyle w:val="11pt"/>
          <w:b/>
          <w:sz w:val="28"/>
          <w:szCs w:val="28"/>
        </w:rPr>
        <w:t xml:space="preserve"> </w:t>
      </w:r>
      <w:r w:rsidRPr="00286861">
        <w:rPr>
          <w:rStyle w:val="11pt"/>
          <w:sz w:val="28"/>
          <w:szCs w:val="28"/>
        </w:rPr>
        <w:t>за исполнением законодательства о выборах в период избирательной кампании</w:t>
      </w:r>
      <w:r w:rsidR="0083033B" w:rsidRPr="002868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2B65" w:rsidRPr="00286861" w:rsidRDefault="00572B65" w:rsidP="0028686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Специальные полномочия прокурора в сфере прокурорского надзора за исполнением законодательства о выборах.</w:t>
      </w:r>
    </w:p>
    <w:p w:rsidR="0083033B" w:rsidRPr="00286861" w:rsidRDefault="00A071E7" w:rsidP="0028686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861">
        <w:rPr>
          <w:rStyle w:val="11pt"/>
          <w:color w:val="000000"/>
          <w:sz w:val="28"/>
          <w:szCs w:val="28"/>
        </w:rPr>
        <w:t xml:space="preserve">Прокурорский надзор за </w:t>
      </w:r>
      <w:proofErr w:type="spellStart"/>
      <w:r w:rsidRPr="00286861">
        <w:rPr>
          <w:rStyle w:val="11pt"/>
          <w:color w:val="000000"/>
          <w:sz w:val="28"/>
          <w:szCs w:val="28"/>
        </w:rPr>
        <w:t>антикоррупционно</w:t>
      </w:r>
      <w:r w:rsidR="00C4193F" w:rsidRPr="00286861">
        <w:rPr>
          <w:rStyle w:val="11pt"/>
          <w:color w:val="000000"/>
          <w:sz w:val="28"/>
          <w:szCs w:val="28"/>
        </w:rPr>
        <w:t>стью</w:t>
      </w:r>
      <w:proofErr w:type="spellEnd"/>
      <w:r w:rsidRPr="00286861">
        <w:rPr>
          <w:rStyle w:val="11pt"/>
          <w:color w:val="000000"/>
          <w:sz w:val="28"/>
          <w:szCs w:val="28"/>
        </w:rPr>
        <w:t xml:space="preserve"> правовых актов в сфере выборов</w:t>
      </w:r>
      <w:r w:rsidR="0083033B" w:rsidRPr="00286861">
        <w:rPr>
          <w:rFonts w:ascii="Times New Roman" w:hAnsi="Times New Roman" w:cs="Times New Roman"/>
          <w:sz w:val="28"/>
          <w:szCs w:val="28"/>
        </w:rPr>
        <w:t>.</w:t>
      </w:r>
    </w:p>
    <w:p w:rsidR="00C4193F" w:rsidRPr="00286861" w:rsidRDefault="00C4193F" w:rsidP="0028686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861">
        <w:rPr>
          <w:rStyle w:val="11pt"/>
          <w:color w:val="000000"/>
          <w:sz w:val="28"/>
          <w:szCs w:val="28"/>
        </w:rPr>
        <w:t>Прокурорский надзор за законностью правовых актов в сфере выборов</w:t>
      </w:r>
      <w:r w:rsidRPr="00286861">
        <w:rPr>
          <w:rFonts w:ascii="Times New Roman" w:hAnsi="Times New Roman" w:cs="Times New Roman"/>
          <w:sz w:val="28"/>
          <w:szCs w:val="28"/>
        </w:rPr>
        <w:t>.</w:t>
      </w:r>
    </w:p>
    <w:p w:rsidR="005604DA" w:rsidRPr="00572B65" w:rsidRDefault="005604DA" w:rsidP="005604DA">
      <w:pPr>
        <w:pStyle w:val="a3"/>
        <w:numPr>
          <w:ilvl w:val="0"/>
          <w:numId w:val="8"/>
        </w:numPr>
        <w:spacing w:after="0" w:line="247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72B65">
        <w:rPr>
          <w:rStyle w:val="11pt"/>
          <w:sz w:val="28"/>
          <w:szCs w:val="28"/>
        </w:rPr>
        <w:t>Особенности прокурорского надзора за исполнением законодательства о выборах Президента Российской Федерации</w:t>
      </w:r>
      <w:r w:rsidRPr="00572B6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C4193F" w:rsidRPr="00286861" w:rsidRDefault="00A071E7" w:rsidP="0028686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Style w:val="11pt"/>
          <w:spacing w:val="0"/>
          <w:sz w:val="28"/>
          <w:szCs w:val="28"/>
          <w:shd w:val="clear" w:color="auto" w:fill="auto"/>
        </w:rPr>
      </w:pPr>
      <w:r w:rsidRPr="00286861">
        <w:rPr>
          <w:rStyle w:val="11pt"/>
          <w:color w:val="000000"/>
          <w:sz w:val="28"/>
          <w:szCs w:val="28"/>
        </w:rPr>
        <w:t xml:space="preserve">Методика прокурорской проверки исполнения законодательства о выборах при регистрации (учете) избирателей, составлении списков избирателей. </w:t>
      </w:r>
    </w:p>
    <w:p w:rsidR="00C4193F" w:rsidRPr="00286861" w:rsidRDefault="00A071E7" w:rsidP="0028686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Style w:val="11pt"/>
          <w:spacing w:val="0"/>
          <w:sz w:val="28"/>
          <w:szCs w:val="28"/>
          <w:shd w:val="clear" w:color="auto" w:fill="auto"/>
        </w:rPr>
      </w:pPr>
      <w:r w:rsidRPr="00286861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Административная ответственность </w:t>
      </w:r>
      <w:r w:rsidR="00C4193F" w:rsidRPr="00286861">
        <w:rPr>
          <w:rFonts w:ascii="Times New Roman" w:hAnsi="Times New Roman" w:cs="Times New Roman"/>
          <w:sz w:val="28"/>
          <w:szCs w:val="28"/>
          <w:lang w:eastAsia="ru-RU"/>
        </w:rPr>
        <w:t xml:space="preserve">в сфере </w:t>
      </w:r>
      <w:r w:rsidR="00C4193F" w:rsidRPr="00286861">
        <w:rPr>
          <w:rStyle w:val="11pt"/>
          <w:color w:val="000000"/>
          <w:sz w:val="28"/>
          <w:szCs w:val="28"/>
        </w:rPr>
        <w:t xml:space="preserve">исполнения законодательства о выборах при регистрации (учете) избирателей, составлении списков избирателей. </w:t>
      </w:r>
    </w:p>
    <w:p w:rsidR="0066144A" w:rsidRPr="00286861" w:rsidRDefault="00A071E7" w:rsidP="0028686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1455239"/>
      <w:r w:rsidRPr="00286861">
        <w:rPr>
          <w:rStyle w:val="11pt"/>
          <w:color w:val="000000"/>
          <w:sz w:val="28"/>
          <w:szCs w:val="28"/>
        </w:rPr>
        <w:t>Методика прокурорской проверки исполнения законодательства о выборах при образовании избирательных округов и избирательных участков.</w:t>
      </w:r>
    </w:p>
    <w:p w:rsidR="00FD5D91" w:rsidRPr="00286861" w:rsidRDefault="00FD5D91" w:rsidP="0028686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Style w:val="11pt"/>
          <w:spacing w:val="0"/>
          <w:sz w:val="28"/>
          <w:szCs w:val="28"/>
          <w:shd w:val="clear" w:color="auto" w:fill="auto"/>
        </w:rPr>
      </w:pPr>
      <w:r w:rsidRPr="00286861">
        <w:rPr>
          <w:rStyle w:val="11pt"/>
          <w:color w:val="000000"/>
          <w:sz w:val="28"/>
          <w:szCs w:val="28"/>
        </w:rPr>
        <w:t>Методика прокурорской проверки исполнения законодательства о выборах при выдвижении и регистрации кандидатов на выборные должности</w:t>
      </w:r>
      <w:r w:rsidRPr="00286861">
        <w:rPr>
          <w:rFonts w:ascii="Times New Roman" w:hAnsi="Times New Roman" w:cs="Times New Roman"/>
          <w:sz w:val="28"/>
          <w:szCs w:val="28"/>
        </w:rPr>
        <w:t>. Требования к кандидатам.</w:t>
      </w:r>
      <w:r w:rsidRPr="002868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6861">
        <w:rPr>
          <w:rStyle w:val="11pt"/>
          <w:color w:val="000000"/>
          <w:sz w:val="28"/>
          <w:szCs w:val="28"/>
        </w:rPr>
        <w:t xml:space="preserve"> </w:t>
      </w:r>
    </w:p>
    <w:p w:rsidR="00FD5D91" w:rsidRPr="00286861" w:rsidRDefault="00FD5D91" w:rsidP="0028686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Style w:val="11pt"/>
          <w:spacing w:val="0"/>
          <w:sz w:val="28"/>
          <w:szCs w:val="28"/>
          <w:shd w:val="clear" w:color="auto" w:fill="auto"/>
        </w:rPr>
      </w:pPr>
      <w:r w:rsidRPr="0028686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Административная ответственность в сфере </w:t>
      </w:r>
      <w:r w:rsidRPr="00286861">
        <w:rPr>
          <w:rStyle w:val="11pt"/>
          <w:color w:val="000000"/>
          <w:sz w:val="28"/>
          <w:szCs w:val="28"/>
        </w:rPr>
        <w:t>исполнения законодательства о выборах при выдвижении и регистрации кандидатов на выборные должности</w:t>
      </w:r>
      <w:r w:rsidRPr="002868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5F89" w:rsidRPr="00FC5F89" w:rsidRDefault="00C231AA" w:rsidP="00FC5F89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Style w:val="11pt"/>
          <w:color w:val="000000"/>
          <w:sz w:val="28"/>
          <w:szCs w:val="28"/>
        </w:rPr>
      </w:pPr>
      <w:r w:rsidRPr="00FC5F89">
        <w:rPr>
          <w:rStyle w:val="11pt"/>
          <w:color w:val="000000"/>
          <w:sz w:val="28"/>
          <w:szCs w:val="28"/>
        </w:rPr>
        <w:t>Административная ответственность</w:t>
      </w:r>
      <w:r w:rsidR="00FC5F89" w:rsidRPr="00FC5F89">
        <w:rPr>
          <w:rStyle w:val="11pt"/>
          <w:color w:val="000000"/>
          <w:sz w:val="28"/>
          <w:szCs w:val="28"/>
        </w:rPr>
        <w:t xml:space="preserve"> в сфере выборов по</w:t>
      </w:r>
      <w:r w:rsidRPr="00FC5F89">
        <w:rPr>
          <w:rStyle w:val="11pt"/>
          <w:color w:val="000000"/>
          <w:sz w:val="28"/>
          <w:szCs w:val="28"/>
        </w:rPr>
        <w:t xml:space="preserve"> ст. 5.1, 5.6,</w:t>
      </w:r>
      <w:r w:rsidRPr="00C23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F89">
        <w:rPr>
          <w:rStyle w:val="11pt"/>
          <w:color w:val="000000"/>
          <w:sz w:val="28"/>
          <w:szCs w:val="28"/>
        </w:rPr>
        <w:t>5.7, 5.21, 5.23 - 5.25, 5.39, 5.45, 5.46, 5.48, 5.52, 5.58</w:t>
      </w:r>
      <w:r w:rsidR="00FC5F89" w:rsidRPr="00FC5F89">
        <w:rPr>
          <w:rStyle w:val="11pt"/>
          <w:color w:val="000000"/>
          <w:sz w:val="28"/>
          <w:szCs w:val="28"/>
        </w:rPr>
        <w:t>, 5.59, 5.61, 5.61.1, 5.62, 7.24, 20.3.1, 20.3.2, 20.3.4 КоАП РФ (</w:t>
      </w:r>
      <w:r w:rsidR="00FC5F89" w:rsidRPr="00FC5F89">
        <w:rPr>
          <w:rStyle w:val="11pt"/>
          <w:i/>
          <w:color w:val="000000"/>
          <w:sz w:val="28"/>
          <w:szCs w:val="28"/>
        </w:rPr>
        <w:t>выбор состава административного правонарушения производится слушателем самостоятельно</w:t>
      </w:r>
      <w:r w:rsidR="00FC5F89" w:rsidRPr="00FC5F89">
        <w:rPr>
          <w:rStyle w:val="11pt"/>
          <w:color w:val="000000"/>
          <w:sz w:val="28"/>
          <w:szCs w:val="28"/>
        </w:rPr>
        <w:t>).</w:t>
      </w:r>
    </w:p>
    <w:bookmarkEnd w:id="1"/>
    <w:p w:rsidR="0083033B" w:rsidRPr="00286861" w:rsidRDefault="00A071E7" w:rsidP="0028686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861">
        <w:rPr>
          <w:rStyle w:val="11pt"/>
          <w:color w:val="000000"/>
          <w:sz w:val="28"/>
          <w:szCs w:val="28"/>
        </w:rPr>
        <w:t>Прокурорский надзор за законностью участия политических партий в избирательной кампании</w:t>
      </w:r>
      <w:r w:rsidRPr="00286861">
        <w:rPr>
          <w:rFonts w:ascii="Times New Roman" w:hAnsi="Times New Roman" w:cs="Times New Roman"/>
          <w:sz w:val="28"/>
          <w:szCs w:val="28"/>
        </w:rPr>
        <w:t>.</w:t>
      </w:r>
      <w:r w:rsidRPr="002868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6861">
        <w:rPr>
          <w:rStyle w:val="11pt"/>
          <w:color w:val="000000"/>
          <w:sz w:val="28"/>
          <w:szCs w:val="28"/>
        </w:rPr>
        <w:t xml:space="preserve"> </w:t>
      </w:r>
      <w:r w:rsidRPr="00286861">
        <w:rPr>
          <w:rFonts w:ascii="Times New Roman" w:hAnsi="Times New Roman" w:cs="Times New Roman"/>
          <w:sz w:val="28"/>
          <w:szCs w:val="28"/>
          <w:lang w:eastAsia="ru-RU"/>
        </w:rPr>
        <w:t>Административная ответственность</w:t>
      </w:r>
      <w:r w:rsidR="0083033B" w:rsidRPr="00286861">
        <w:rPr>
          <w:rFonts w:ascii="Times New Roman" w:hAnsi="Times New Roman" w:cs="Times New Roman"/>
          <w:bCs/>
          <w:sz w:val="28"/>
          <w:szCs w:val="28"/>
        </w:rPr>
        <w:t>.</w:t>
      </w:r>
    </w:p>
    <w:p w:rsidR="00C4193F" w:rsidRPr="00286861" w:rsidRDefault="00A071E7" w:rsidP="0028686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861">
        <w:rPr>
          <w:rFonts w:ascii="Times New Roman" w:hAnsi="Times New Roman" w:cs="Times New Roman"/>
          <w:sz w:val="28"/>
          <w:szCs w:val="28"/>
        </w:rPr>
        <w:t xml:space="preserve">Гарантии прав граждан на получение и распространение информации о выборах. </w:t>
      </w:r>
    </w:p>
    <w:p w:rsidR="0066144A" w:rsidRPr="00286861" w:rsidRDefault="00A071E7" w:rsidP="0028686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52064646"/>
      <w:r w:rsidRPr="00286861">
        <w:rPr>
          <w:rStyle w:val="11pt"/>
          <w:color w:val="000000"/>
          <w:sz w:val="28"/>
          <w:szCs w:val="28"/>
        </w:rPr>
        <w:t xml:space="preserve">Методика прокурорской проверки исполнения законодательства о выборах при проведении предвыборной агитации. </w:t>
      </w:r>
    </w:p>
    <w:p w:rsidR="0066144A" w:rsidRPr="00286861" w:rsidRDefault="00B01DF4" w:rsidP="0028686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861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Административная ответственность в сфере </w:t>
      </w:r>
      <w:r w:rsidRPr="00286861">
        <w:rPr>
          <w:rStyle w:val="11pt"/>
          <w:color w:val="000000"/>
          <w:sz w:val="28"/>
          <w:szCs w:val="28"/>
        </w:rPr>
        <w:t xml:space="preserve">исполнения законодательства о выборах при проведении предвыборной агитации. </w:t>
      </w:r>
    </w:p>
    <w:p w:rsidR="00A72673" w:rsidRPr="00286861" w:rsidRDefault="00A071E7" w:rsidP="0028686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43185424"/>
      <w:bookmarkEnd w:id="2"/>
      <w:r w:rsidRPr="00286861">
        <w:rPr>
          <w:rStyle w:val="11pt"/>
          <w:color w:val="000000"/>
          <w:sz w:val="28"/>
          <w:szCs w:val="28"/>
        </w:rPr>
        <w:t xml:space="preserve">Прокурорский надзор за исполнением требований законодательства собраниях, митингах, демонстрациях, шествиях и пикетированиях. </w:t>
      </w:r>
      <w:r w:rsidRPr="00286861">
        <w:rPr>
          <w:rFonts w:ascii="Times New Roman" w:hAnsi="Times New Roman" w:cs="Times New Roman"/>
          <w:sz w:val="28"/>
          <w:szCs w:val="28"/>
          <w:lang w:eastAsia="ru-RU"/>
        </w:rPr>
        <w:t>Административная ответственность</w:t>
      </w:r>
      <w:r w:rsidR="00A72673" w:rsidRPr="00286861">
        <w:rPr>
          <w:rFonts w:ascii="Times New Roman" w:hAnsi="Times New Roman" w:cs="Times New Roman"/>
          <w:bCs/>
          <w:sz w:val="28"/>
          <w:szCs w:val="28"/>
        </w:rPr>
        <w:t>.</w:t>
      </w:r>
    </w:p>
    <w:p w:rsidR="00BF277B" w:rsidRPr="00286861" w:rsidRDefault="00A071E7" w:rsidP="00286861">
      <w:pPr>
        <w:pStyle w:val="a3"/>
        <w:numPr>
          <w:ilvl w:val="0"/>
          <w:numId w:val="8"/>
        </w:numPr>
        <w:spacing w:after="0" w:line="247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4" w:name="_Hlk143185561"/>
      <w:bookmarkEnd w:id="3"/>
      <w:r w:rsidRPr="00286861">
        <w:rPr>
          <w:rStyle w:val="11pt"/>
          <w:color w:val="000000"/>
          <w:sz w:val="28"/>
          <w:szCs w:val="28"/>
        </w:rPr>
        <w:t>Прокурорский надзор за исполнением требований законодательства о безопасности и антитеррористической защищённость помещений для голосования, подсчет</w:t>
      </w:r>
      <w:r w:rsidR="00286861">
        <w:rPr>
          <w:rStyle w:val="11pt"/>
          <w:color w:val="000000"/>
          <w:sz w:val="28"/>
          <w:szCs w:val="28"/>
        </w:rPr>
        <w:t>а</w:t>
      </w:r>
      <w:r w:rsidRPr="00286861">
        <w:rPr>
          <w:rStyle w:val="11pt"/>
          <w:color w:val="000000"/>
          <w:sz w:val="28"/>
          <w:szCs w:val="28"/>
        </w:rPr>
        <w:t xml:space="preserve"> голосов, установления результатов выборов. </w:t>
      </w:r>
      <w:r w:rsidRPr="00286861">
        <w:rPr>
          <w:rFonts w:ascii="Times New Roman" w:hAnsi="Times New Roman" w:cs="Times New Roman"/>
          <w:sz w:val="28"/>
          <w:szCs w:val="28"/>
          <w:lang w:eastAsia="ru-RU"/>
        </w:rPr>
        <w:t>Административная ответственность</w:t>
      </w:r>
      <w:r w:rsidR="00BF277B" w:rsidRPr="0028686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C4193F" w:rsidRPr="00286861" w:rsidRDefault="00A071E7" w:rsidP="00286861">
      <w:pPr>
        <w:pStyle w:val="a3"/>
        <w:numPr>
          <w:ilvl w:val="0"/>
          <w:numId w:val="8"/>
        </w:numPr>
        <w:spacing w:after="0" w:line="247" w:lineRule="auto"/>
        <w:ind w:left="0" w:firstLine="709"/>
        <w:jc w:val="both"/>
        <w:rPr>
          <w:rStyle w:val="11pt"/>
          <w:rFonts w:eastAsia="Calibri"/>
          <w:bCs/>
          <w:spacing w:val="0"/>
          <w:sz w:val="28"/>
          <w:szCs w:val="28"/>
          <w:shd w:val="clear" w:color="auto" w:fill="auto"/>
          <w:lang w:eastAsia="ru-RU"/>
        </w:rPr>
      </w:pPr>
      <w:bookmarkStart w:id="5" w:name="_Hlk152064711"/>
      <w:r w:rsidRPr="00286861">
        <w:rPr>
          <w:rStyle w:val="11pt"/>
          <w:color w:val="000000"/>
          <w:sz w:val="28"/>
          <w:szCs w:val="28"/>
        </w:rPr>
        <w:t xml:space="preserve">Методика прокурорской проверки исполнения законодательства о выборах при проведении голосования, установлении результатов выборов, их опубликования. </w:t>
      </w:r>
    </w:p>
    <w:p w:rsidR="00B01DF4" w:rsidRPr="00FC5F89" w:rsidRDefault="00B01DF4" w:rsidP="00286861">
      <w:pPr>
        <w:pStyle w:val="a3"/>
        <w:numPr>
          <w:ilvl w:val="0"/>
          <w:numId w:val="8"/>
        </w:numPr>
        <w:spacing w:after="0" w:line="247" w:lineRule="auto"/>
        <w:ind w:left="0" w:firstLine="709"/>
        <w:jc w:val="both"/>
        <w:rPr>
          <w:rStyle w:val="11pt"/>
          <w:rFonts w:eastAsia="Calibri"/>
          <w:bCs/>
          <w:spacing w:val="0"/>
          <w:sz w:val="28"/>
          <w:szCs w:val="28"/>
          <w:shd w:val="clear" w:color="auto" w:fill="auto"/>
          <w:lang w:eastAsia="ru-RU"/>
        </w:rPr>
      </w:pPr>
      <w:r w:rsidRPr="00FC5F89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Административная ответственность в сфере </w:t>
      </w:r>
      <w:r w:rsidRPr="00FC5F89">
        <w:rPr>
          <w:rStyle w:val="11pt"/>
          <w:color w:val="000000"/>
          <w:sz w:val="28"/>
          <w:szCs w:val="28"/>
        </w:rPr>
        <w:t>исполнения законодательства о выборах при проведении голосования, установлении результатов выборов, их опубликования.</w:t>
      </w:r>
    </w:p>
    <w:bookmarkEnd w:id="5"/>
    <w:p w:rsidR="0066144A" w:rsidRPr="00286861" w:rsidRDefault="00A071E7" w:rsidP="00286861">
      <w:pPr>
        <w:pStyle w:val="a3"/>
        <w:numPr>
          <w:ilvl w:val="0"/>
          <w:numId w:val="8"/>
        </w:numPr>
        <w:spacing w:after="0" w:line="247" w:lineRule="auto"/>
        <w:ind w:left="0" w:firstLine="709"/>
        <w:jc w:val="both"/>
        <w:rPr>
          <w:rStyle w:val="11pt"/>
          <w:rFonts w:eastAsia="Calibri"/>
          <w:bCs/>
          <w:spacing w:val="0"/>
          <w:sz w:val="28"/>
          <w:szCs w:val="28"/>
          <w:shd w:val="clear" w:color="auto" w:fill="auto"/>
          <w:lang w:eastAsia="ru-RU"/>
        </w:rPr>
      </w:pPr>
      <w:r w:rsidRPr="00286861">
        <w:rPr>
          <w:rStyle w:val="11pt"/>
          <w:color w:val="000000"/>
          <w:sz w:val="28"/>
          <w:szCs w:val="28"/>
        </w:rPr>
        <w:t xml:space="preserve">Методика прокурорской проверки исполнения законодательства при финансировании выборов. </w:t>
      </w:r>
    </w:p>
    <w:p w:rsidR="00BF277B" w:rsidRPr="00572B65" w:rsidRDefault="002F2314" w:rsidP="00286861">
      <w:pPr>
        <w:pStyle w:val="a3"/>
        <w:numPr>
          <w:ilvl w:val="0"/>
          <w:numId w:val="8"/>
        </w:numPr>
        <w:spacing w:after="0" w:line="247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72B65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Административная ответственность в сфере </w:t>
      </w:r>
      <w:r w:rsidRPr="00572B65">
        <w:rPr>
          <w:rStyle w:val="11pt"/>
          <w:color w:val="000000"/>
          <w:sz w:val="28"/>
          <w:szCs w:val="28"/>
        </w:rPr>
        <w:t>финансировани</w:t>
      </w:r>
      <w:r w:rsidR="008E5558" w:rsidRPr="00572B65">
        <w:rPr>
          <w:rStyle w:val="11pt"/>
          <w:color w:val="000000"/>
          <w:sz w:val="28"/>
          <w:szCs w:val="28"/>
        </w:rPr>
        <w:t>я</w:t>
      </w:r>
      <w:r w:rsidRPr="00572B65">
        <w:rPr>
          <w:rStyle w:val="11pt"/>
          <w:color w:val="000000"/>
          <w:sz w:val="28"/>
          <w:szCs w:val="28"/>
        </w:rPr>
        <w:t xml:space="preserve"> выборов</w:t>
      </w:r>
      <w:r w:rsidR="00C4193F" w:rsidRPr="00572B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71E7" w:rsidRPr="00572B65">
        <w:rPr>
          <w:rFonts w:ascii="Times New Roman" w:hAnsi="Times New Roman" w:cs="Times New Roman"/>
          <w:sz w:val="28"/>
          <w:szCs w:val="28"/>
          <w:lang w:eastAsia="ru-RU"/>
        </w:rPr>
        <w:t xml:space="preserve">по ст. ст. 5.21, 15.14 КоАП РФ </w:t>
      </w:r>
      <w:r w:rsidR="008E5558" w:rsidRPr="00572B65">
        <w:rPr>
          <w:rFonts w:ascii="Times New Roman" w:hAnsi="Times New Roman" w:cs="Times New Roman"/>
          <w:sz w:val="28"/>
          <w:szCs w:val="28"/>
          <w:lang w:eastAsia="ru-RU"/>
        </w:rPr>
        <w:t xml:space="preserve">и др. </w:t>
      </w:r>
      <w:r w:rsidRPr="00572B65">
        <w:rPr>
          <w:rFonts w:ascii="Times New Roman" w:hAnsi="Times New Roman" w:cs="Times New Roman"/>
          <w:i/>
          <w:sz w:val="28"/>
          <w:szCs w:val="28"/>
        </w:rPr>
        <w:t>(выбор состава административного правонарушения производится слушателем самостоятельно).</w:t>
      </w:r>
    </w:p>
    <w:p w:rsidR="0066144A" w:rsidRPr="00286861" w:rsidRDefault="00A071E7" w:rsidP="00286861">
      <w:pPr>
        <w:pStyle w:val="a3"/>
        <w:numPr>
          <w:ilvl w:val="0"/>
          <w:numId w:val="8"/>
        </w:numPr>
        <w:spacing w:after="0" w:line="247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86861">
        <w:rPr>
          <w:rStyle w:val="11pt"/>
          <w:sz w:val="28"/>
          <w:szCs w:val="28"/>
        </w:rPr>
        <w:t xml:space="preserve">Методика прокурорской проверки исполнения законодательства о выборах избирательными комиссиями. Требования к членам избирательных комиссий. </w:t>
      </w:r>
    </w:p>
    <w:p w:rsidR="00E07FD2" w:rsidRPr="00286861" w:rsidRDefault="002F2314" w:rsidP="00286861">
      <w:pPr>
        <w:pStyle w:val="a3"/>
        <w:numPr>
          <w:ilvl w:val="0"/>
          <w:numId w:val="8"/>
        </w:numPr>
        <w:spacing w:after="0" w:line="247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86861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Административная ответственность в сфере </w:t>
      </w:r>
      <w:r w:rsidRPr="00286861">
        <w:rPr>
          <w:rStyle w:val="11pt"/>
          <w:color w:val="000000"/>
          <w:sz w:val="28"/>
          <w:szCs w:val="28"/>
        </w:rPr>
        <w:t xml:space="preserve">исполнения законодательства о выборах </w:t>
      </w:r>
      <w:r w:rsidRPr="00286861">
        <w:rPr>
          <w:rStyle w:val="11pt"/>
          <w:sz w:val="28"/>
          <w:szCs w:val="28"/>
        </w:rPr>
        <w:t>избирательными комиссиями.</w:t>
      </w:r>
    </w:p>
    <w:p w:rsidR="00BF277B" w:rsidRPr="00286861" w:rsidRDefault="00A071E7" w:rsidP="00286861">
      <w:pPr>
        <w:pStyle w:val="a3"/>
        <w:numPr>
          <w:ilvl w:val="0"/>
          <w:numId w:val="8"/>
        </w:numPr>
        <w:spacing w:after="0" w:line="247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86861">
        <w:rPr>
          <w:rStyle w:val="11pt"/>
          <w:color w:val="000000"/>
          <w:sz w:val="28"/>
          <w:szCs w:val="28"/>
        </w:rPr>
        <w:t>Прокурорский надзор за исполнением законодательства об административных правонарушениях в сфере выборов.</w:t>
      </w:r>
    </w:p>
    <w:p w:rsidR="00572B65" w:rsidRPr="00572B65" w:rsidRDefault="00A071E7" w:rsidP="003B6B5A">
      <w:pPr>
        <w:pStyle w:val="a3"/>
        <w:numPr>
          <w:ilvl w:val="0"/>
          <w:numId w:val="8"/>
        </w:numPr>
        <w:spacing w:after="0" w:line="247" w:lineRule="auto"/>
        <w:ind w:left="0" w:firstLine="709"/>
        <w:jc w:val="both"/>
        <w:rPr>
          <w:rStyle w:val="11pt"/>
          <w:rFonts w:eastAsia="Calibri"/>
          <w:bCs/>
          <w:spacing w:val="0"/>
          <w:sz w:val="28"/>
          <w:szCs w:val="28"/>
          <w:shd w:val="clear" w:color="auto" w:fill="auto"/>
          <w:lang w:eastAsia="ru-RU"/>
        </w:rPr>
      </w:pPr>
      <w:r w:rsidRPr="00572B65">
        <w:rPr>
          <w:rStyle w:val="11pt"/>
          <w:sz w:val="28"/>
          <w:szCs w:val="28"/>
        </w:rPr>
        <w:t xml:space="preserve">Акты прокурорского реагирования в сфере исполнения законодательства о выборах. Комплексность применения. </w:t>
      </w:r>
    </w:p>
    <w:bookmarkEnd w:id="4"/>
    <w:p w:rsidR="00A72673" w:rsidRPr="00286861" w:rsidRDefault="00A071E7" w:rsidP="0028686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861">
        <w:rPr>
          <w:rFonts w:ascii="Times New Roman" w:eastAsia="Times New Roman" w:hAnsi="Times New Roman" w:cs="Times New Roman"/>
          <w:sz w:val="28"/>
          <w:szCs w:val="28"/>
        </w:rPr>
        <w:lastRenderedPageBreak/>
        <w:t>Общие вопросы прокурорского надзора за исполнением законодательства о противодействии коррупции в сфере</w:t>
      </w:r>
      <w:r w:rsidRPr="00286861">
        <w:rPr>
          <w:rFonts w:ascii="Times New Roman" w:hAnsi="Times New Roman" w:cs="Times New Roman"/>
          <w:sz w:val="28"/>
          <w:szCs w:val="28"/>
        </w:rPr>
        <w:t xml:space="preserve"> выборов</w:t>
      </w:r>
      <w:r w:rsidR="00A72673" w:rsidRPr="00286861">
        <w:rPr>
          <w:rFonts w:ascii="Times New Roman" w:hAnsi="Times New Roman" w:cs="Times New Roman"/>
          <w:bCs/>
          <w:sz w:val="28"/>
          <w:szCs w:val="28"/>
        </w:rPr>
        <w:t>.</w:t>
      </w:r>
    </w:p>
    <w:p w:rsidR="0066144A" w:rsidRPr="00572B65" w:rsidRDefault="00572B65" w:rsidP="0028686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Style w:val="11pt"/>
          <w:spacing w:val="0"/>
          <w:sz w:val="28"/>
          <w:szCs w:val="28"/>
          <w:shd w:val="clear" w:color="auto" w:fill="auto"/>
        </w:rPr>
      </w:pPr>
      <w:r>
        <w:rPr>
          <w:rStyle w:val="11pt"/>
          <w:color w:val="000000"/>
          <w:sz w:val="28"/>
          <w:szCs w:val="28"/>
        </w:rPr>
        <w:t xml:space="preserve">Особенности прокурорского надзора </w:t>
      </w:r>
      <w:r w:rsidR="00A071E7" w:rsidRPr="00572B65">
        <w:rPr>
          <w:rStyle w:val="11pt"/>
          <w:color w:val="000000"/>
          <w:sz w:val="28"/>
          <w:szCs w:val="28"/>
        </w:rPr>
        <w:t>за исполнением законов органами, осуществляющими</w:t>
      </w:r>
      <w:r w:rsidR="00A071E7" w:rsidRPr="00572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071E7" w:rsidRPr="00572B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оперативно-розыскную деятельность</w:t>
      </w:r>
      <w:r w:rsidR="00A071E7" w:rsidRPr="00572B65">
        <w:rPr>
          <w:rStyle w:val="11pt"/>
          <w:color w:val="000000"/>
          <w:sz w:val="28"/>
          <w:szCs w:val="28"/>
        </w:rPr>
        <w:t xml:space="preserve"> в сфере выборов. </w:t>
      </w:r>
    </w:p>
    <w:p w:rsidR="0083033B" w:rsidRPr="00286861" w:rsidRDefault="00A071E7" w:rsidP="0028686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861">
        <w:rPr>
          <w:rStyle w:val="11pt"/>
          <w:color w:val="000000"/>
          <w:sz w:val="28"/>
          <w:szCs w:val="28"/>
        </w:rPr>
        <w:t xml:space="preserve">Квалификация, доказывание, в том числе экспертные исследования по делам о преступлениях в сфере выборов по </w:t>
      </w:r>
      <w:proofErr w:type="spellStart"/>
      <w:r w:rsidRPr="00286861">
        <w:rPr>
          <w:rStyle w:val="11pt"/>
          <w:color w:val="000000"/>
          <w:sz w:val="28"/>
          <w:szCs w:val="28"/>
        </w:rPr>
        <w:t>ст.ст</w:t>
      </w:r>
      <w:proofErr w:type="spellEnd"/>
      <w:r w:rsidRPr="00286861">
        <w:rPr>
          <w:rStyle w:val="11pt"/>
          <w:color w:val="000000"/>
          <w:sz w:val="28"/>
          <w:szCs w:val="28"/>
        </w:rPr>
        <w:t>. 141, 141.1, 142, 142.1, 142.2, 149 УК РФ и др</w:t>
      </w:r>
      <w:r w:rsidR="0083033B" w:rsidRPr="0028686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286861">
        <w:rPr>
          <w:rFonts w:ascii="Times New Roman" w:hAnsi="Times New Roman" w:cs="Times New Roman"/>
          <w:i/>
          <w:sz w:val="28"/>
          <w:szCs w:val="28"/>
        </w:rPr>
        <w:t>(выбор состава преступления производится слушателем самостоятельно).</w:t>
      </w:r>
    </w:p>
    <w:p w:rsidR="00EE532A" w:rsidRPr="00EE532A" w:rsidRDefault="00EE532A" w:rsidP="0028686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участия прокуроров в рассмотрении судами административных дел по защите избирательных прав граждан (</w:t>
      </w:r>
      <w:r w:rsidRPr="00EE532A">
        <w:rPr>
          <w:rFonts w:ascii="Times New Roman" w:hAnsi="Times New Roman" w:cs="Times New Roman"/>
          <w:i/>
          <w:sz w:val="28"/>
          <w:szCs w:val="28"/>
        </w:rPr>
        <w:t>выбор категории дел производится слушателем самостоятельно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071E7" w:rsidRPr="00286861" w:rsidRDefault="00A071E7" w:rsidP="0028686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Style w:val="11pt"/>
          <w:spacing w:val="0"/>
          <w:sz w:val="28"/>
          <w:szCs w:val="28"/>
          <w:shd w:val="clear" w:color="auto" w:fill="auto"/>
        </w:rPr>
      </w:pPr>
      <w:r w:rsidRPr="00286861">
        <w:rPr>
          <w:rFonts w:ascii="Times New Roman" w:eastAsia="Times New Roman" w:hAnsi="Times New Roman" w:cs="Times New Roman"/>
          <w:sz w:val="28"/>
          <w:szCs w:val="28"/>
        </w:rPr>
        <w:t>Правовое просвещение, правовое информирование населения, профилактик</w:t>
      </w:r>
      <w:r w:rsidR="0001391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868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861">
        <w:rPr>
          <w:rStyle w:val="11pt"/>
          <w:color w:val="000000"/>
          <w:sz w:val="28"/>
          <w:szCs w:val="28"/>
        </w:rPr>
        <w:t>правонарушений в сфере выборов.</w:t>
      </w:r>
    </w:p>
    <w:sectPr w:rsidR="00A071E7" w:rsidRPr="00286861" w:rsidSect="00A60C9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F2C" w:rsidRDefault="00576F2C" w:rsidP="00A60C95">
      <w:pPr>
        <w:spacing w:after="0" w:line="240" w:lineRule="auto"/>
      </w:pPr>
      <w:r>
        <w:separator/>
      </w:r>
    </w:p>
  </w:endnote>
  <w:endnote w:type="continuationSeparator" w:id="0">
    <w:p w:rsidR="00576F2C" w:rsidRDefault="00576F2C" w:rsidP="00A60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F2C" w:rsidRDefault="00576F2C" w:rsidP="00A60C95">
      <w:pPr>
        <w:spacing w:after="0" w:line="240" w:lineRule="auto"/>
      </w:pPr>
      <w:r>
        <w:separator/>
      </w:r>
    </w:p>
  </w:footnote>
  <w:footnote w:type="continuationSeparator" w:id="0">
    <w:p w:rsidR="00576F2C" w:rsidRDefault="00576F2C" w:rsidP="00A60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32700"/>
      <w:docPartObj>
        <w:docPartGallery w:val="Page Numbers (Top of Page)"/>
        <w:docPartUnique/>
      </w:docPartObj>
    </w:sdtPr>
    <w:sdtEndPr/>
    <w:sdtContent>
      <w:p w:rsidR="00A60C95" w:rsidRDefault="00A60C9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A90">
          <w:rPr>
            <w:noProof/>
          </w:rPr>
          <w:t>3</w:t>
        </w:r>
        <w:r>
          <w:fldChar w:fldCharType="end"/>
        </w:r>
      </w:p>
    </w:sdtContent>
  </w:sdt>
  <w:p w:rsidR="00A60C95" w:rsidRDefault="00A60C9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1164"/>
    <w:multiLevelType w:val="hybridMultilevel"/>
    <w:tmpl w:val="EDA443D8"/>
    <w:lvl w:ilvl="0" w:tplc="2D4C43BA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3A01C1C"/>
    <w:multiLevelType w:val="hybridMultilevel"/>
    <w:tmpl w:val="392E0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52EB8"/>
    <w:multiLevelType w:val="hybridMultilevel"/>
    <w:tmpl w:val="1FC29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02037"/>
    <w:multiLevelType w:val="hybridMultilevel"/>
    <w:tmpl w:val="F8241A5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3D0068"/>
    <w:multiLevelType w:val="hybridMultilevel"/>
    <w:tmpl w:val="1B4206A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8A7AAE"/>
    <w:multiLevelType w:val="hybridMultilevel"/>
    <w:tmpl w:val="6ACC91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4829B8"/>
    <w:multiLevelType w:val="hybridMultilevel"/>
    <w:tmpl w:val="1B4206A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9AB0170"/>
    <w:multiLevelType w:val="hybridMultilevel"/>
    <w:tmpl w:val="1B4206A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95"/>
    <w:rsid w:val="0001391F"/>
    <w:rsid w:val="00051EA8"/>
    <w:rsid w:val="00056211"/>
    <w:rsid w:val="000714F1"/>
    <w:rsid w:val="000921AB"/>
    <w:rsid w:val="00096664"/>
    <w:rsid w:val="000C3A90"/>
    <w:rsid w:val="000E35C4"/>
    <w:rsid w:val="001433A8"/>
    <w:rsid w:val="001838D1"/>
    <w:rsid w:val="00183D76"/>
    <w:rsid w:val="001A0CEE"/>
    <w:rsid w:val="001F6255"/>
    <w:rsid w:val="00215A96"/>
    <w:rsid w:val="00221959"/>
    <w:rsid w:val="00247009"/>
    <w:rsid w:val="0027141E"/>
    <w:rsid w:val="00286861"/>
    <w:rsid w:val="002F2314"/>
    <w:rsid w:val="00300C72"/>
    <w:rsid w:val="00301D2B"/>
    <w:rsid w:val="00305DF9"/>
    <w:rsid w:val="00316202"/>
    <w:rsid w:val="003429E5"/>
    <w:rsid w:val="00344A52"/>
    <w:rsid w:val="003630D5"/>
    <w:rsid w:val="003705B7"/>
    <w:rsid w:val="003778BE"/>
    <w:rsid w:val="0039481A"/>
    <w:rsid w:val="003D1B6B"/>
    <w:rsid w:val="003F7436"/>
    <w:rsid w:val="0042709C"/>
    <w:rsid w:val="004536BA"/>
    <w:rsid w:val="00456B0D"/>
    <w:rsid w:val="00470C17"/>
    <w:rsid w:val="004B1292"/>
    <w:rsid w:val="004C39CE"/>
    <w:rsid w:val="004D7FD8"/>
    <w:rsid w:val="004F3914"/>
    <w:rsid w:val="005329E3"/>
    <w:rsid w:val="00560245"/>
    <w:rsid w:val="005604DA"/>
    <w:rsid w:val="00572B65"/>
    <w:rsid w:val="00573333"/>
    <w:rsid w:val="00576F2C"/>
    <w:rsid w:val="005B3E56"/>
    <w:rsid w:val="005C72DA"/>
    <w:rsid w:val="0066144A"/>
    <w:rsid w:val="00691E51"/>
    <w:rsid w:val="006C13BD"/>
    <w:rsid w:val="006D3200"/>
    <w:rsid w:val="007129FC"/>
    <w:rsid w:val="00734661"/>
    <w:rsid w:val="00740D31"/>
    <w:rsid w:val="007B7427"/>
    <w:rsid w:val="007C3193"/>
    <w:rsid w:val="007E5F91"/>
    <w:rsid w:val="0083033B"/>
    <w:rsid w:val="00851B0D"/>
    <w:rsid w:val="00863E32"/>
    <w:rsid w:val="008704A2"/>
    <w:rsid w:val="0088426D"/>
    <w:rsid w:val="008A7BC4"/>
    <w:rsid w:val="008E5558"/>
    <w:rsid w:val="008F3152"/>
    <w:rsid w:val="00902EA1"/>
    <w:rsid w:val="00940F10"/>
    <w:rsid w:val="009521B8"/>
    <w:rsid w:val="0096366A"/>
    <w:rsid w:val="00982912"/>
    <w:rsid w:val="00985CF7"/>
    <w:rsid w:val="009877AB"/>
    <w:rsid w:val="009A2E66"/>
    <w:rsid w:val="009A739E"/>
    <w:rsid w:val="009C5854"/>
    <w:rsid w:val="009C5CD8"/>
    <w:rsid w:val="009D2E0A"/>
    <w:rsid w:val="009F0713"/>
    <w:rsid w:val="00A04DAA"/>
    <w:rsid w:val="00A071E7"/>
    <w:rsid w:val="00A14FEA"/>
    <w:rsid w:val="00A60C95"/>
    <w:rsid w:val="00A66C3B"/>
    <w:rsid w:val="00A72673"/>
    <w:rsid w:val="00AA6778"/>
    <w:rsid w:val="00AA75A3"/>
    <w:rsid w:val="00B01DF4"/>
    <w:rsid w:val="00B36B88"/>
    <w:rsid w:val="00B71594"/>
    <w:rsid w:val="00BB2927"/>
    <w:rsid w:val="00BD11C8"/>
    <w:rsid w:val="00BD126A"/>
    <w:rsid w:val="00BF277B"/>
    <w:rsid w:val="00BF510F"/>
    <w:rsid w:val="00C03F1A"/>
    <w:rsid w:val="00C231AA"/>
    <w:rsid w:val="00C37B94"/>
    <w:rsid w:val="00C4193F"/>
    <w:rsid w:val="00C512BF"/>
    <w:rsid w:val="00C57736"/>
    <w:rsid w:val="00C65BE5"/>
    <w:rsid w:val="00C773E4"/>
    <w:rsid w:val="00CB2D91"/>
    <w:rsid w:val="00CB5131"/>
    <w:rsid w:val="00CC1BAF"/>
    <w:rsid w:val="00CD7A4A"/>
    <w:rsid w:val="00CE03B7"/>
    <w:rsid w:val="00D026F2"/>
    <w:rsid w:val="00D071C0"/>
    <w:rsid w:val="00D64380"/>
    <w:rsid w:val="00D91A61"/>
    <w:rsid w:val="00D954D6"/>
    <w:rsid w:val="00D97554"/>
    <w:rsid w:val="00DA0D19"/>
    <w:rsid w:val="00DA6C91"/>
    <w:rsid w:val="00DC1579"/>
    <w:rsid w:val="00DD0E4D"/>
    <w:rsid w:val="00E07FD2"/>
    <w:rsid w:val="00E13B4D"/>
    <w:rsid w:val="00E13F56"/>
    <w:rsid w:val="00E509FF"/>
    <w:rsid w:val="00E5372A"/>
    <w:rsid w:val="00E8782A"/>
    <w:rsid w:val="00EB1A87"/>
    <w:rsid w:val="00EC1D8B"/>
    <w:rsid w:val="00ED6439"/>
    <w:rsid w:val="00EE3B31"/>
    <w:rsid w:val="00EE532A"/>
    <w:rsid w:val="00F04534"/>
    <w:rsid w:val="00F24105"/>
    <w:rsid w:val="00F271E4"/>
    <w:rsid w:val="00F42B72"/>
    <w:rsid w:val="00F4529C"/>
    <w:rsid w:val="00F53007"/>
    <w:rsid w:val="00F64E6D"/>
    <w:rsid w:val="00FA2F2E"/>
    <w:rsid w:val="00FC5F89"/>
    <w:rsid w:val="00FD5D91"/>
    <w:rsid w:val="00FD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7267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C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60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0C95"/>
  </w:style>
  <w:style w:type="paragraph" w:styleId="a6">
    <w:name w:val="footer"/>
    <w:basedOn w:val="a"/>
    <w:link w:val="a7"/>
    <w:uiPriority w:val="99"/>
    <w:unhideWhenUsed/>
    <w:rsid w:val="00A60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0C95"/>
  </w:style>
  <w:style w:type="paragraph" w:styleId="a8">
    <w:name w:val="Balloon Text"/>
    <w:basedOn w:val="a"/>
    <w:link w:val="a9"/>
    <w:uiPriority w:val="99"/>
    <w:semiHidden/>
    <w:unhideWhenUsed/>
    <w:rsid w:val="00A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0C9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72673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character" w:styleId="aa">
    <w:name w:val="Emphasis"/>
    <w:basedOn w:val="a0"/>
    <w:uiPriority w:val="20"/>
    <w:qFormat/>
    <w:rsid w:val="00CC1BAF"/>
    <w:rPr>
      <w:i/>
      <w:iCs/>
    </w:rPr>
  </w:style>
  <w:style w:type="character" w:customStyle="1" w:styleId="10">
    <w:name w:val="Основной текст + 10"/>
    <w:aliases w:val="5 pt,Полужирный,Интервал 0 pt7"/>
    <w:basedOn w:val="a0"/>
    <w:uiPriority w:val="99"/>
    <w:rsid w:val="00A071E7"/>
    <w:rPr>
      <w:rFonts w:ascii="Times New Roman" w:hAnsi="Times New Roman" w:cs="Times New Roman"/>
      <w:b/>
      <w:bCs/>
      <w:spacing w:val="6"/>
      <w:sz w:val="21"/>
      <w:szCs w:val="21"/>
      <w:shd w:val="clear" w:color="auto" w:fill="FFFFFF"/>
    </w:rPr>
  </w:style>
  <w:style w:type="character" w:customStyle="1" w:styleId="11pt">
    <w:name w:val="Основной текст + 11 pt"/>
    <w:aliases w:val="Интервал 0 pt"/>
    <w:basedOn w:val="a0"/>
    <w:uiPriority w:val="99"/>
    <w:rsid w:val="00A071E7"/>
    <w:rPr>
      <w:rFonts w:ascii="Times New Roman" w:hAnsi="Times New Roman" w:cs="Times New Roman"/>
      <w:spacing w:val="2"/>
      <w:sz w:val="22"/>
      <w:szCs w:val="2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7267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C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60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0C95"/>
  </w:style>
  <w:style w:type="paragraph" w:styleId="a6">
    <w:name w:val="footer"/>
    <w:basedOn w:val="a"/>
    <w:link w:val="a7"/>
    <w:uiPriority w:val="99"/>
    <w:unhideWhenUsed/>
    <w:rsid w:val="00A60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0C95"/>
  </w:style>
  <w:style w:type="paragraph" w:styleId="a8">
    <w:name w:val="Balloon Text"/>
    <w:basedOn w:val="a"/>
    <w:link w:val="a9"/>
    <w:uiPriority w:val="99"/>
    <w:semiHidden/>
    <w:unhideWhenUsed/>
    <w:rsid w:val="00A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0C9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72673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character" w:styleId="aa">
    <w:name w:val="Emphasis"/>
    <w:basedOn w:val="a0"/>
    <w:uiPriority w:val="20"/>
    <w:qFormat/>
    <w:rsid w:val="00CC1BAF"/>
    <w:rPr>
      <w:i/>
      <w:iCs/>
    </w:rPr>
  </w:style>
  <w:style w:type="character" w:customStyle="1" w:styleId="10">
    <w:name w:val="Основной текст + 10"/>
    <w:aliases w:val="5 pt,Полужирный,Интервал 0 pt7"/>
    <w:basedOn w:val="a0"/>
    <w:uiPriority w:val="99"/>
    <w:rsid w:val="00A071E7"/>
    <w:rPr>
      <w:rFonts w:ascii="Times New Roman" w:hAnsi="Times New Roman" w:cs="Times New Roman"/>
      <w:b/>
      <w:bCs/>
      <w:spacing w:val="6"/>
      <w:sz w:val="21"/>
      <w:szCs w:val="21"/>
      <w:shd w:val="clear" w:color="auto" w:fill="FFFFFF"/>
    </w:rPr>
  </w:style>
  <w:style w:type="character" w:customStyle="1" w:styleId="11pt">
    <w:name w:val="Основной текст + 11 pt"/>
    <w:aliases w:val="Интервал 0 pt"/>
    <w:basedOn w:val="a0"/>
    <w:uiPriority w:val="99"/>
    <w:rsid w:val="00A071E7"/>
    <w:rPr>
      <w:rFonts w:ascii="Times New Roman" w:hAnsi="Times New Roman" w:cs="Times New Roman"/>
      <w:spacing w:val="2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Канцелярия 6-1</dc:creator>
  <cp:lastModifiedBy>Скачкова Анна</cp:lastModifiedBy>
  <cp:revision>5</cp:revision>
  <cp:lastPrinted>2023-09-25T06:18:00Z</cp:lastPrinted>
  <dcterms:created xsi:type="dcterms:W3CDTF">2023-12-11T06:22:00Z</dcterms:created>
  <dcterms:modified xsi:type="dcterms:W3CDTF">2023-12-11T10:14:00Z</dcterms:modified>
</cp:coreProperties>
</file>