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1D08" w:rsidRPr="0036442D" w:rsidRDefault="00CE1D08" w:rsidP="00CE1D08">
      <w:pPr>
        <w:jc w:val="center"/>
        <w:rPr>
          <w:b/>
          <w:sz w:val="28"/>
          <w:szCs w:val="28"/>
        </w:rPr>
      </w:pPr>
      <w:r>
        <w:rPr>
          <w:noProof/>
          <w:sz w:val="52"/>
          <w:szCs w:val="52"/>
        </w:rPr>
        <w:drawing>
          <wp:inline distT="0" distB="0" distL="0" distR="0">
            <wp:extent cx="1524000" cy="163068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24000" cy="1630680"/>
                    </a:xfrm>
                    <a:prstGeom prst="rect">
                      <a:avLst/>
                    </a:prstGeom>
                    <a:noFill/>
                    <a:ln>
                      <a:noFill/>
                    </a:ln>
                  </pic:spPr>
                </pic:pic>
              </a:graphicData>
            </a:graphic>
          </wp:inline>
        </w:drawing>
      </w:r>
    </w:p>
    <w:p w:rsidR="00CE1D08" w:rsidRPr="0036442D" w:rsidRDefault="00CE1D08" w:rsidP="00CE1D08">
      <w:pPr>
        <w:jc w:val="center"/>
        <w:rPr>
          <w:b/>
          <w:sz w:val="28"/>
          <w:szCs w:val="28"/>
        </w:rPr>
      </w:pPr>
    </w:p>
    <w:p w:rsidR="00CE1D08" w:rsidRPr="0036442D" w:rsidRDefault="00CE1D08" w:rsidP="00CE1D08">
      <w:pPr>
        <w:jc w:val="center"/>
        <w:rPr>
          <w:b/>
          <w:sz w:val="28"/>
          <w:szCs w:val="28"/>
        </w:rPr>
      </w:pPr>
    </w:p>
    <w:p w:rsidR="00CE1D08" w:rsidRPr="0036442D" w:rsidRDefault="00CE1D08" w:rsidP="00CE1D08">
      <w:pPr>
        <w:jc w:val="center"/>
        <w:rPr>
          <w:b/>
          <w:sz w:val="28"/>
          <w:szCs w:val="28"/>
        </w:rPr>
      </w:pPr>
    </w:p>
    <w:p w:rsidR="00CE1D08" w:rsidRPr="0036442D" w:rsidRDefault="00CE1D08" w:rsidP="00CE1D08">
      <w:pPr>
        <w:jc w:val="center"/>
        <w:rPr>
          <w:b/>
          <w:sz w:val="28"/>
          <w:szCs w:val="28"/>
        </w:rPr>
      </w:pPr>
      <w:r w:rsidRPr="0036442D">
        <w:rPr>
          <w:b/>
          <w:sz w:val="28"/>
          <w:szCs w:val="28"/>
        </w:rPr>
        <w:t xml:space="preserve">ПРОКУРАТУРА </w:t>
      </w:r>
    </w:p>
    <w:p w:rsidR="00CE1D08" w:rsidRPr="0036442D" w:rsidRDefault="00FC2ECD" w:rsidP="00CE1D08">
      <w:pPr>
        <w:jc w:val="center"/>
        <w:rPr>
          <w:b/>
          <w:sz w:val="28"/>
          <w:szCs w:val="28"/>
        </w:rPr>
      </w:pPr>
      <w:r w:rsidRPr="0036442D">
        <w:rPr>
          <w:b/>
          <w:sz w:val="28"/>
          <w:szCs w:val="28"/>
        </w:rPr>
        <w:t>РЕСПУБЛИКИ АДЫГЕЯ</w:t>
      </w:r>
    </w:p>
    <w:p w:rsidR="00CE1D08" w:rsidRPr="0036442D" w:rsidRDefault="00CE1D08" w:rsidP="00CE1D08">
      <w:pPr>
        <w:rPr>
          <w:sz w:val="28"/>
          <w:szCs w:val="28"/>
        </w:rPr>
      </w:pPr>
    </w:p>
    <w:p w:rsidR="00CE1D08" w:rsidRPr="0036442D" w:rsidRDefault="00CE1D08" w:rsidP="00CE1D08">
      <w:pPr>
        <w:shd w:val="clear" w:color="auto" w:fill="FFFFFF"/>
        <w:spacing w:line="317" w:lineRule="exact"/>
        <w:jc w:val="center"/>
        <w:rPr>
          <w:b/>
          <w:bCs/>
          <w:color w:val="000000"/>
          <w:spacing w:val="1"/>
          <w:sz w:val="28"/>
          <w:szCs w:val="28"/>
        </w:rPr>
      </w:pPr>
    </w:p>
    <w:p w:rsidR="00CE1D08" w:rsidRPr="0036442D" w:rsidRDefault="00CE1D08" w:rsidP="00CE1D08">
      <w:pPr>
        <w:shd w:val="clear" w:color="auto" w:fill="FFFFFF"/>
        <w:spacing w:line="317" w:lineRule="exact"/>
        <w:jc w:val="center"/>
        <w:rPr>
          <w:b/>
          <w:bCs/>
          <w:color w:val="000000"/>
          <w:spacing w:val="1"/>
          <w:sz w:val="28"/>
          <w:szCs w:val="28"/>
        </w:rPr>
      </w:pPr>
    </w:p>
    <w:p w:rsidR="00CE1D08" w:rsidRPr="0036442D" w:rsidRDefault="00014EB1" w:rsidP="00CE1D08">
      <w:pPr>
        <w:shd w:val="clear" w:color="auto" w:fill="FFFFFF"/>
        <w:spacing w:line="317" w:lineRule="exact"/>
        <w:jc w:val="center"/>
        <w:rPr>
          <w:b/>
          <w:color w:val="000000"/>
          <w:spacing w:val="2"/>
          <w:sz w:val="28"/>
          <w:szCs w:val="28"/>
        </w:rPr>
      </w:pPr>
      <w:r>
        <w:rPr>
          <w:b/>
          <w:bCs/>
          <w:color w:val="000000"/>
          <w:spacing w:val="1"/>
          <w:sz w:val="28"/>
          <w:szCs w:val="28"/>
        </w:rPr>
        <w:t>БУКЛЕТ</w:t>
      </w:r>
    </w:p>
    <w:p w:rsidR="00CE1D08" w:rsidRPr="0036442D" w:rsidRDefault="00CE1D08" w:rsidP="00CE1D08">
      <w:pPr>
        <w:shd w:val="clear" w:color="auto" w:fill="FFFFFF"/>
        <w:spacing w:line="317" w:lineRule="exact"/>
        <w:jc w:val="center"/>
        <w:rPr>
          <w:b/>
          <w:color w:val="000000"/>
          <w:spacing w:val="2"/>
          <w:sz w:val="28"/>
          <w:szCs w:val="28"/>
        </w:rPr>
      </w:pPr>
    </w:p>
    <w:p w:rsidR="00CE1D08" w:rsidRPr="0036442D" w:rsidRDefault="00CE1D08" w:rsidP="00CE1D08">
      <w:pPr>
        <w:rPr>
          <w:sz w:val="28"/>
          <w:szCs w:val="28"/>
        </w:rPr>
      </w:pPr>
    </w:p>
    <w:p w:rsidR="00CE1D08" w:rsidRPr="0036442D" w:rsidRDefault="00CE1D08" w:rsidP="00CE1D08">
      <w:pPr>
        <w:rPr>
          <w:sz w:val="28"/>
          <w:szCs w:val="28"/>
        </w:rPr>
      </w:pPr>
    </w:p>
    <w:p w:rsidR="00CE1D08" w:rsidRPr="00733C03" w:rsidRDefault="00733C03" w:rsidP="00733C03">
      <w:pPr>
        <w:jc w:val="center"/>
        <w:rPr>
          <w:b/>
          <w:sz w:val="28"/>
          <w:szCs w:val="28"/>
        </w:rPr>
      </w:pPr>
      <w:r w:rsidRPr="00733C03">
        <w:rPr>
          <w:b/>
          <w:sz w:val="28"/>
          <w:szCs w:val="28"/>
        </w:rPr>
        <w:t>ЧТО НУЖНО ЗНАТЬ ОБ ОТВЕТСТВЕННОСТИ ЗА КОРРУПЦИЮ В СФЕРЕ БИЗНЕСА?</w:t>
      </w:r>
    </w:p>
    <w:p w:rsidR="00CE1D08" w:rsidRDefault="00CE1D08" w:rsidP="00CE1D08">
      <w:pPr>
        <w:rPr>
          <w:sz w:val="28"/>
          <w:szCs w:val="28"/>
        </w:rPr>
      </w:pPr>
    </w:p>
    <w:p w:rsidR="00F16E2F" w:rsidRDefault="00F16E2F" w:rsidP="00CE1D08">
      <w:pPr>
        <w:rPr>
          <w:sz w:val="28"/>
          <w:szCs w:val="28"/>
        </w:rPr>
      </w:pPr>
    </w:p>
    <w:p w:rsidR="00F16E2F" w:rsidRDefault="00F16E2F" w:rsidP="00CE1D08">
      <w:pPr>
        <w:rPr>
          <w:sz w:val="28"/>
          <w:szCs w:val="28"/>
        </w:rPr>
      </w:pPr>
    </w:p>
    <w:p w:rsidR="00F16E2F" w:rsidRDefault="00F16E2F" w:rsidP="00CE1D08">
      <w:pPr>
        <w:rPr>
          <w:sz w:val="28"/>
          <w:szCs w:val="28"/>
        </w:rPr>
      </w:pPr>
    </w:p>
    <w:p w:rsidR="00F16E2F" w:rsidRDefault="00F16E2F" w:rsidP="00CE1D08">
      <w:pPr>
        <w:rPr>
          <w:sz w:val="28"/>
          <w:szCs w:val="28"/>
        </w:rPr>
      </w:pPr>
    </w:p>
    <w:p w:rsidR="00F16E2F" w:rsidRPr="0036442D" w:rsidRDefault="00F16E2F" w:rsidP="00CE1D08">
      <w:pPr>
        <w:rPr>
          <w:sz w:val="28"/>
          <w:szCs w:val="28"/>
        </w:rPr>
      </w:pPr>
    </w:p>
    <w:p w:rsidR="00CE1D08" w:rsidRPr="0036442D" w:rsidRDefault="00FC2ECD" w:rsidP="00CE1D08">
      <w:pPr>
        <w:jc w:val="center"/>
        <w:rPr>
          <w:sz w:val="28"/>
          <w:szCs w:val="28"/>
        </w:rPr>
      </w:pPr>
      <w:r w:rsidRPr="0036442D">
        <w:rPr>
          <w:sz w:val="28"/>
          <w:szCs w:val="28"/>
        </w:rPr>
        <w:t>Майкоп</w:t>
      </w:r>
    </w:p>
    <w:p w:rsidR="00CE1D08" w:rsidRPr="0036442D" w:rsidRDefault="00CE1D08" w:rsidP="00CE1D08">
      <w:pPr>
        <w:jc w:val="center"/>
        <w:rPr>
          <w:sz w:val="28"/>
          <w:szCs w:val="28"/>
        </w:rPr>
      </w:pPr>
      <w:r w:rsidRPr="0036442D">
        <w:rPr>
          <w:sz w:val="28"/>
          <w:szCs w:val="28"/>
        </w:rPr>
        <w:t>202</w:t>
      </w:r>
      <w:r w:rsidR="00733C03">
        <w:rPr>
          <w:sz w:val="28"/>
          <w:szCs w:val="28"/>
        </w:rPr>
        <w:t>3</w:t>
      </w:r>
    </w:p>
    <w:p w:rsidR="00CE1D08" w:rsidRDefault="00CE1D08" w:rsidP="00CE1D08">
      <w:pPr>
        <w:rPr>
          <w:sz w:val="28"/>
          <w:szCs w:val="28"/>
        </w:rPr>
      </w:pPr>
    </w:p>
    <w:p w:rsidR="00F16E2F" w:rsidRDefault="00F16E2F" w:rsidP="00CE1D08">
      <w:pPr>
        <w:rPr>
          <w:sz w:val="28"/>
          <w:szCs w:val="28"/>
        </w:rPr>
      </w:pPr>
    </w:p>
    <w:p w:rsidR="00F16E2F" w:rsidRDefault="00F16E2F" w:rsidP="00CE1D08">
      <w:pPr>
        <w:rPr>
          <w:sz w:val="28"/>
          <w:szCs w:val="28"/>
        </w:rPr>
      </w:pPr>
    </w:p>
    <w:p w:rsidR="00FB5617" w:rsidRDefault="005C560D" w:rsidP="00DA585E">
      <w:pPr>
        <w:autoSpaceDE w:val="0"/>
        <w:autoSpaceDN w:val="0"/>
        <w:adjustRightInd w:val="0"/>
        <w:ind w:left="709"/>
        <w:jc w:val="both"/>
      </w:pPr>
      <w:bookmarkStart w:id="0" w:name="_GoBack"/>
      <w:bookmarkEnd w:id="0"/>
      <w:r>
        <w:rPr>
          <w:sz w:val="28"/>
          <w:szCs w:val="28"/>
        </w:rPr>
        <w:tab/>
      </w:r>
      <w:r w:rsidR="005C6464" w:rsidRPr="00FB5617">
        <w:rPr>
          <w:b/>
        </w:rPr>
        <w:t>АДМИНИСТРАТИВНЫЕ ПРАВОНАРУШЕНИЯ</w:t>
      </w:r>
      <w:r w:rsidR="005C6464">
        <w:t xml:space="preserve"> </w:t>
      </w:r>
    </w:p>
    <w:p w:rsidR="00D34489" w:rsidRDefault="00D34489" w:rsidP="00D34489">
      <w:pPr>
        <w:autoSpaceDE w:val="0"/>
        <w:autoSpaceDN w:val="0"/>
        <w:adjustRightInd w:val="0"/>
        <w:ind w:left="709"/>
        <w:jc w:val="center"/>
      </w:pPr>
    </w:p>
    <w:p w:rsidR="00FB5617" w:rsidRDefault="00D34489" w:rsidP="00D34489">
      <w:pPr>
        <w:autoSpaceDE w:val="0"/>
        <w:autoSpaceDN w:val="0"/>
        <w:adjustRightInd w:val="0"/>
        <w:ind w:left="709"/>
        <w:jc w:val="center"/>
      </w:pPr>
      <w:r>
        <w:rPr>
          <w:noProof/>
        </w:rPr>
        <w:drawing>
          <wp:inline distT="0" distB="0" distL="0" distR="0">
            <wp:extent cx="3141345" cy="1767007"/>
            <wp:effectExtent l="19050" t="0" r="1905" b="0"/>
            <wp:docPr id="5" name="Рисунок 3" descr="D:\Users\1\Desktop\Мои документы\Картинки для ВК\КоАП Р.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1\Desktop\Мои документы\Картинки для ВК\КоАП Р.jpg"/>
                    <pic:cNvPicPr>
                      <a:picLocks noChangeAspect="1" noChangeArrowheads="1"/>
                    </pic:cNvPicPr>
                  </pic:nvPicPr>
                  <pic:blipFill>
                    <a:blip r:embed="rId6" cstate="print"/>
                    <a:srcRect/>
                    <a:stretch>
                      <a:fillRect/>
                    </a:stretch>
                  </pic:blipFill>
                  <pic:spPr bwMode="auto">
                    <a:xfrm>
                      <a:off x="0" y="0"/>
                      <a:ext cx="3141345" cy="1767007"/>
                    </a:xfrm>
                    <a:prstGeom prst="rect">
                      <a:avLst/>
                    </a:prstGeom>
                    <a:noFill/>
                    <a:ln w="9525">
                      <a:noFill/>
                      <a:miter lim="800000"/>
                      <a:headEnd/>
                      <a:tailEnd/>
                    </a:ln>
                  </pic:spPr>
                </pic:pic>
              </a:graphicData>
            </a:graphic>
          </wp:inline>
        </w:drawing>
      </w:r>
    </w:p>
    <w:p w:rsidR="00FB5617" w:rsidRPr="00FB5617" w:rsidRDefault="005C6464" w:rsidP="00DA585E">
      <w:pPr>
        <w:pStyle w:val="a5"/>
        <w:numPr>
          <w:ilvl w:val="0"/>
          <w:numId w:val="13"/>
        </w:numPr>
        <w:autoSpaceDE w:val="0"/>
        <w:autoSpaceDN w:val="0"/>
        <w:adjustRightInd w:val="0"/>
        <w:jc w:val="both"/>
        <w:rPr>
          <w:sz w:val="28"/>
          <w:szCs w:val="28"/>
        </w:rPr>
      </w:pPr>
      <w:r>
        <w:t xml:space="preserve">НЕЗАКОННОЕ ВОЗНАГРАЖДЕНИЕ ОТ ИМЕНИ ЮРИДИЧЕСКОГО ЛИЦА (СТ. 19.28 КОАП РФ) </w:t>
      </w:r>
    </w:p>
    <w:p w:rsidR="00DA585E" w:rsidRDefault="005C6464" w:rsidP="00DA585E">
      <w:pPr>
        <w:pStyle w:val="a5"/>
        <w:autoSpaceDE w:val="0"/>
        <w:autoSpaceDN w:val="0"/>
        <w:adjustRightInd w:val="0"/>
        <w:ind w:left="993"/>
        <w:jc w:val="both"/>
      </w:pPr>
      <w:proofErr w:type="gramStart"/>
      <w:r>
        <w:t>Это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за совершение в</w:t>
      </w:r>
      <w:proofErr w:type="gramEnd"/>
      <w:r>
        <w:t xml:space="preserve"> </w:t>
      </w:r>
      <w:proofErr w:type="gramStart"/>
      <w:r>
        <w:t>интересах</w:t>
      </w:r>
      <w:proofErr w:type="gramEnd"/>
      <w:r>
        <w:t xml:space="preserve"> данного юридического лица либо в интересах связанного с ним юридического лица действия (бездействие), связанного с занимаемым им служебным положением. </w:t>
      </w:r>
    </w:p>
    <w:p w:rsidR="00464B87" w:rsidRDefault="00DA585E" w:rsidP="00DA585E">
      <w:pPr>
        <w:pStyle w:val="a5"/>
        <w:autoSpaceDE w:val="0"/>
        <w:autoSpaceDN w:val="0"/>
        <w:adjustRightInd w:val="0"/>
        <w:ind w:left="993"/>
        <w:jc w:val="both"/>
      </w:pPr>
      <w:r>
        <w:tab/>
      </w:r>
      <w:proofErr w:type="gramStart"/>
      <w:r w:rsidR="005C6464">
        <w:t>АДМИНИСТРАТИВНАЯ ОТВЕТСТВЕННОСТЬ ЗА ДАННОЕ ПРАВОНАРУШЕНИЕ ПРЕДУСМОТРЕНА В ВИДЕ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w:t>
      </w:r>
      <w:r w:rsidR="00464B87">
        <w:t xml:space="preserve">ных прав, незаконно переданных или оказанных либо обещанных или предложенных от имени юридического лица, но НЕ </w:t>
      </w:r>
      <w:r w:rsidR="00464B87">
        <w:lastRenderedPageBreak/>
        <w:t>МЕНЕЕ СТА МИЛЛИОНОВ РУБЛЕЙ с конфискацией денег, ценных бумаг, иного имущества или стоимости услуг имущественного характера</w:t>
      </w:r>
      <w:proofErr w:type="gramEnd"/>
      <w:r w:rsidR="00464B87">
        <w:t xml:space="preserve">, иных имущественных прав. </w:t>
      </w:r>
    </w:p>
    <w:p w:rsidR="00464B87" w:rsidRDefault="00464B87" w:rsidP="00DA585E">
      <w:pPr>
        <w:pStyle w:val="a5"/>
        <w:autoSpaceDE w:val="0"/>
        <w:autoSpaceDN w:val="0"/>
        <w:adjustRightInd w:val="0"/>
        <w:ind w:left="993"/>
        <w:jc w:val="both"/>
      </w:pPr>
      <w:r w:rsidRPr="00464B87">
        <w:rPr>
          <w:b/>
        </w:rPr>
        <w:t xml:space="preserve">ОБЕСПЕЧЕНИЕ ИСПОЛНЕНИЯ НАКАЗАНИЯ </w:t>
      </w:r>
      <w:r>
        <w:t xml:space="preserve">осуществляется путем применения АРЕСТА ИМУЩЕСТВА ЮРИДИЧЕСКОГО ЛИЦА (статья 27.20 </w:t>
      </w:r>
      <w:proofErr w:type="spellStart"/>
      <w:r>
        <w:t>КоАП</w:t>
      </w:r>
      <w:proofErr w:type="spellEnd"/>
      <w:r>
        <w:t xml:space="preserve"> РФ). </w:t>
      </w:r>
    </w:p>
    <w:p w:rsidR="00B522BA" w:rsidRDefault="00464B87" w:rsidP="00DA585E">
      <w:pPr>
        <w:pStyle w:val="a5"/>
        <w:autoSpaceDE w:val="0"/>
        <w:autoSpaceDN w:val="0"/>
        <w:adjustRightInd w:val="0"/>
        <w:ind w:left="993"/>
        <w:jc w:val="both"/>
      </w:pPr>
      <w:r w:rsidRPr="00464B87">
        <w:rPr>
          <w:b/>
        </w:rPr>
        <w:t xml:space="preserve">ПОСЛЕДСТВИЯ </w:t>
      </w:r>
      <w:r>
        <w:t xml:space="preserve">юридическое лицо, привлеченное к административной ответственности по статье 19.28 </w:t>
      </w:r>
      <w:proofErr w:type="spellStart"/>
      <w:r>
        <w:t>КоАП</w:t>
      </w:r>
      <w:proofErr w:type="spellEnd"/>
      <w:r>
        <w:t xml:space="preserve"> РФ, в течение ДВУХ ЛЕТ НЕ ВПРАВЕ УЧАСТВОВАТЬ В ЗАКУПКАХ (п. 7.1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DA585E" w:rsidRDefault="00464B87" w:rsidP="00DA585E">
      <w:pPr>
        <w:pStyle w:val="a5"/>
        <w:autoSpaceDE w:val="0"/>
        <w:autoSpaceDN w:val="0"/>
        <w:adjustRightInd w:val="0"/>
        <w:ind w:left="993"/>
        <w:jc w:val="both"/>
      </w:pPr>
      <w:r w:rsidRPr="00B522BA">
        <w:rPr>
          <w:b/>
        </w:rPr>
        <w:t>ВАЖНО!</w:t>
      </w:r>
      <w:r>
        <w:t xml:space="preserve"> Юридическое лицо ОСВОБОЖДАЕТСЯ от административной ответственности за правонарушение,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w:t>
      </w:r>
      <w:r w:rsidR="00C52177">
        <w:t xml:space="preserve"> связанного с данным правонарушением, либо в отношении этого юридического лица имело место вымогательство.</w:t>
      </w:r>
    </w:p>
    <w:p w:rsidR="00B522BA" w:rsidRDefault="00B522BA" w:rsidP="00DA585E">
      <w:pPr>
        <w:pStyle w:val="a5"/>
        <w:autoSpaceDE w:val="0"/>
        <w:autoSpaceDN w:val="0"/>
        <w:adjustRightInd w:val="0"/>
        <w:ind w:left="993"/>
        <w:jc w:val="both"/>
      </w:pPr>
    </w:p>
    <w:p w:rsidR="00DA585E" w:rsidRDefault="005C6464" w:rsidP="00DA585E">
      <w:pPr>
        <w:pStyle w:val="a5"/>
        <w:autoSpaceDE w:val="0"/>
        <w:autoSpaceDN w:val="0"/>
        <w:adjustRightInd w:val="0"/>
        <w:ind w:left="993"/>
        <w:jc w:val="center"/>
      </w:pPr>
      <w:r w:rsidRPr="00DA585E">
        <w:rPr>
          <w:b/>
        </w:rPr>
        <w:t>УГОЛОВНО-НАКАЗУЕМЫЕ ДЕЯНИЯ</w:t>
      </w:r>
      <w:r>
        <w:t xml:space="preserve"> </w:t>
      </w:r>
    </w:p>
    <w:p w:rsidR="001F5EF1" w:rsidRDefault="001F5EF1" w:rsidP="00DA585E">
      <w:pPr>
        <w:pStyle w:val="a5"/>
        <w:autoSpaceDE w:val="0"/>
        <w:autoSpaceDN w:val="0"/>
        <w:adjustRightInd w:val="0"/>
        <w:ind w:left="993"/>
        <w:jc w:val="center"/>
      </w:pPr>
    </w:p>
    <w:p w:rsidR="00DA585E" w:rsidRDefault="001F5EF1" w:rsidP="00DA585E">
      <w:pPr>
        <w:pStyle w:val="a5"/>
        <w:autoSpaceDE w:val="0"/>
        <w:autoSpaceDN w:val="0"/>
        <w:adjustRightInd w:val="0"/>
        <w:ind w:left="993"/>
        <w:jc w:val="center"/>
      </w:pPr>
      <w:r w:rsidRPr="001F5EF1">
        <w:drawing>
          <wp:inline distT="0" distB="0" distL="0" distR="0">
            <wp:extent cx="2145665" cy="1995257"/>
            <wp:effectExtent l="19050" t="0" r="6985" b="0"/>
            <wp:docPr id="4" name="Рисунок 2" descr="d:\Users\1\Desktop\Мои документы\Картинки для ВК\УК и пого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Users\1\Desktop\Мои документы\Картинки для ВК\УК и погон.jpg"/>
                    <pic:cNvPicPr>
                      <a:picLocks noChangeAspect="1" noChangeArrowheads="1"/>
                    </pic:cNvPicPr>
                  </pic:nvPicPr>
                  <pic:blipFill>
                    <a:blip r:embed="rId7" cstate="print"/>
                    <a:srcRect/>
                    <a:stretch>
                      <a:fillRect/>
                    </a:stretch>
                  </pic:blipFill>
                  <pic:spPr bwMode="auto">
                    <a:xfrm>
                      <a:off x="0" y="0"/>
                      <a:ext cx="2145635" cy="1995229"/>
                    </a:xfrm>
                    <a:prstGeom prst="rect">
                      <a:avLst/>
                    </a:prstGeom>
                    <a:noFill/>
                    <a:ln w="9525">
                      <a:noFill/>
                      <a:miter lim="800000"/>
                      <a:headEnd/>
                      <a:tailEnd/>
                    </a:ln>
                  </pic:spPr>
                </pic:pic>
              </a:graphicData>
            </a:graphic>
          </wp:inline>
        </w:drawing>
      </w:r>
    </w:p>
    <w:p w:rsidR="00DA585E" w:rsidRPr="00DA585E" w:rsidRDefault="005C6464" w:rsidP="00DA585E">
      <w:pPr>
        <w:pStyle w:val="a5"/>
        <w:numPr>
          <w:ilvl w:val="0"/>
          <w:numId w:val="13"/>
        </w:numPr>
        <w:autoSpaceDE w:val="0"/>
        <w:autoSpaceDN w:val="0"/>
        <w:adjustRightInd w:val="0"/>
        <w:jc w:val="both"/>
        <w:rPr>
          <w:sz w:val="28"/>
          <w:szCs w:val="28"/>
        </w:rPr>
      </w:pPr>
      <w:r>
        <w:lastRenderedPageBreak/>
        <w:t xml:space="preserve">За совершение КОРРУПЦИОННЫХ ПРЕСТУПЛЕНИЙ государством установлены суровые меры ответственности в виде крупных штрафов и лишения свободы на длительный срок. </w:t>
      </w:r>
    </w:p>
    <w:p w:rsidR="00DA585E" w:rsidRDefault="005C6464" w:rsidP="00DA585E">
      <w:pPr>
        <w:pStyle w:val="a5"/>
        <w:autoSpaceDE w:val="0"/>
        <w:autoSpaceDN w:val="0"/>
        <w:adjustRightInd w:val="0"/>
        <w:ind w:left="993"/>
        <w:jc w:val="both"/>
      </w:pPr>
      <w:r w:rsidRPr="00DA585E">
        <w:rPr>
          <w:b/>
        </w:rPr>
        <w:t>ДАЧА ВЗЯТКИ</w:t>
      </w:r>
      <w:r>
        <w:t xml:space="preserve"> (статья 291 </w:t>
      </w:r>
      <w:r w:rsidR="00DA585E">
        <w:t>УК РФ</w:t>
      </w:r>
      <w:r>
        <w:t xml:space="preserve">) влечет наказание в зависимости от суммы взятки и может составлять штраф до девяностократной суммы взятки либо лишение свободы на срок до 15 лет. </w:t>
      </w:r>
    </w:p>
    <w:p w:rsidR="00DA585E" w:rsidRDefault="005C6464" w:rsidP="00DA585E">
      <w:pPr>
        <w:pStyle w:val="a5"/>
        <w:autoSpaceDE w:val="0"/>
        <w:autoSpaceDN w:val="0"/>
        <w:adjustRightInd w:val="0"/>
        <w:ind w:left="993"/>
        <w:jc w:val="both"/>
      </w:pPr>
      <w:r w:rsidRPr="00DA585E">
        <w:rPr>
          <w:b/>
        </w:rPr>
        <w:t>ПОСРЕДНИЧЕСТВО ВО ВЗЯТОЧНИЧЕСТВЕ</w:t>
      </w:r>
      <w:r>
        <w:t xml:space="preserve"> (статья 291.1 УК РФ) влечет наказание до восьмидесятикратной суммы взятки либо лишение свободы на срок до 12 лет. Давая взятку должностному лицу, независимо от ее размера, Вы не только способствуете распространению коррупции в органах власти и местного самоуправления, но и совершаете уголовно-наказуемое деяние. Посредники, способствовавшие совершению взяткодателем или взяткополучателем противоправных действий, в соответствии с </w:t>
      </w:r>
      <w:r w:rsidR="00DA585E">
        <w:t>з</w:t>
      </w:r>
      <w:r>
        <w:t xml:space="preserve">аконом также подлежат уголовной ответственности. </w:t>
      </w:r>
    </w:p>
    <w:p w:rsidR="000C335A" w:rsidRDefault="000C335A" w:rsidP="00DA585E">
      <w:pPr>
        <w:pStyle w:val="a5"/>
        <w:autoSpaceDE w:val="0"/>
        <w:autoSpaceDN w:val="0"/>
        <w:adjustRightInd w:val="0"/>
        <w:ind w:left="993"/>
        <w:jc w:val="both"/>
        <w:rPr>
          <w:b/>
        </w:rPr>
      </w:pPr>
    </w:p>
    <w:p w:rsidR="008D0DBB" w:rsidRDefault="00147ED5" w:rsidP="00DA585E">
      <w:pPr>
        <w:pStyle w:val="a5"/>
        <w:autoSpaceDE w:val="0"/>
        <w:autoSpaceDN w:val="0"/>
        <w:adjustRightInd w:val="0"/>
        <w:ind w:left="993"/>
        <w:jc w:val="both"/>
      </w:pPr>
      <w:r w:rsidRPr="00147ED5">
        <w:rPr>
          <w:b/>
        </w:rPr>
        <w:t>ВЗЯТКОЙ МОГУТ БЫТЬ:</w:t>
      </w:r>
      <w:r>
        <w:t xml:space="preserve"> </w:t>
      </w:r>
    </w:p>
    <w:p w:rsidR="000C335A" w:rsidRDefault="000C335A" w:rsidP="00DA585E">
      <w:pPr>
        <w:pStyle w:val="a5"/>
        <w:autoSpaceDE w:val="0"/>
        <w:autoSpaceDN w:val="0"/>
        <w:adjustRightInd w:val="0"/>
        <w:ind w:left="993"/>
        <w:jc w:val="both"/>
      </w:pPr>
    </w:p>
    <w:p w:rsidR="001F1E21" w:rsidRDefault="00147ED5" w:rsidP="00DA585E">
      <w:pPr>
        <w:pStyle w:val="a5"/>
        <w:autoSpaceDE w:val="0"/>
        <w:autoSpaceDN w:val="0"/>
        <w:adjustRightInd w:val="0"/>
        <w:ind w:left="993"/>
        <w:jc w:val="both"/>
      </w:pPr>
      <w:r>
        <w:t xml:space="preserve">- материальные ценности, в том числе ювелирные изделия, ценные бумаги, бытовая и иная техника, недвижимость, иное имущество; </w:t>
      </w:r>
    </w:p>
    <w:p w:rsidR="00ED7A21" w:rsidRDefault="00147ED5" w:rsidP="00DA585E">
      <w:pPr>
        <w:pStyle w:val="a5"/>
        <w:autoSpaceDE w:val="0"/>
        <w:autoSpaceDN w:val="0"/>
        <w:adjustRightInd w:val="0"/>
        <w:ind w:left="993"/>
        <w:jc w:val="both"/>
      </w:pPr>
      <w:r>
        <w:t xml:space="preserve">- незаконное оказание услуг имущественного характера, предоставление иных имущественных прав. </w:t>
      </w:r>
      <w:r w:rsidRPr="00ED7A21">
        <w:rPr>
          <w:b/>
        </w:rPr>
        <w:t>КОММЕРЧЕСКИЙ ПОДКУП</w:t>
      </w:r>
      <w:r>
        <w:t xml:space="preserve"> (статья 204 УК РФ) влечет наказание в зависимости от суммы подкупа в виде штрафа в размере до двух миллионов пятисот тысяч рублей или в размере до семидесятикратной суммы коммерческого подкупа либо лишения свободы на срок до 12 лет. </w:t>
      </w:r>
    </w:p>
    <w:p w:rsidR="00ED7A21" w:rsidRDefault="00147ED5" w:rsidP="00DA585E">
      <w:pPr>
        <w:pStyle w:val="a5"/>
        <w:autoSpaceDE w:val="0"/>
        <w:autoSpaceDN w:val="0"/>
        <w:adjustRightInd w:val="0"/>
        <w:ind w:left="993"/>
        <w:jc w:val="both"/>
      </w:pPr>
      <w:proofErr w:type="gramStart"/>
      <w:r w:rsidRPr="00ED7A21">
        <w:rPr>
          <w:b/>
        </w:rPr>
        <w:t>ЗЛОУПОТРЕБЛЕНИЯ В СФЕРЕ ЗАКУПОК</w:t>
      </w:r>
      <w:r>
        <w:t xml:space="preserve"> товаров, работ, услуг для обеспечения государственных или муниципальных нужд (статья 200.4 УК РФ) влекут наказание в зависимости от суммы причиненного ущерба </w:t>
      </w:r>
      <w:r>
        <w:lastRenderedPageBreak/>
        <w:t>в виде штрафа до одного миллиона рублей, либо принудительных работ на срок до пяти лет с лишением права занимать определенные должности или заниматься определенной деятельностью на срок до трех лет, либо лишения свободы на срок</w:t>
      </w:r>
      <w:proofErr w:type="gramEnd"/>
      <w:r>
        <w:t xml:space="preserve"> до 7 лет. </w:t>
      </w:r>
    </w:p>
    <w:p w:rsidR="00D34489" w:rsidRDefault="00D34489" w:rsidP="00DA585E">
      <w:pPr>
        <w:pStyle w:val="a5"/>
        <w:autoSpaceDE w:val="0"/>
        <w:autoSpaceDN w:val="0"/>
        <w:adjustRightInd w:val="0"/>
        <w:ind w:left="993"/>
        <w:jc w:val="both"/>
      </w:pPr>
    </w:p>
    <w:p w:rsidR="00F16E2F" w:rsidRDefault="00147ED5" w:rsidP="00DA585E">
      <w:pPr>
        <w:pStyle w:val="a5"/>
        <w:autoSpaceDE w:val="0"/>
        <w:autoSpaceDN w:val="0"/>
        <w:adjustRightInd w:val="0"/>
        <w:ind w:left="993"/>
        <w:jc w:val="both"/>
      </w:pPr>
      <w:proofErr w:type="gramStart"/>
      <w:r w:rsidRPr="00ED7A21">
        <w:rPr>
          <w:b/>
        </w:rPr>
        <w:t>ПОДКУП РАБОТНИКА КОНТРАКТНОЙ СЛУЖБЫ</w:t>
      </w:r>
      <w:r>
        <w:t>, контрактного управляющего, члена комиссии по осуществлению закупок (статья 200.5 УК РФ) влечет наказание в виде штрафа в размере до пяти миллионов рублей либо лишения свободы на срок до 12 лет</w:t>
      </w:r>
      <w:r w:rsidR="00F16E2F">
        <w:t xml:space="preserve"> со штрафом  в размере до пятидесятикратной суммы подкупа с лишением права занимать определенные должности или заниматься определенной деятельностью на срок до 7 лет. </w:t>
      </w:r>
      <w:proofErr w:type="gramEnd"/>
    </w:p>
    <w:p w:rsidR="00D34489" w:rsidRDefault="00D34489" w:rsidP="00DA585E">
      <w:pPr>
        <w:pStyle w:val="a5"/>
        <w:autoSpaceDE w:val="0"/>
        <w:autoSpaceDN w:val="0"/>
        <w:adjustRightInd w:val="0"/>
        <w:ind w:left="993"/>
        <w:jc w:val="both"/>
      </w:pPr>
    </w:p>
    <w:p w:rsidR="00AC0384" w:rsidRDefault="00F16E2F" w:rsidP="00DA585E">
      <w:pPr>
        <w:pStyle w:val="a5"/>
        <w:autoSpaceDE w:val="0"/>
        <w:autoSpaceDN w:val="0"/>
        <w:adjustRightInd w:val="0"/>
        <w:ind w:left="993"/>
        <w:jc w:val="both"/>
      </w:pPr>
      <w:r w:rsidRPr="00F16E2F">
        <w:rPr>
          <w:b/>
        </w:rPr>
        <w:t>ВАЖНО!</w:t>
      </w:r>
      <w:r>
        <w:t xml:space="preserve"> Лицо, давшее взятку,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добровольно сообщило в орган, имеющий право возбудить уголовное дело, о даче взятки.</w:t>
      </w: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D34489" w:rsidRDefault="00D34489" w:rsidP="00DA585E">
      <w:pPr>
        <w:pStyle w:val="a5"/>
        <w:autoSpaceDE w:val="0"/>
        <w:autoSpaceDN w:val="0"/>
        <w:adjustRightInd w:val="0"/>
        <w:ind w:left="993"/>
        <w:jc w:val="both"/>
      </w:pPr>
    </w:p>
    <w:p w:rsidR="00A36FD2" w:rsidRPr="0036442D" w:rsidRDefault="00A36FD2" w:rsidP="00A36FD2">
      <w:pPr>
        <w:shd w:val="clear" w:color="auto" w:fill="FFFFFF"/>
        <w:ind w:left="709"/>
        <w:rPr>
          <w:b/>
          <w:sz w:val="28"/>
          <w:szCs w:val="28"/>
        </w:rPr>
      </w:pPr>
      <w:r w:rsidRPr="0036442D">
        <w:rPr>
          <w:b/>
          <w:sz w:val="28"/>
          <w:szCs w:val="28"/>
        </w:rPr>
        <w:lastRenderedPageBreak/>
        <w:t>Контактная информация:</w:t>
      </w:r>
    </w:p>
    <w:p w:rsidR="00A36FD2" w:rsidRPr="0036442D" w:rsidRDefault="00A36FD2" w:rsidP="00A36FD2">
      <w:pPr>
        <w:shd w:val="clear" w:color="auto" w:fill="FFFFFF"/>
        <w:ind w:left="709"/>
        <w:rPr>
          <w:b/>
          <w:sz w:val="28"/>
          <w:szCs w:val="28"/>
        </w:rPr>
      </w:pPr>
    </w:p>
    <w:p w:rsidR="00A36FD2" w:rsidRDefault="00A36FD2" w:rsidP="00A36FD2">
      <w:pPr>
        <w:shd w:val="clear" w:color="auto" w:fill="FFFFFF"/>
        <w:ind w:left="709"/>
        <w:rPr>
          <w:b/>
          <w:sz w:val="28"/>
          <w:szCs w:val="28"/>
        </w:rPr>
      </w:pPr>
      <w:r w:rsidRPr="0036442D">
        <w:rPr>
          <w:b/>
          <w:sz w:val="28"/>
          <w:szCs w:val="28"/>
        </w:rPr>
        <w:t>ПРОКУРАТУРА  РЕСПУБЛИКИ  АДЫГЕЯ</w:t>
      </w:r>
    </w:p>
    <w:p w:rsidR="00192BE1" w:rsidRDefault="000C335A" w:rsidP="00A36FD2">
      <w:pPr>
        <w:shd w:val="clear" w:color="auto" w:fill="FFFFFF"/>
        <w:ind w:left="709"/>
        <w:rPr>
          <w:b/>
          <w:sz w:val="28"/>
          <w:szCs w:val="28"/>
        </w:rPr>
      </w:pPr>
      <w:r>
        <w:rPr>
          <w:b/>
          <w:noProof/>
          <w:sz w:val="28"/>
          <w:szCs w:val="28"/>
        </w:rPr>
        <w:drawing>
          <wp:inline distT="0" distB="0" distL="0" distR="0">
            <wp:extent cx="2660650" cy="1773767"/>
            <wp:effectExtent l="19050" t="0" r="6350" b="0"/>
            <wp:docPr id="2" name="Рисунок 1" descr="d:\Users\1\Desktop\ФОТО\Здание прокуратуры РА\IMG_21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1\Desktop\ФОТО\Здание прокуратуры РА\IMG_2137.JPG"/>
                    <pic:cNvPicPr>
                      <a:picLocks noChangeAspect="1" noChangeArrowheads="1"/>
                    </pic:cNvPicPr>
                  </pic:nvPicPr>
                  <pic:blipFill>
                    <a:blip r:embed="rId8" cstate="print"/>
                    <a:srcRect/>
                    <a:stretch>
                      <a:fillRect/>
                    </a:stretch>
                  </pic:blipFill>
                  <pic:spPr bwMode="auto">
                    <a:xfrm>
                      <a:off x="0" y="0"/>
                      <a:ext cx="2661821" cy="1774548"/>
                    </a:xfrm>
                    <a:prstGeom prst="rect">
                      <a:avLst/>
                    </a:prstGeom>
                    <a:noFill/>
                    <a:ln w="9525">
                      <a:noFill/>
                      <a:miter lim="800000"/>
                      <a:headEnd/>
                      <a:tailEnd/>
                    </a:ln>
                  </pic:spPr>
                </pic:pic>
              </a:graphicData>
            </a:graphic>
          </wp:inline>
        </w:drawing>
      </w:r>
    </w:p>
    <w:p w:rsidR="00192BE1" w:rsidRPr="0036442D" w:rsidRDefault="00192BE1" w:rsidP="00A36FD2">
      <w:pPr>
        <w:shd w:val="clear" w:color="auto" w:fill="FFFFFF"/>
        <w:ind w:left="709"/>
        <w:rPr>
          <w:b/>
          <w:sz w:val="28"/>
          <w:szCs w:val="28"/>
        </w:rPr>
      </w:pPr>
    </w:p>
    <w:p w:rsidR="00A36FD2" w:rsidRPr="0036442D" w:rsidRDefault="00A36FD2" w:rsidP="00A36FD2">
      <w:pPr>
        <w:shd w:val="clear" w:color="auto" w:fill="FFFFFF"/>
        <w:ind w:left="709"/>
        <w:rPr>
          <w:sz w:val="28"/>
          <w:szCs w:val="28"/>
        </w:rPr>
      </w:pPr>
      <w:r w:rsidRPr="0036442D">
        <w:rPr>
          <w:sz w:val="28"/>
          <w:szCs w:val="28"/>
        </w:rPr>
        <w:t xml:space="preserve">385000, Россия, </w:t>
      </w:r>
      <w:proofErr w:type="gramStart"/>
      <w:r w:rsidRPr="0036442D">
        <w:rPr>
          <w:sz w:val="28"/>
          <w:szCs w:val="28"/>
        </w:rPr>
        <w:t>г</w:t>
      </w:r>
      <w:proofErr w:type="gramEnd"/>
      <w:r w:rsidRPr="0036442D">
        <w:rPr>
          <w:sz w:val="28"/>
          <w:szCs w:val="28"/>
        </w:rPr>
        <w:t>. Майкоп, ул. Жуковского, 32</w:t>
      </w:r>
    </w:p>
    <w:p w:rsidR="00A36FD2" w:rsidRPr="0036442D" w:rsidRDefault="00A36FD2" w:rsidP="00A36FD2">
      <w:pPr>
        <w:shd w:val="clear" w:color="auto" w:fill="FFFFFF"/>
        <w:ind w:left="709"/>
        <w:rPr>
          <w:sz w:val="28"/>
          <w:szCs w:val="28"/>
        </w:rPr>
      </w:pPr>
      <w:r w:rsidRPr="0036442D">
        <w:rPr>
          <w:b/>
          <w:bCs/>
          <w:sz w:val="28"/>
          <w:szCs w:val="28"/>
        </w:rPr>
        <w:t>телефон:</w:t>
      </w:r>
      <w:r w:rsidRPr="0036442D">
        <w:rPr>
          <w:sz w:val="28"/>
          <w:szCs w:val="28"/>
        </w:rPr>
        <w:t> </w:t>
      </w:r>
      <w:hyperlink r:id="rId9" w:history="1">
        <w:r w:rsidRPr="0036442D">
          <w:rPr>
            <w:sz w:val="28"/>
            <w:szCs w:val="28"/>
          </w:rPr>
          <w:t>+7 (8772) 52-89-27</w:t>
        </w:r>
      </w:hyperlink>
    </w:p>
    <w:p w:rsidR="00A36FD2" w:rsidRPr="0036442D" w:rsidRDefault="00A36FD2" w:rsidP="00A36FD2">
      <w:pPr>
        <w:shd w:val="clear" w:color="auto" w:fill="FFFFFF"/>
        <w:ind w:left="709"/>
        <w:rPr>
          <w:b/>
          <w:sz w:val="28"/>
          <w:szCs w:val="28"/>
        </w:rPr>
      </w:pPr>
      <w:r w:rsidRPr="0036442D">
        <w:rPr>
          <w:b/>
          <w:i/>
          <w:iCs/>
          <w:sz w:val="28"/>
          <w:szCs w:val="28"/>
        </w:rPr>
        <w:t>Справочная по обращениям граждан</w:t>
      </w:r>
    </w:p>
    <w:p w:rsidR="00A36FD2" w:rsidRDefault="00A36FD2" w:rsidP="00A36FD2">
      <w:pPr>
        <w:shd w:val="clear" w:color="auto" w:fill="FFFFFF"/>
        <w:ind w:left="709"/>
      </w:pPr>
      <w:r w:rsidRPr="0036442D">
        <w:rPr>
          <w:b/>
          <w:bCs/>
          <w:sz w:val="28"/>
          <w:szCs w:val="28"/>
        </w:rPr>
        <w:t>телефон:</w:t>
      </w:r>
      <w:r w:rsidRPr="0036442D">
        <w:rPr>
          <w:sz w:val="28"/>
          <w:szCs w:val="28"/>
        </w:rPr>
        <w:t> </w:t>
      </w:r>
      <w:hyperlink r:id="rId10" w:history="1">
        <w:r w:rsidRPr="0036442D">
          <w:rPr>
            <w:sz w:val="28"/>
            <w:szCs w:val="28"/>
          </w:rPr>
          <w:t>+7 (8772) 57-06-56</w:t>
        </w:r>
      </w:hyperlink>
    </w:p>
    <w:p w:rsidR="000E379C" w:rsidRDefault="000E379C" w:rsidP="00A36FD2">
      <w:pPr>
        <w:shd w:val="clear" w:color="auto" w:fill="FFFFFF"/>
        <w:ind w:left="709"/>
        <w:rPr>
          <w:sz w:val="28"/>
          <w:szCs w:val="28"/>
        </w:rPr>
      </w:pPr>
      <w:r>
        <w:rPr>
          <w:sz w:val="28"/>
          <w:szCs w:val="28"/>
        </w:rPr>
        <w:t>Интернет-приемная прокуратуры РА</w:t>
      </w:r>
    </w:p>
    <w:p w:rsidR="00BB5AA8" w:rsidRDefault="00731E52" w:rsidP="00A36FD2">
      <w:pPr>
        <w:shd w:val="clear" w:color="auto" w:fill="FFFFFF"/>
        <w:ind w:left="709"/>
        <w:rPr>
          <w:sz w:val="28"/>
          <w:szCs w:val="28"/>
        </w:rPr>
      </w:pPr>
      <w:hyperlink r:id="rId11" w:history="1">
        <w:r w:rsidR="00683491" w:rsidRPr="00487157">
          <w:rPr>
            <w:rStyle w:val="a6"/>
            <w:sz w:val="28"/>
            <w:szCs w:val="28"/>
          </w:rPr>
          <w:t>https://epp.genproc.gov.ru/web/proc_01/internet-reception</w:t>
        </w:r>
      </w:hyperlink>
    </w:p>
    <w:p w:rsidR="00683491" w:rsidRDefault="00683491" w:rsidP="00A36FD2">
      <w:pPr>
        <w:shd w:val="clear" w:color="auto" w:fill="FFFFFF"/>
        <w:ind w:left="709"/>
        <w:rPr>
          <w:sz w:val="28"/>
          <w:szCs w:val="28"/>
        </w:rPr>
      </w:pPr>
    </w:p>
    <w:p w:rsidR="005C6464" w:rsidRDefault="005C6464" w:rsidP="00A36FD2">
      <w:pPr>
        <w:shd w:val="clear" w:color="auto" w:fill="FFFFFF"/>
        <w:ind w:left="709"/>
        <w:rPr>
          <w:sz w:val="28"/>
          <w:szCs w:val="28"/>
        </w:rPr>
      </w:pPr>
      <w:r>
        <w:rPr>
          <w:sz w:val="28"/>
          <w:szCs w:val="28"/>
        </w:rPr>
        <w:t>Т</w:t>
      </w:r>
      <w:proofErr w:type="gramStart"/>
      <w:r>
        <w:rPr>
          <w:sz w:val="28"/>
          <w:szCs w:val="28"/>
        </w:rPr>
        <w:t>Г-</w:t>
      </w:r>
      <w:proofErr w:type="gramEnd"/>
      <w:r>
        <w:rPr>
          <w:sz w:val="28"/>
          <w:szCs w:val="28"/>
        </w:rPr>
        <w:t xml:space="preserve"> канал прокуратуры РА</w:t>
      </w:r>
    </w:p>
    <w:p w:rsidR="005C6464" w:rsidRDefault="004A3FDB" w:rsidP="00A36FD2">
      <w:pPr>
        <w:shd w:val="clear" w:color="auto" w:fill="FFFFFF"/>
        <w:ind w:left="709"/>
        <w:rPr>
          <w:sz w:val="28"/>
          <w:szCs w:val="28"/>
        </w:rPr>
      </w:pPr>
      <w:hyperlink r:id="rId12" w:tgtFrame="_blank" w:history="1">
        <w:r w:rsidRPr="005460C2">
          <w:rPr>
            <w:rStyle w:val="a6"/>
            <w:sz w:val="28"/>
            <w:szCs w:val="28"/>
            <w:shd w:val="clear" w:color="auto" w:fill="FFFFFF"/>
          </w:rPr>
          <w:t>https://t.me/prokuraturara</w:t>
        </w:r>
      </w:hyperlink>
    </w:p>
    <w:p w:rsidR="00BB5AA8" w:rsidRPr="0036442D" w:rsidRDefault="00BB5AA8" w:rsidP="00A36FD2">
      <w:pPr>
        <w:shd w:val="clear" w:color="auto" w:fill="FFFFFF"/>
        <w:ind w:left="709"/>
        <w:rPr>
          <w:sz w:val="28"/>
          <w:szCs w:val="28"/>
        </w:rPr>
      </w:pPr>
      <w:r>
        <w:rPr>
          <w:sz w:val="28"/>
          <w:szCs w:val="28"/>
        </w:rPr>
        <w:t>Правовой Т</w:t>
      </w:r>
      <w:proofErr w:type="gramStart"/>
      <w:r>
        <w:rPr>
          <w:sz w:val="28"/>
          <w:szCs w:val="28"/>
        </w:rPr>
        <w:t>Г-</w:t>
      </w:r>
      <w:proofErr w:type="gramEnd"/>
      <w:r>
        <w:rPr>
          <w:sz w:val="28"/>
          <w:szCs w:val="28"/>
        </w:rPr>
        <w:t xml:space="preserve"> канал прокуратуры </w:t>
      </w:r>
      <w:r w:rsidR="000E379C">
        <w:rPr>
          <w:sz w:val="28"/>
          <w:szCs w:val="28"/>
        </w:rPr>
        <w:t>РА</w:t>
      </w:r>
      <w:r w:rsidR="00A405D1">
        <w:rPr>
          <w:sz w:val="28"/>
          <w:szCs w:val="28"/>
        </w:rPr>
        <w:t xml:space="preserve"> </w:t>
      </w:r>
      <w:hyperlink r:id="rId13" w:history="1">
        <w:r w:rsidR="000E379C" w:rsidRPr="00A90366">
          <w:rPr>
            <w:rStyle w:val="a6"/>
            <w:sz w:val="28"/>
            <w:szCs w:val="28"/>
            <w:shd w:val="clear" w:color="auto" w:fill="FFFFFF"/>
          </w:rPr>
          <w:t>https://t.me/</w:t>
        </w:r>
        <w:proofErr w:type="spellStart"/>
        <w:r w:rsidR="000E379C" w:rsidRPr="00A90366">
          <w:rPr>
            <w:rStyle w:val="a6"/>
            <w:sz w:val="28"/>
            <w:szCs w:val="28"/>
            <w:shd w:val="clear" w:color="auto" w:fill="FFFFFF"/>
            <w:lang w:val="en-US"/>
          </w:rPr>
          <w:t>pravo</w:t>
        </w:r>
        <w:r w:rsidR="000E379C" w:rsidRPr="00A90366">
          <w:rPr>
            <w:rStyle w:val="a6"/>
            <w:sz w:val="28"/>
            <w:szCs w:val="28"/>
            <w:shd w:val="clear" w:color="auto" w:fill="FFFFFF"/>
          </w:rPr>
          <w:t>_prokuraturara</w:t>
        </w:r>
        <w:proofErr w:type="spellEnd"/>
      </w:hyperlink>
    </w:p>
    <w:p w:rsidR="00A36FD2" w:rsidRPr="0036442D" w:rsidRDefault="00A36FD2" w:rsidP="00754EC6">
      <w:pPr>
        <w:autoSpaceDE w:val="0"/>
        <w:autoSpaceDN w:val="0"/>
        <w:adjustRightInd w:val="0"/>
        <w:ind w:left="709"/>
        <w:jc w:val="both"/>
        <w:rPr>
          <w:sz w:val="28"/>
          <w:szCs w:val="28"/>
        </w:rPr>
      </w:pPr>
    </w:p>
    <w:p w:rsidR="004F73BC" w:rsidRPr="0036442D" w:rsidRDefault="009A5500" w:rsidP="00754EC6">
      <w:pPr>
        <w:autoSpaceDE w:val="0"/>
        <w:autoSpaceDN w:val="0"/>
        <w:adjustRightInd w:val="0"/>
        <w:ind w:left="709"/>
        <w:jc w:val="both"/>
        <w:rPr>
          <w:b/>
          <w:sz w:val="28"/>
          <w:szCs w:val="28"/>
        </w:rPr>
      </w:pPr>
      <w:r w:rsidRPr="0036442D">
        <w:rPr>
          <w:b/>
          <w:sz w:val="28"/>
          <w:szCs w:val="28"/>
        </w:rPr>
        <w:t>МВД по РЕСПУБЛИКЕ АДЫГЕЯ   -  10</w:t>
      </w:r>
      <w:r w:rsidR="00174D7B" w:rsidRPr="0036442D">
        <w:rPr>
          <w:b/>
          <w:sz w:val="28"/>
          <w:szCs w:val="28"/>
        </w:rPr>
        <w:t>2</w:t>
      </w:r>
      <w:r w:rsidR="00DA3425" w:rsidRPr="0036442D">
        <w:rPr>
          <w:b/>
          <w:sz w:val="28"/>
          <w:szCs w:val="28"/>
        </w:rPr>
        <w:t xml:space="preserve"> </w:t>
      </w:r>
    </w:p>
    <w:p w:rsidR="009A5500" w:rsidRPr="0036442D" w:rsidRDefault="00DA3425" w:rsidP="00754EC6">
      <w:pPr>
        <w:autoSpaceDE w:val="0"/>
        <w:autoSpaceDN w:val="0"/>
        <w:adjustRightInd w:val="0"/>
        <w:ind w:left="709"/>
        <w:jc w:val="both"/>
        <w:rPr>
          <w:sz w:val="28"/>
          <w:szCs w:val="28"/>
        </w:rPr>
      </w:pPr>
      <w:r w:rsidRPr="0036442D">
        <w:rPr>
          <w:sz w:val="28"/>
          <w:szCs w:val="28"/>
        </w:rPr>
        <w:t>(набор с мобильного телефона)</w:t>
      </w:r>
    </w:p>
    <w:p w:rsidR="004F73BC" w:rsidRPr="0036442D" w:rsidRDefault="004F73BC" w:rsidP="00754EC6">
      <w:pPr>
        <w:autoSpaceDE w:val="0"/>
        <w:autoSpaceDN w:val="0"/>
        <w:adjustRightInd w:val="0"/>
        <w:ind w:left="709"/>
        <w:jc w:val="both"/>
        <w:rPr>
          <w:sz w:val="28"/>
          <w:szCs w:val="28"/>
        </w:rPr>
      </w:pPr>
      <w:r w:rsidRPr="0036442D">
        <w:rPr>
          <w:sz w:val="28"/>
          <w:szCs w:val="28"/>
        </w:rPr>
        <w:t xml:space="preserve">385013, </w:t>
      </w:r>
      <w:r w:rsidR="001B621E" w:rsidRPr="0036442D">
        <w:rPr>
          <w:sz w:val="28"/>
          <w:szCs w:val="28"/>
        </w:rPr>
        <w:t xml:space="preserve">Россия, </w:t>
      </w:r>
      <w:proofErr w:type="gramStart"/>
      <w:r w:rsidR="001B621E" w:rsidRPr="0036442D">
        <w:rPr>
          <w:sz w:val="28"/>
          <w:szCs w:val="28"/>
        </w:rPr>
        <w:t>г</w:t>
      </w:r>
      <w:proofErr w:type="gramEnd"/>
      <w:r w:rsidR="001B621E" w:rsidRPr="0036442D">
        <w:rPr>
          <w:sz w:val="28"/>
          <w:szCs w:val="28"/>
        </w:rPr>
        <w:t xml:space="preserve">. Майкоп, </w:t>
      </w:r>
    </w:p>
    <w:p w:rsidR="00DA3425" w:rsidRPr="0036442D" w:rsidRDefault="001B621E" w:rsidP="00754EC6">
      <w:pPr>
        <w:autoSpaceDE w:val="0"/>
        <w:autoSpaceDN w:val="0"/>
        <w:adjustRightInd w:val="0"/>
        <w:ind w:left="709"/>
        <w:jc w:val="both"/>
        <w:rPr>
          <w:sz w:val="28"/>
          <w:szCs w:val="28"/>
        </w:rPr>
      </w:pPr>
      <w:r w:rsidRPr="0036442D">
        <w:rPr>
          <w:sz w:val="28"/>
          <w:szCs w:val="28"/>
        </w:rPr>
        <w:t xml:space="preserve">ул. Индустриальная, 2А/1 </w:t>
      </w:r>
    </w:p>
    <w:p w:rsidR="00F16E2F" w:rsidRPr="0036442D" w:rsidRDefault="0036442D" w:rsidP="00754EC6">
      <w:pPr>
        <w:autoSpaceDE w:val="0"/>
        <w:autoSpaceDN w:val="0"/>
        <w:adjustRightInd w:val="0"/>
        <w:ind w:left="709"/>
        <w:jc w:val="both"/>
        <w:rPr>
          <w:b/>
          <w:sz w:val="28"/>
          <w:szCs w:val="28"/>
        </w:rPr>
      </w:pPr>
      <w:r w:rsidRPr="0036442D">
        <w:rPr>
          <w:b/>
          <w:sz w:val="28"/>
          <w:szCs w:val="28"/>
        </w:rPr>
        <w:t xml:space="preserve">«телефон доверия» </w:t>
      </w:r>
      <w:r w:rsidRPr="0036442D">
        <w:rPr>
          <w:color w:val="000000"/>
          <w:sz w:val="28"/>
          <w:szCs w:val="28"/>
          <w:shd w:val="clear" w:color="auto" w:fill="FFFFFF"/>
        </w:rPr>
        <w:t>+7 (8772) 59-64-88</w:t>
      </w:r>
    </w:p>
    <w:sectPr w:rsidR="00F16E2F" w:rsidRPr="0036442D" w:rsidSect="00754EC6">
      <w:pgSz w:w="16838" w:h="11906" w:orient="landscape"/>
      <w:pgMar w:top="850" w:right="962" w:bottom="568" w:left="1134" w:header="708" w:footer="708" w:gutter="0"/>
      <w:cols w:num="2"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F91388"/>
    <w:multiLevelType w:val="hybridMultilevel"/>
    <w:tmpl w:val="E452BACC"/>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96439CF"/>
    <w:multiLevelType w:val="hybridMultilevel"/>
    <w:tmpl w:val="EE24A094"/>
    <w:lvl w:ilvl="0" w:tplc="04190005">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33E16DAB"/>
    <w:multiLevelType w:val="hybridMultilevel"/>
    <w:tmpl w:val="EE4C7E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nsid w:val="3A895F48"/>
    <w:multiLevelType w:val="hybridMultilevel"/>
    <w:tmpl w:val="730CEF4E"/>
    <w:lvl w:ilvl="0" w:tplc="04190009">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3BF020BE"/>
    <w:multiLevelType w:val="hybridMultilevel"/>
    <w:tmpl w:val="B20060D8"/>
    <w:lvl w:ilvl="0" w:tplc="EA8A661C">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nsid w:val="41D722A7"/>
    <w:multiLevelType w:val="hybridMultilevel"/>
    <w:tmpl w:val="5434A83E"/>
    <w:lvl w:ilvl="0" w:tplc="0419000D">
      <w:start w:val="1"/>
      <w:numFmt w:val="bullet"/>
      <w:lvlText w:val=""/>
      <w:lvlJc w:val="left"/>
      <w:pPr>
        <w:tabs>
          <w:tab w:val="num" w:pos="720"/>
        </w:tabs>
        <w:ind w:left="720" w:hanging="360"/>
      </w:pPr>
      <w:rPr>
        <w:rFonts w:ascii="Wingdings" w:hAnsi="Wingdings" w:hint="default"/>
      </w:rPr>
    </w:lvl>
    <w:lvl w:ilvl="1" w:tplc="AF666C0C" w:tentative="1">
      <w:start w:val="1"/>
      <w:numFmt w:val="bullet"/>
      <w:lvlText w:val="•"/>
      <w:lvlJc w:val="left"/>
      <w:pPr>
        <w:tabs>
          <w:tab w:val="num" w:pos="1440"/>
        </w:tabs>
        <w:ind w:left="1440" w:hanging="360"/>
      </w:pPr>
      <w:rPr>
        <w:rFonts w:ascii="Times New Roman" w:hAnsi="Times New Roman" w:hint="default"/>
      </w:rPr>
    </w:lvl>
    <w:lvl w:ilvl="2" w:tplc="A1EA29A4" w:tentative="1">
      <w:start w:val="1"/>
      <w:numFmt w:val="bullet"/>
      <w:lvlText w:val="•"/>
      <w:lvlJc w:val="left"/>
      <w:pPr>
        <w:tabs>
          <w:tab w:val="num" w:pos="2160"/>
        </w:tabs>
        <w:ind w:left="2160" w:hanging="360"/>
      </w:pPr>
      <w:rPr>
        <w:rFonts w:ascii="Times New Roman" w:hAnsi="Times New Roman" w:hint="default"/>
      </w:rPr>
    </w:lvl>
    <w:lvl w:ilvl="3" w:tplc="C46CECD6" w:tentative="1">
      <w:start w:val="1"/>
      <w:numFmt w:val="bullet"/>
      <w:lvlText w:val="•"/>
      <w:lvlJc w:val="left"/>
      <w:pPr>
        <w:tabs>
          <w:tab w:val="num" w:pos="2880"/>
        </w:tabs>
        <w:ind w:left="2880" w:hanging="360"/>
      </w:pPr>
      <w:rPr>
        <w:rFonts w:ascii="Times New Roman" w:hAnsi="Times New Roman" w:hint="default"/>
      </w:rPr>
    </w:lvl>
    <w:lvl w:ilvl="4" w:tplc="96B629DC" w:tentative="1">
      <w:start w:val="1"/>
      <w:numFmt w:val="bullet"/>
      <w:lvlText w:val="•"/>
      <w:lvlJc w:val="left"/>
      <w:pPr>
        <w:tabs>
          <w:tab w:val="num" w:pos="3600"/>
        </w:tabs>
        <w:ind w:left="3600" w:hanging="360"/>
      </w:pPr>
      <w:rPr>
        <w:rFonts w:ascii="Times New Roman" w:hAnsi="Times New Roman" w:hint="default"/>
      </w:rPr>
    </w:lvl>
    <w:lvl w:ilvl="5" w:tplc="5A62B57A" w:tentative="1">
      <w:start w:val="1"/>
      <w:numFmt w:val="bullet"/>
      <w:lvlText w:val="•"/>
      <w:lvlJc w:val="left"/>
      <w:pPr>
        <w:tabs>
          <w:tab w:val="num" w:pos="4320"/>
        </w:tabs>
        <w:ind w:left="4320" w:hanging="360"/>
      </w:pPr>
      <w:rPr>
        <w:rFonts w:ascii="Times New Roman" w:hAnsi="Times New Roman" w:hint="default"/>
      </w:rPr>
    </w:lvl>
    <w:lvl w:ilvl="6" w:tplc="7EDADA86" w:tentative="1">
      <w:start w:val="1"/>
      <w:numFmt w:val="bullet"/>
      <w:lvlText w:val="•"/>
      <w:lvlJc w:val="left"/>
      <w:pPr>
        <w:tabs>
          <w:tab w:val="num" w:pos="5040"/>
        </w:tabs>
        <w:ind w:left="5040" w:hanging="360"/>
      </w:pPr>
      <w:rPr>
        <w:rFonts w:ascii="Times New Roman" w:hAnsi="Times New Roman" w:hint="default"/>
      </w:rPr>
    </w:lvl>
    <w:lvl w:ilvl="7" w:tplc="C7EA0AA8" w:tentative="1">
      <w:start w:val="1"/>
      <w:numFmt w:val="bullet"/>
      <w:lvlText w:val="•"/>
      <w:lvlJc w:val="left"/>
      <w:pPr>
        <w:tabs>
          <w:tab w:val="num" w:pos="5760"/>
        </w:tabs>
        <w:ind w:left="5760" w:hanging="360"/>
      </w:pPr>
      <w:rPr>
        <w:rFonts w:ascii="Times New Roman" w:hAnsi="Times New Roman" w:hint="default"/>
      </w:rPr>
    </w:lvl>
    <w:lvl w:ilvl="8" w:tplc="3564CD24" w:tentative="1">
      <w:start w:val="1"/>
      <w:numFmt w:val="bullet"/>
      <w:lvlText w:val="•"/>
      <w:lvlJc w:val="left"/>
      <w:pPr>
        <w:tabs>
          <w:tab w:val="num" w:pos="6480"/>
        </w:tabs>
        <w:ind w:left="6480" w:hanging="360"/>
      </w:pPr>
      <w:rPr>
        <w:rFonts w:ascii="Times New Roman" w:hAnsi="Times New Roman" w:hint="default"/>
      </w:rPr>
    </w:lvl>
  </w:abstractNum>
  <w:abstractNum w:abstractNumId="6">
    <w:nsid w:val="4F577A30"/>
    <w:multiLevelType w:val="hybridMultilevel"/>
    <w:tmpl w:val="17FA579C"/>
    <w:lvl w:ilvl="0" w:tplc="52561940">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5156170B"/>
    <w:multiLevelType w:val="hybridMultilevel"/>
    <w:tmpl w:val="697671E4"/>
    <w:lvl w:ilvl="0" w:tplc="D4647908">
      <w:start w:val="1"/>
      <w:numFmt w:val="bullet"/>
      <w:lvlText w:val="•"/>
      <w:lvlJc w:val="left"/>
      <w:pPr>
        <w:tabs>
          <w:tab w:val="num" w:pos="720"/>
        </w:tabs>
        <w:ind w:left="720" w:hanging="360"/>
      </w:pPr>
      <w:rPr>
        <w:rFonts w:ascii="Times New Roman" w:hAnsi="Times New Roman" w:hint="default"/>
      </w:rPr>
    </w:lvl>
    <w:lvl w:ilvl="1" w:tplc="AF666C0C" w:tentative="1">
      <w:start w:val="1"/>
      <w:numFmt w:val="bullet"/>
      <w:lvlText w:val="•"/>
      <w:lvlJc w:val="left"/>
      <w:pPr>
        <w:tabs>
          <w:tab w:val="num" w:pos="1440"/>
        </w:tabs>
        <w:ind w:left="1440" w:hanging="360"/>
      </w:pPr>
      <w:rPr>
        <w:rFonts w:ascii="Times New Roman" w:hAnsi="Times New Roman" w:hint="default"/>
      </w:rPr>
    </w:lvl>
    <w:lvl w:ilvl="2" w:tplc="A1EA29A4" w:tentative="1">
      <w:start w:val="1"/>
      <w:numFmt w:val="bullet"/>
      <w:lvlText w:val="•"/>
      <w:lvlJc w:val="left"/>
      <w:pPr>
        <w:tabs>
          <w:tab w:val="num" w:pos="2160"/>
        </w:tabs>
        <w:ind w:left="2160" w:hanging="360"/>
      </w:pPr>
      <w:rPr>
        <w:rFonts w:ascii="Times New Roman" w:hAnsi="Times New Roman" w:hint="default"/>
      </w:rPr>
    </w:lvl>
    <w:lvl w:ilvl="3" w:tplc="C46CECD6" w:tentative="1">
      <w:start w:val="1"/>
      <w:numFmt w:val="bullet"/>
      <w:lvlText w:val="•"/>
      <w:lvlJc w:val="left"/>
      <w:pPr>
        <w:tabs>
          <w:tab w:val="num" w:pos="2880"/>
        </w:tabs>
        <w:ind w:left="2880" w:hanging="360"/>
      </w:pPr>
      <w:rPr>
        <w:rFonts w:ascii="Times New Roman" w:hAnsi="Times New Roman" w:hint="default"/>
      </w:rPr>
    </w:lvl>
    <w:lvl w:ilvl="4" w:tplc="96B629DC" w:tentative="1">
      <w:start w:val="1"/>
      <w:numFmt w:val="bullet"/>
      <w:lvlText w:val="•"/>
      <w:lvlJc w:val="left"/>
      <w:pPr>
        <w:tabs>
          <w:tab w:val="num" w:pos="3600"/>
        </w:tabs>
        <w:ind w:left="3600" w:hanging="360"/>
      </w:pPr>
      <w:rPr>
        <w:rFonts w:ascii="Times New Roman" w:hAnsi="Times New Roman" w:hint="default"/>
      </w:rPr>
    </w:lvl>
    <w:lvl w:ilvl="5" w:tplc="5A62B57A" w:tentative="1">
      <w:start w:val="1"/>
      <w:numFmt w:val="bullet"/>
      <w:lvlText w:val="•"/>
      <w:lvlJc w:val="left"/>
      <w:pPr>
        <w:tabs>
          <w:tab w:val="num" w:pos="4320"/>
        </w:tabs>
        <w:ind w:left="4320" w:hanging="360"/>
      </w:pPr>
      <w:rPr>
        <w:rFonts w:ascii="Times New Roman" w:hAnsi="Times New Roman" w:hint="default"/>
      </w:rPr>
    </w:lvl>
    <w:lvl w:ilvl="6" w:tplc="7EDADA86" w:tentative="1">
      <w:start w:val="1"/>
      <w:numFmt w:val="bullet"/>
      <w:lvlText w:val="•"/>
      <w:lvlJc w:val="left"/>
      <w:pPr>
        <w:tabs>
          <w:tab w:val="num" w:pos="5040"/>
        </w:tabs>
        <w:ind w:left="5040" w:hanging="360"/>
      </w:pPr>
      <w:rPr>
        <w:rFonts w:ascii="Times New Roman" w:hAnsi="Times New Roman" w:hint="default"/>
      </w:rPr>
    </w:lvl>
    <w:lvl w:ilvl="7" w:tplc="C7EA0AA8" w:tentative="1">
      <w:start w:val="1"/>
      <w:numFmt w:val="bullet"/>
      <w:lvlText w:val="•"/>
      <w:lvlJc w:val="left"/>
      <w:pPr>
        <w:tabs>
          <w:tab w:val="num" w:pos="5760"/>
        </w:tabs>
        <w:ind w:left="5760" w:hanging="360"/>
      </w:pPr>
      <w:rPr>
        <w:rFonts w:ascii="Times New Roman" w:hAnsi="Times New Roman" w:hint="default"/>
      </w:rPr>
    </w:lvl>
    <w:lvl w:ilvl="8" w:tplc="3564CD24" w:tentative="1">
      <w:start w:val="1"/>
      <w:numFmt w:val="bullet"/>
      <w:lvlText w:val="•"/>
      <w:lvlJc w:val="left"/>
      <w:pPr>
        <w:tabs>
          <w:tab w:val="num" w:pos="6480"/>
        </w:tabs>
        <w:ind w:left="6480" w:hanging="360"/>
      </w:pPr>
      <w:rPr>
        <w:rFonts w:ascii="Times New Roman" w:hAnsi="Times New Roman" w:hint="default"/>
      </w:rPr>
    </w:lvl>
  </w:abstractNum>
  <w:abstractNum w:abstractNumId="8">
    <w:nsid w:val="57843C89"/>
    <w:multiLevelType w:val="hybridMultilevel"/>
    <w:tmpl w:val="10CCE6BE"/>
    <w:lvl w:ilvl="0" w:tplc="04190001">
      <w:start w:val="1"/>
      <w:numFmt w:val="bullet"/>
      <w:lvlText w:val=""/>
      <w:lvlJc w:val="left"/>
      <w:pPr>
        <w:tabs>
          <w:tab w:val="num" w:pos="720"/>
        </w:tabs>
        <w:ind w:left="720" w:hanging="360"/>
      </w:pPr>
      <w:rPr>
        <w:rFonts w:ascii="Symbol" w:hAnsi="Symbol" w:hint="default"/>
      </w:rPr>
    </w:lvl>
    <w:lvl w:ilvl="1" w:tplc="3D20426A" w:tentative="1">
      <w:start w:val="1"/>
      <w:numFmt w:val="bullet"/>
      <w:lvlText w:val="•"/>
      <w:lvlJc w:val="left"/>
      <w:pPr>
        <w:tabs>
          <w:tab w:val="num" w:pos="1440"/>
        </w:tabs>
        <w:ind w:left="1440" w:hanging="360"/>
      </w:pPr>
      <w:rPr>
        <w:rFonts w:ascii="Times New Roman" w:hAnsi="Times New Roman" w:hint="default"/>
      </w:rPr>
    </w:lvl>
    <w:lvl w:ilvl="2" w:tplc="653C0474" w:tentative="1">
      <w:start w:val="1"/>
      <w:numFmt w:val="bullet"/>
      <w:lvlText w:val="•"/>
      <w:lvlJc w:val="left"/>
      <w:pPr>
        <w:tabs>
          <w:tab w:val="num" w:pos="2160"/>
        </w:tabs>
        <w:ind w:left="2160" w:hanging="360"/>
      </w:pPr>
      <w:rPr>
        <w:rFonts w:ascii="Times New Roman" w:hAnsi="Times New Roman" w:hint="default"/>
      </w:rPr>
    </w:lvl>
    <w:lvl w:ilvl="3" w:tplc="47D05AE6" w:tentative="1">
      <w:start w:val="1"/>
      <w:numFmt w:val="bullet"/>
      <w:lvlText w:val="•"/>
      <w:lvlJc w:val="left"/>
      <w:pPr>
        <w:tabs>
          <w:tab w:val="num" w:pos="2880"/>
        </w:tabs>
        <w:ind w:left="2880" w:hanging="360"/>
      </w:pPr>
      <w:rPr>
        <w:rFonts w:ascii="Times New Roman" w:hAnsi="Times New Roman" w:hint="default"/>
      </w:rPr>
    </w:lvl>
    <w:lvl w:ilvl="4" w:tplc="8E56DC66" w:tentative="1">
      <w:start w:val="1"/>
      <w:numFmt w:val="bullet"/>
      <w:lvlText w:val="•"/>
      <w:lvlJc w:val="left"/>
      <w:pPr>
        <w:tabs>
          <w:tab w:val="num" w:pos="3600"/>
        </w:tabs>
        <w:ind w:left="3600" w:hanging="360"/>
      </w:pPr>
      <w:rPr>
        <w:rFonts w:ascii="Times New Roman" w:hAnsi="Times New Roman" w:hint="default"/>
      </w:rPr>
    </w:lvl>
    <w:lvl w:ilvl="5" w:tplc="B05EAE9E" w:tentative="1">
      <w:start w:val="1"/>
      <w:numFmt w:val="bullet"/>
      <w:lvlText w:val="•"/>
      <w:lvlJc w:val="left"/>
      <w:pPr>
        <w:tabs>
          <w:tab w:val="num" w:pos="4320"/>
        </w:tabs>
        <w:ind w:left="4320" w:hanging="360"/>
      </w:pPr>
      <w:rPr>
        <w:rFonts w:ascii="Times New Roman" w:hAnsi="Times New Roman" w:hint="default"/>
      </w:rPr>
    </w:lvl>
    <w:lvl w:ilvl="6" w:tplc="7EF4FEAA" w:tentative="1">
      <w:start w:val="1"/>
      <w:numFmt w:val="bullet"/>
      <w:lvlText w:val="•"/>
      <w:lvlJc w:val="left"/>
      <w:pPr>
        <w:tabs>
          <w:tab w:val="num" w:pos="5040"/>
        </w:tabs>
        <w:ind w:left="5040" w:hanging="360"/>
      </w:pPr>
      <w:rPr>
        <w:rFonts w:ascii="Times New Roman" w:hAnsi="Times New Roman" w:hint="default"/>
      </w:rPr>
    </w:lvl>
    <w:lvl w:ilvl="7" w:tplc="879CD15C" w:tentative="1">
      <w:start w:val="1"/>
      <w:numFmt w:val="bullet"/>
      <w:lvlText w:val="•"/>
      <w:lvlJc w:val="left"/>
      <w:pPr>
        <w:tabs>
          <w:tab w:val="num" w:pos="5760"/>
        </w:tabs>
        <w:ind w:left="5760" w:hanging="360"/>
      </w:pPr>
      <w:rPr>
        <w:rFonts w:ascii="Times New Roman" w:hAnsi="Times New Roman" w:hint="default"/>
      </w:rPr>
    </w:lvl>
    <w:lvl w:ilvl="8" w:tplc="72ACB7B8" w:tentative="1">
      <w:start w:val="1"/>
      <w:numFmt w:val="bullet"/>
      <w:lvlText w:val="•"/>
      <w:lvlJc w:val="left"/>
      <w:pPr>
        <w:tabs>
          <w:tab w:val="num" w:pos="6480"/>
        </w:tabs>
        <w:ind w:left="6480" w:hanging="360"/>
      </w:pPr>
      <w:rPr>
        <w:rFonts w:ascii="Times New Roman" w:hAnsi="Times New Roman" w:hint="default"/>
      </w:rPr>
    </w:lvl>
  </w:abstractNum>
  <w:abstractNum w:abstractNumId="9">
    <w:nsid w:val="6DA06BF8"/>
    <w:multiLevelType w:val="hybridMultilevel"/>
    <w:tmpl w:val="BF32734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7B122A16"/>
    <w:multiLevelType w:val="hybridMultilevel"/>
    <w:tmpl w:val="ABD82A92"/>
    <w:lvl w:ilvl="0" w:tplc="90CECE6A">
      <w:start w:val="1"/>
      <w:numFmt w:val="bullet"/>
      <w:lvlText w:val="•"/>
      <w:lvlJc w:val="left"/>
      <w:pPr>
        <w:tabs>
          <w:tab w:val="num" w:pos="720"/>
        </w:tabs>
        <w:ind w:left="720" w:hanging="360"/>
      </w:pPr>
      <w:rPr>
        <w:rFonts w:ascii="Times New Roman" w:hAnsi="Times New Roman" w:hint="default"/>
      </w:rPr>
    </w:lvl>
    <w:lvl w:ilvl="1" w:tplc="3D20426A" w:tentative="1">
      <w:start w:val="1"/>
      <w:numFmt w:val="bullet"/>
      <w:lvlText w:val="•"/>
      <w:lvlJc w:val="left"/>
      <w:pPr>
        <w:tabs>
          <w:tab w:val="num" w:pos="1440"/>
        </w:tabs>
        <w:ind w:left="1440" w:hanging="360"/>
      </w:pPr>
      <w:rPr>
        <w:rFonts w:ascii="Times New Roman" w:hAnsi="Times New Roman" w:hint="default"/>
      </w:rPr>
    </w:lvl>
    <w:lvl w:ilvl="2" w:tplc="653C0474" w:tentative="1">
      <w:start w:val="1"/>
      <w:numFmt w:val="bullet"/>
      <w:lvlText w:val="•"/>
      <w:lvlJc w:val="left"/>
      <w:pPr>
        <w:tabs>
          <w:tab w:val="num" w:pos="2160"/>
        </w:tabs>
        <w:ind w:left="2160" w:hanging="360"/>
      </w:pPr>
      <w:rPr>
        <w:rFonts w:ascii="Times New Roman" w:hAnsi="Times New Roman" w:hint="default"/>
      </w:rPr>
    </w:lvl>
    <w:lvl w:ilvl="3" w:tplc="47D05AE6" w:tentative="1">
      <w:start w:val="1"/>
      <w:numFmt w:val="bullet"/>
      <w:lvlText w:val="•"/>
      <w:lvlJc w:val="left"/>
      <w:pPr>
        <w:tabs>
          <w:tab w:val="num" w:pos="2880"/>
        </w:tabs>
        <w:ind w:left="2880" w:hanging="360"/>
      </w:pPr>
      <w:rPr>
        <w:rFonts w:ascii="Times New Roman" w:hAnsi="Times New Roman" w:hint="default"/>
      </w:rPr>
    </w:lvl>
    <w:lvl w:ilvl="4" w:tplc="8E56DC66" w:tentative="1">
      <w:start w:val="1"/>
      <w:numFmt w:val="bullet"/>
      <w:lvlText w:val="•"/>
      <w:lvlJc w:val="left"/>
      <w:pPr>
        <w:tabs>
          <w:tab w:val="num" w:pos="3600"/>
        </w:tabs>
        <w:ind w:left="3600" w:hanging="360"/>
      </w:pPr>
      <w:rPr>
        <w:rFonts w:ascii="Times New Roman" w:hAnsi="Times New Roman" w:hint="default"/>
      </w:rPr>
    </w:lvl>
    <w:lvl w:ilvl="5" w:tplc="B05EAE9E" w:tentative="1">
      <w:start w:val="1"/>
      <w:numFmt w:val="bullet"/>
      <w:lvlText w:val="•"/>
      <w:lvlJc w:val="left"/>
      <w:pPr>
        <w:tabs>
          <w:tab w:val="num" w:pos="4320"/>
        </w:tabs>
        <w:ind w:left="4320" w:hanging="360"/>
      </w:pPr>
      <w:rPr>
        <w:rFonts w:ascii="Times New Roman" w:hAnsi="Times New Roman" w:hint="default"/>
      </w:rPr>
    </w:lvl>
    <w:lvl w:ilvl="6" w:tplc="7EF4FEAA" w:tentative="1">
      <w:start w:val="1"/>
      <w:numFmt w:val="bullet"/>
      <w:lvlText w:val="•"/>
      <w:lvlJc w:val="left"/>
      <w:pPr>
        <w:tabs>
          <w:tab w:val="num" w:pos="5040"/>
        </w:tabs>
        <w:ind w:left="5040" w:hanging="360"/>
      </w:pPr>
      <w:rPr>
        <w:rFonts w:ascii="Times New Roman" w:hAnsi="Times New Roman" w:hint="default"/>
      </w:rPr>
    </w:lvl>
    <w:lvl w:ilvl="7" w:tplc="879CD15C" w:tentative="1">
      <w:start w:val="1"/>
      <w:numFmt w:val="bullet"/>
      <w:lvlText w:val="•"/>
      <w:lvlJc w:val="left"/>
      <w:pPr>
        <w:tabs>
          <w:tab w:val="num" w:pos="5760"/>
        </w:tabs>
        <w:ind w:left="5760" w:hanging="360"/>
      </w:pPr>
      <w:rPr>
        <w:rFonts w:ascii="Times New Roman" w:hAnsi="Times New Roman" w:hint="default"/>
      </w:rPr>
    </w:lvl>
    <w:lvl w:ilvl="8" w:tplc="72ACB7B8" w:tentative="1">
      <w:start w:val="1"/>
      <w:numFmt w:val="bullet"/>
      <w:lvlText w:val="•"/>
      <w:lvlJc w:val="left"/>
      <w:pPr>
        <w:tabs>
          <w:tab w:val="num" w:pos="6480"/>
        </w:tabs>
        <w:ind w:left="6480" w:hanging="360"/>
      </w:pPr>
      <w:rPr>
        <w:rFonts w:ascii="Times New Roman" w:hAnsi="Times New Roman" w:hint="default"/>
      </w:rPr>
    </w:lvl>
  </w:abstractNum>
  <w:abstractNum w:abstractNumId="11">
    <w:nsid w:val="7EF43780"/>
    <w:multiLevelType w:val="hybridMultilevel"/>
    <w:tmpl w:val="147C5578"/>
    <w:lvl w:ilvl="0" w:tplc="0AF6F6A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7FD8511F"/>
    <w:multiLevelType w:val="hybridMultilevel"/>
    <w:tmpl w:val="B0FEA31A"/>
    <w:lvl w:ilvl="0" w:tplc="04190003">
      <w:start w:val="1"/>
      <w:numFmt w:val="bullet"/>
      <w:lvlText w:val="o"/>
      <w:lvlJc w:val="left"/>
      <w:pPr>
        <w:ind w:left="1440" w:hanging="360"/>
      </w:pPr>
      <w:rPr>
        <w:rFonts w:ascii="Courier New" w:hAnsi="Courier New" w:cs="Courier New"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
  </w:num>
  <w:num w:numId="2">
    <w:abstractNumId w:val="1"/>
  </w:num>
  <w:num w:numId="3">
    <w:abstractNumId w:val="0"/>
  </w:num>
  <w:num w:numId="4">
    <w:abstractNumId w:val="6"/>
  </w:num>
  <w:num w:numId="5">
    <w:abstractNumId w:val="12"/>
  </w:num>
  <w:num w:numId="6">
    <w:abstractNumId w:val="4"/>
  </w:num>
  <w:num w:numId="7">
    <w:abstractNumId w:val="7"/>
  </w:num>
  <w:num w:numId="8">
    <w:abstractNumId w:val="5"/>
  </w:num>
  <w:num w:numId="9">
    <w:abstractNumId w:val="10"/>
  </w:num>
  <w:num w:numId="10">
    <w:abstractNumId w:val="8"/>
  </w:num>
  <w:num w:numId="11">
    <w:abstractNumId w:val="3"/>
  </w:num>
  <w:num w:numId="12">
    <w:abstractNumId w:val="11"/>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E1D08"/>
    <w:rsid w:val="00014EB1"/>
    <w:rsid w:val="000A5A99"/>
    <w:rsid w:val="000C335A"/>
    <w:rsid w:val="000D022D"/>
    <w:rsid w:val="000E379C"/>
    <w:rsid w:val="00147ED5"/>
    <w:rsid w:val="00174D7B"/>
    <w:rsid w:val="00175BB5"/>
    <w:rsid w:val="00192BE1"/>
    <w:rsid w:val="001B1484"/>
    <w:rsid w:val="001B621E"/>
    <w:rsid w:val="001F1E21"/>
    <w:rsid w:val="001F5EF1"/>
    <w:rsid w:val="002D5835"/>
    <w:rsid w:val="0031631A"/>
    <w:rsid w:val="0036442D"/>
    <w:rsid w:val="00464B87"/>
    <w:rsid w:val="004A3FDB"/>
    <w:rsid w:val="004F73BC"/>
    <w:rsid w:val="005C560D"/>
    <w:rsid w:val="005C6464"/>
    <w:rsid w:val="006075C9"/>
    <w:rsid w:val="00683491"/>
    <w:rsid w:val="006D2634"/>
    <w:rsid w:val="006E5B3D"/>
    <w:rsid w:val="006E6C0F"/>
    <w:rsid w:val="00723561"/>
    <w:rsid w:val="00731E52"/>
    <w:rsid w:val="00733C03"/>
    <w:rsid w:val="00754EC6"/>
    <w:rsid w:val="00791415"/>
    <w:rsid w:val="007B74A3"/>
    <w:rsid w:val="008B705F"/>
    <w:rsid w:val="008C48C1"/>
    <w:rsid w:val="008D0DBB"/>
    <w:rsid w:val="008F4EBA"/>
    <w:rsid w:val="00912F7C"/>
    <w:rsid w:val="0095224C"/>
    <w:rsid w:val="00991322"/>
    <w:rsid w:val="009A5500"/>
    <w:rsid w:val="00A250F7"/>
    <w:rsid w:val="00A36FD2"/>
    <w:rsid w:val="00A405D1"/>
    <w:rsid w:val="00AC0384"/>
    <w:rsid w:val="00B522BA"/>
    <w:rsid w:val="00BB5AA8"/>
    <w:rsid w:val="00BF59C7"/>
    <w:rsid w:val="00C52177"/>
    <w:rsid w:val="00C95621"/>
    <w:rsid w:val="00CE1D08"/>
    <w:rsid w:val="00D21AFA"/>
    <w:rsid w:val="00D34489"/>
    <w:rsid w:val="00D42058"/>
    <w:rsid w:val="00DA3425"/>
    <w:rsid w:val="00DA585E"/>
    <w:rsid w:val="00DB7293"/>
    <w:rsid w:val="00DF2DAB"/>
    <w:rsid w:val="00EC794F"/>
    <w:rsid w:val="00ED7A21"/>
    <w:rsid w:val="00F16E2F"/>
    <w:rsid w:val="00FB5617"/>
    <w:rsid w:val="00FC2EC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D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D08"/>
    <w:rPr>
      <w:rFonts w:ascii="Tahoma" w:hAnsi="Tahoma" w:cs="Tahoma"/>
      <w:sz w:val="16"/>
      <w:szCs w:val="16"/>
    </w:rPr>
  </w:style>
  <w:style w:type="character" w:customStyle="1" w:styleId="a4">
    <w:name w:val="Текст выноски Знак"/>
    <w:basedOn w:val="a0"/>
    <w:link w:val="a3"/>
    <w:uiPriority w:val="99"/>
    <w:semiHidden/>
    <w:rsid w:val="00CE1D08"/>
    <w:rPr>
      <w:rFonts w:ascii="Tahoma" w:eastAsia="Times New Roman" w:hAnsi="Tahoma" w:cs="Tahoma"/>
      <w:sz w:val="16"/>
      <w:szCs w:val="16"/>
      <w:lang w:eastAsia="ru-RU"/>
    </w:rPr>
  </w:style>
  <w:style w:type="paragraph" w:styleId="a5">
    <w:name w:val="List Paragraph"/>
    <w:basedOn w:val="a"/>
    <w:uiPriority w:val="34"/>
    <w:qFormat/>
    <w:rsid w:val="002D5835"/>
    <w:pPr>
      <w:ind w:left="720"/>
      <w:contextualSpacing/>
    </w:pPr>
  </w:style>
  <w:style w:type="paragraph" w:customStyle="1" w:styleId="ConsPlusNormal">
    <w:name w:val="ConsPlusNormal"/>
    <w:rsid w:val="008C48C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6">
    <w:name w:val="Hyperlink"/>
    <w:basedOn w:val="a0"/>
    <w:uiPriority w:val="99"/>
    <w:unhideWhenUsed/>
    <w:rsid w:val="001B621E"/>
    <w:rPr>
      <w:color w:val="0000FF"/>
      <w:u w:val="single"/>
    </w:rPr>
  </w:style>
  <w:style w:type="character" w:styleId="a7">
    <w:name w:val="FollowedHyperlink"/>
    <w:basedOn w:val="a0"/>
    <w:uiPriority w:val="99"/>
    <w:semiHidden/>
    <w:unhideWhenUsed/>
    <w:rsid w:val="00A405D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E1D08"/>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1D08"/>
    <w:rPr>
      <w:rFonts w:ascii="Tahoma" w:hAnsi="Tahoma" w:cs="Tahoma"/>
      <w:sz w:val="16"/>
      <w:szCs w:val="16"/>
    </w:rPr>
  </w:style>
  <w:style w:type="character" w:customStyle="1" w:styleId="a4">
    <w:name w:val="Текст выноски Знак"/>
    <w:basedOn w:val="a0"/>
    <w:link w:val="a3"/>
    <w:uiPriority w:val="99"/>
    <w:semiHidden/>
    <w:rsid w:val="00CE1D08"/>
    <w:rPr>
      <w:rFonts w:ascii="Tahoma" w:eastAsia="Times New Roman" w:hAnsi="Tahoma" w:cs="Tahoma"/>
      <w:sz w:val="16"/>
      <w:szCs w:val="16"/>
      <w:lang w:eastAsia="ru-RU"/>
    </w:rPr>
  </w:style>
  <w:style w:type="paragraph" w:styleId="a5">
    <w:name w:val="List Paragraph"/>
    <w:basedOn w:val="a"/>
    <w:uiPriority w:val="34"/>
    <w:qFormat/>
    <w:rsid w:val="002D5835"/>
    <w:pPr>
      <w:ind w:left="720"/>
      <w:contextualSpacing/>
    </w:pPr>
  </w:style>
  <w:style w:type="paragraph" w:customStyle="1" w:styleId="ConsPlusNormal">
    <w:name w:val="ConsPlusNormal"/>
    <w:rsid w:val="008C48C1"/>
    <w:pPr>
      <w:widowControl w:val="0"/>
      <w:autoSpaceDE w:val="0"/>
      <w:autoSpaceDN w:val="0"/>
      <w:adjustRightInd w:val="0"/>
      <w:spacing w:after="0" w:line="240" w:lineRule="auto"/>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1097361792">
      <w:bodyDiv w:val="1"/>
      <w:marLeft w:val="0"/>
      <w:marRight w:val="0"/>
      <w:marTop w:val="0"/>
      <w:marBottom w:val="0"/>
      <w:divBdr>
        <w:top w:val="none" w:sz="0" w:space="0" w:color="auto"/>
        <w:left w:val="none" w:sz="0" w:space="0" w:color="auto"/>
        <w:bottom w:val="none" w:sz="0" w:space="0" w:color="auto"/>
        <w:right w:val="none" w:sz="0" w:space="0" w:color="auto"/>
      </w:divBdr>
      <w:divsChild>
        <w:div w:id="1447045440">
          <w:marLeft w:val="547"/>
          <w:marRight w:val="0"/>
          <w:marTop w:val="0"/>
          <w:marBottom w:val="0"/>
          <w:divBdr>
            <w:top w:val="none" w:sz="0" w:space="0" w:color="auto"/>
            <w:left w:val="none" w:sz="0" w:space="0" w:color="auto"/>
            <w:bottom w:val="none" w:sz="0" w:space="0" w:color="auto"/>
            <w:right w:val="none" w:sz="0" w:space="0" w:color="auto"/>
          </w:divBdr>
        </w:div>
        <w:div w:id="1722436245">
          <w:marLeft w:val="547"/>
          <w:marRight w:val="0"/>
          <w:marTop w:val="0"/>
          <w:marBottom w:val="0"/>
          <w:divBdr>
            <w:top w:val="none" w:sz="0" w:space="0" w:color="auto"/>
            <w:left w:val="none" w:sz="0" w:space="0" w:color="auto"/>
            <w:bottom w:val="none" w:sz="0" w:space="0" w:color="auto"/>
            <w:right w:val="none" w:sz="0" w:space="0" w:color="auto"/>
          </w:divBdr>
        </w:div>
        <w:div w:id="673533616">
          <w:marLeft w:val="547"/>
          <w:marRight w:val="0"/>
          <w:marTop w:val="0"/>
          <w:marBottom w:val="0"/>
          <w:divBdr>
            <w:top w:val="none" w:sz="0" w:space="0" w:color="auto"/>
            <w:left w:val="none" w:sz="0" w:space="0" w:color="auto"/>
            <w:bottom w:val="none" w:sz="0" w:space="0" w:color="auto"/>
            <w:right w:val="none" w:sz="0" w:space="0" w:color="auto"/>
          </w:divBdr>
        </w:div>
        <w:div w:id="893547884">
          <w:marLeft w:val="547"/>
          <w:marRight w:val="0"/>
          <w:marTop w:val="0"/>
          <w:marBottom w:val="0"/>
          <w:divBdr>
            <w:top w:val="none" w:sz="0" w:space="0" w:color="auto"/>
            <w:left w:val="none" w:sz="0" w:space="0" w:color="auto"/>
            <w:bottom w:val="none" w:sz="0" w:space="0" w:color="auto"/>
            <w:right w:val="none" w:sz="0" w:space="0" w:color="auto"/>
          </w:divBdr>
        </w:div>
        <w:div w:id="1944460982">
          <w:marLeft w:val="547"/>
          <w:marRight w:val="0"/>
          <w:marTop w:val="0"/>
          <w:marBottom w:val="0"/>
          <w:divBdr>
            <w:top w:val="none" w:sz="0" w:space="0" w:color="auto"/>
            <w:left w:val="none" w:sz="0" w:space="0" w:color="auto"/>
            <w:bottom w:val="none" w:sz="0" w:space="0" w:color="auto"/>
            <w:right w:val="none" w:sz="0" w:space="0" w:color="auto"/>
          </w:divBdr>
        </w:div>
        <w:div w:id="376320869">
          <w:marLeft w:val="547"/>
          <w:marRight w:val="0"/>
          <w:marTop w:val="0"/>
          <w:marBottom w:val="0"/>
          <w:divBdr>
            <w:top w:val="none" w:sz="0" w:space="0" w:color="auto"/>
            <w:left w:val="none" w:sz="0" w:space="0" w:color="auto"/>
            <w:bottom w:val="none" w:sz="0" w:space="0" w:color="auto"/>
            <w:right w:val="none" w:sz="0" w:space="0" w:color="auto"/>
          </w:divBdr>
        </w:div>
      </w:divsChild>
    </w:div>
    <w:div w:id="2020160478">
      <w:bodyDiv w:val="1"/>
      <w:marLeft w:val="0"/>
      <w:marRight w:val="0"/>
      <w:marTop w:val="0"/>
      <w:marBottom w:val="0"/>
      <w:divBdr>
        <w:top w:val="none" w:sz="0" w:space="0" w:color="auto"/>
        <w:left w:val="none" w:sz="0" w:space="0" w:color="auto"/>
        <w:bottom w:val="none" w:sz="0" w:space="0" w:color="auto"/>
        <w:right w:val="none" w:sz="0" w:space="0" w:color="auto"/>
      </w:divBdr>
      <w:divsChild>
        <w:div w:id="869684684">
          <w:marLeft w:val="547"/>
          <w:marRight w:val="0"/>
          <w:marTop w:val="0"/>
          <w:marBottom w:val="0"/>
          <w:divBdr>
            <w:top w:val="none" w:sz="0" w:space="0" w:color="auto"/>
            <w:left w:val="none" w:sz="0" w:space="0" w:color="auto"/>
            <w:bottom w:val="none" w:sz="0" w:space="0" w:color="auto"/>
            <w:right w:val="none" w:sz="0" w:space="0" w:color="auto"/>
          </w:divBdr>
        </w:div>
        <w:div w:id="596059062">
          <w:marLeft w:val="547"/>
          <w:marRight w:val="0"/>
          <w:marTop w:val="0"/>
          <w:marBottom w:val="0"/>
          <w:divBdr>
            <w:top w:val="none" w:sz="0" w:space="0" w:color="auto"/>
            <w:left w:val="none" w:sz="0" w:space="0" w:color="auto"/>
            <w:bottom w:val="none" w:sz="0" w:space="0" w:color="auto"/>
            <w:right w:val="none" w:sz="0" w:space="0" w:color="auto"/>
          </w:divBdr>
        </w:div>
        <w:div w:id="2110081035">
          <w:marLeft w:val="547"/>
          <w:marRight w:val="0"/>
          <w:marTop w:val="0"/>
          <w:marBottom w:val="0"/>
          <w:divBdr>
            <w:top w:val="none" w:sz="0" w:space="0" w:color="auto"/>
            <w:left w:val="none" w:sz="0" w:space="0" w:color="auto"/>
            <w:bottom w:val="none" w:sz="0" w:space="0" w:color="auto"/>
            <w:right w:val="none" w:sz="0" w:space="0" w:color="auto"/>
          </w:divBdr>
        </w:div>
        <w:div w:id="1388796541">
          <w:marLeft w:val="547"/>
          <w:marRight w:val="0"/>
          <w:marTop w:val="0"/>
          <w:marBottom w:val="0"/>
          <w:divBdr>
            <w:top w:val="none" w:sz="0" w:space="0" w:color="auto"/>
            <w:left w:val="none" w:sz="0" w:space="0" w:color="auto"/>
            <w:bottom w:val="none" w:sz="0" w:space="0" w:color="auto"/>
            <w:right w:val="none" w:sz="0" w:space="0" w:color="auto"/>
          </w:divBdr>
        </w:div>
        <w:div w:id="1882477701">
          <w:marLeft w:val="547"/>
          <w:marRight w:val="0"/>
          <w:marTop w:val="0"/>
          <w:marBottom w:val="0"/>
          <w:divBdr>
            <w:top w:val="none" w:sz="0" w:space="0" w:color="auto"/>
            <w:left w:val="none" w:sz="0" w:space="0" w:color="auto"/>
            <w:bottom w:val="none" w:sz="0" w:space="0" w:color="auto"/>
            <w:right w:val="none" w:sz="0" w:space="0" w:color="auto"/>
          </w:divBdr>
        </w:div>
        <w:div w:id="196006671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t.me/pravo_prokuraturara"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t.me/prokuraturara" TargetMode="External"/><Relationship Id="rId2" Type="http://schemas.openxmlformats.org/officeDocument/2006/relationships/styles" Target="styles.xml"/><Relationship Id="rId16"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s://epp.genproc.gov.ru/web/proc_01/internet-reception" TargetMode="External"/><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hyperlink" Target="tel:+7%20(8772)%2057-06-56" TargetMode="External"/><Relationship Id="rId4" Type="http://schemas.openxmlformats.org/officeDocument/2006/relationships/webSettings" Target="webSettings.xml"/><Relationship Id="rId9" Type="http://schemas.openxmlformats.org/officeDocument/2006/relationships/hyperlink" Target="tel:+7%20(8772)%2052-89-27"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3</Pages>
  <Words>836</Words>
  <Characters>4769</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65</cp:revision>
  <cp:lastPrinted>2020-05-08T11:53:00Z</cp:lastPrinted>
  <dcterms:created xsi:type="dcterms:W3CDTF">2023-07-11T14:51:00Z</dcterms:created>
  <dcterms:modified xsi:type="dcterms:W3CDTF">2023-07-11T15:17:00Z</dcterms:modified>
</cp:coreProperties>
</file>