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B19" w:rsidRDefault="00366B19">
      <w:pPr>
        <w:pStyle w:val="ConsPlusNormal"/>
        <w:spacing w:line="240" w:lineRule="exact"/>
        <w:jc w:val="center"/>
        <w:rPr>
          <w:sz w:val="28"/>
        </w:rPr>
      </w:pPr>
    </w:p>
    <w:p w:rsidR="00366B19" w:rsidRDefault="0021796C">
      <w:pPr>
        <w:pStyle w:val="ConsPlusNormal"/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Должностной регламент</w:t>
      </w:r>
    </w:p>
    <w:p w:rsidR="00366B19" w:rsidRDefault="0021796C">
      <w:pPr>
        <w:pStyle w:val="ConsPlusNormal"/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заместителя начальника отдела общего и особого делопроизводства прокуратуры города Севастополя</w:t>
      </w:r>
    </w:p>
    <w:p w:rsidR="00366B19" w:rsidRDefault="00366B19">
      <w:pPr>
        <w:pStyle w:val="ConsPlusNormal"/>
        <w:jc w:val="both"/>
        <w:rPr>
          <w:sz w:val="28"/>
        </w:rPr>
      </w:pPr>
    </w:p>
    <w:p w:rsidR="00366B19" w:rsidRDefault="0021796C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1. </w:t>
      </w:r>
      <w:r>
        <w:rPr>
          <w:b/>
          <w:sz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366B19" w:rsidRDefault="00366B19">
      <w:pPr>
        <w:pStyle w:val="ConsPlusNormal"/>
        <w:ind w:firstLine="709"/>
        <w:jc w:val="center"/>
        <w:rPr>
          <w:sz w:val="28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1.1. В соответствии с подразделом 2 раздела 17 Реестра должностей федеральной государственн</w:t>
      </w:r>
      <w:r>
        <w:rPr>
          <w:sz w:val="28"/>
        </w:rPr>
        <w:t>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заместителя начальника отдела общего и особого делопроизводства прокуратуры го</w:t>
      </w:r>
      <w:r>
        <w:rPr>
          <w:sz w:val="28"/>
        </w:rPr>
        <w:t>рода Севастополя (далее – заместитель начальника отдела) относится к главной группе должностей категории «руководители» и имеет регистрационный</w:t>
      </w:r>
      <w:r>
        <w:br/>
      </w:r>
      <w:r>
        <w:rPr>
          <w:sz w:val="28"/>
        </w:rPr>
        <w:t>номер (код) 17-1-2-032.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1.1.1 Область профессиональной служебной деятельности заместителя начальника отдела: </w:t>
      </w:r>
      <w:r>
        <w:rPr>
          <w:sz w:val="28"/>
        </w:rPr>
        <w:t>обеспечение деятельности прокуратуры города Севастополя.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1.1.2. Вид профессиональной служебной деятельности заместителя начальника отдела: делопроизводственное обеспечение деятельности прокуратуры города Севастополя.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1.2. Требования к уровню профессиональн</w:t>
      </w:r>
      <w:r>
        <w:rPr>
          <w:sz w:val="28"/>
        </w:rPr>
        <w:t>ого образования: высшее образование не ниже уровня специалитета, магистратуры. Рекомендуемые специальности (направления подготовки): «юриспруденция», «документационное обеспечение управления и архивоведение», «государственное и муниципальное управление», и</w:t>
      </w:r>
      <w:r>
        <w:rPr>
          <w:sz w:val="28"/>
        </w:rPr>
        <w:t xml:space="preserve">ные специальности и направления подготовки, соответствующие функциям и задачам по данному направлению деятельности. </w:t>
      </w:r>
    </w:p>
    <w:p w:rsidR="00366B19" w:rsidRDefault="0021796C">
      <w:pPr>
        <w:pStyle w:val="ConsPlusNormal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1.3. Требования к стажу государственной гражданской службы или работы по специальности, направлению подготовки: не менее двух лет стажа гос</w:t>
      </w:r>
      <w:r>
        <w:rPr>
          <w:sz w:val="28"/>
        </w:rPr>
        <w:t>ударственной гражданской службы или стажа работы по специальности, направлению подготовки (для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</w:t>
      </w:r>
      <w:r>
        <w:rPr>
          <w:sz w:val="28"/>
        </w:rPr>
        <w:t>ы или работы по специальности, направлению подготовки).</w:t>
      </w:r>
    </w:p>
    <w:p w:rsidR="00366B19" w:rsidRDefault="0021796C">
      <w:pPr>
        <w:pStyle w:val="ConsPlusNormal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1.4. Требования к базовым знаниям и умениям заместителя начальника отдела: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1.4.1. Знание государственного языка Российской Федерации (русского языка).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1.4.2. Знание законодательства, необходимого для </w:t>
      </w:r>
      <w:r>
        <w:rPr>
          <w:sz w:val="28"/>
        </w:rPr>
        <w:t>исполнения должностных обязанностей (</w:t>
      </w:r>
      <w:hyperlink w:anchor="Par535" w:tooltip="Перечень" w:history="1">
        <w:r>
          <w:rPr>
            <w:sz w:val="28"/>
          </w:rPr>
          <w:t>приложение</w:t>
        </w:r>
      </w:hyperlink>
      <w:r>
        <w:rPr>
          <w:sz w:val="28"/>
        </w:rPr>
        <w:t xml:space="preserve"> к настоящему должностному регламенту).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 Знания и умения в области информационно-коммуникационных технологий: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1.4.3.1. Знание основ информационной безопасности и защ</w:t>
      </w:r>
      <w:r>
        <w:rPr>
          <w:sz w:val="28"/>
        </w:rPr>
        <w:t>иты информации, включая: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меры по обеспечению безопасности информации при использовании общесистемного и прикладного</w:t>
      </w:r>
      <w:r>
        <w:rPr>
          <w:sz w:val="28"/>
        </w:rPr>
        <w:t xml:space="preserve"> программного обеспечения, требования</w:t>
      </w:r>
      <w:r>
        <w:br/>
      </w:r>
      <w:r>
        <w:rPr>
          <w:sz w:val="28"/>
        </w:rPr>
        <w:t>к надежности паролей;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</w:t>
      </w:r>
      <w:r>
        <w:br/>
      </w:r>
      <w:r>
        <w:rPr>
          <w:sz w:val="28"/>
        </w:rPr>
        <w:t>и социальных сетей, в том числе в части наличия дополнительных ри</w:t>
      </w:r>
      <w:r>
        <w:rPr>
          <w:sz w:val="28"/>
        </w:rPr>
        <w:t>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</w:t>
      </w:r>
      <w:r>
        <w:rPr>
          <w:sz w:val="28"/>
        </w:rPr>
        <w:t>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требования по обеспечению безопасности информации при использовании удаленного доступа к информа</w:t>
      </w:r>
      <w:r>
        <w:rPr>
          <w:sz w:val="28"/>
        </w:rPr>
        <w:t>ционным ресурсам государственного органа</w:t>
      </w:r>
      <w:r>
        <w:br/>
      </w:r>
      <w:r>
        <w:rPr>
          <w:sz w:val="28"/>
        </w:rPr>
        <w:t>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правила и ограничения подключения внешних устройств (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-накопители</w:t>
      </w:r>
      <w:r>
        <w:rPr>
          <w:sz w:val="28"/>
        </w:rPr>
        <w:t>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1.4.3.2. Знание основных положений законодательства о персональных данных</w:t>
      </w:r>
      <w:r>
        <w:rPr>
          <w:sz w:val="28"/>
        </w:rPr>
        <w:t>, включая: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понятие персональных данных, принципы и условия их обработки;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меры по обеспечению безопасности персональных данных при их обработке в информационных системах.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1.4.3.3. Знание общих принципов функционирования системы электронного документооборота</w:t>
      </w:r>
      <w:r>
        <w:rPr>
          <w:sz w:val="28"/>
        </w:rPr>
        <w:t>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1.4.3.4. Знание основных положений законодательства об электронной подписи, включая: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понятие и виды электронных </w:t>
      </w:r>
      <w:r>
        <w:rPr>
          <w:sz w:val="28"/>
        </w:rPr>
        <w:t>подписей;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1.4.3.5. Основные знания и умения по применению персонального компьютера: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умение </w:t>
      </w:r>
      <w:r>
        <w:rPr>
          <w:sz w:val="28"/>
        </w:rPr>
        <w:t>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работать со справочными нормативными правовыми базами, а также государственной системой правовой информации «Офици</w:t>
      </w:r>
      <w:r>
        <w:rPr>
          <w:sz w:val="28"/>
        </w:rPr>
        <w:t>альный интернет-портал правовой информации» (pravo.gov.ru);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создавать, отправлять и получать электронные сообщения</w:t>
      </w:r>
      <w:r>
        <w:br/>
      </w:r>
      <w:r>
        <w:rPr>
          <w:sz w:val="28"/>
        </w:rPr>
        <w:lastRenderedPageBreak/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</w:t>
      </w:r>
      <w:r>
        <w:rPr>
          <w:sz w:val="28"/>
        </w:rPr>
        <w:t>ие работать с текстовыми документами, электронными таблицами</w:t>
      </w:r>
      <w:r>
        <w:br/>
      </w:r>
      <w:r>
        <w:rPr>
          <w:sz w:val="28"/>
        </w:rPr>
        <w:t>и презентациями, включая их создание, редактирование, форматирование, сохранение и печать;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работать с общими сетевыми ресурсами (сетевыми дисками, папками).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1.5. Требования к общим умениям заместителя начальника отдела:</w:t>
      </w:r>
    </w:p>
    <w:p w:rsidR="00366B19" w:rsidRDefault="00366B19">
      <w:pPr>
        <w:pStyle w:val="ConsPlusNormal"/>
        <w:ind w:firstLine="709"/>
        <w:jc w:val="both"/>
        <w:rPr>
          <w:sz w:val="28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мыслить системно (стратегически);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планировать, рационально использовать служебное время</w:t>
      </w:r>
      <w:r>
        <w:br/>
      </w:r>
      <w:r>
        <w:rPr>
          <w:sz w:val="28"/>
        </w:rPr>
        <w:t>и достигать результата;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коммуникативные умения;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готовность к изменениям (умение управлять </w:t>
      </w:r>
      <w:r>
        <w:rPr>
          <w:sz w:val="28"/>
        </w:rPr>
        <w:t>изменениями).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1.6. Требования к управленческим умениям заместителя начальника отдела:</w:t>
      </w:r>
    </w:p>
    <w:p w:rsidR="00366B19" w:rsidRDefault="0021796C">
      <w:pPr>
        <w:widowControl w:val="0"/>
        <w:spacing w:before="240"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умение оперативно принимать и реализовывать управленческие </w:t>
      </w:r>
      <w:r>
        <w:rPr>
          <w:rStyle w:val="ConsPlusNormal0"/>
          <w:sz w:val="28"/>
        </w:rPr>
        <w:t>решения.</w:t>
      </w:r>
    </w:p>
    <w:p w:rsidR="00366B19" w:rsidRDefault="00366B19">
      <w:pPr>
        <w:pStyle w:val="ConsPlusNormal"/>
        <w:ind w:firstLine="709"/>
        <w:jc w:val="both"/>
        <w:rPr>
          <w:sz w:val="28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1.7. Профессионально-функциональные квалификационные: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1.7.1. Квалификационные требования к профессионально-функциональным знаниям:</w:t>
      </w:r>
    </w:p>
    <w:p w:rsidR="00366B19" w:rsidRDefault="0021796C">
      <w:pPr>
        <w:ind w:firstLine="709"/>
        <w:jc w:val="both"/>
        <w:rPr>
          <w:sz w:val="28"/>
        </w:rPr>
      </w:pPr>
      <w:r>
        <w:rPr>
          <w:rStyle w:val="ConsPlusNormal0"/>
          <w:sz w:val="28"/>
        </w:rPr>
        <w:t>централизованная, децентрализованная и смешанная формы ведения делопроизводства и архивного дела; система взаимодей</w:t>
      </w:r>
      <w:r>
        <w:rPr>
          <w:rStyle w:val="ConsPlusNormal0"/>
          <w:sz w:val="28"/>
        </w:rPr>
        <w:t>ствия в рамках внутриведомственного и межведомственного электронного документооборота; виды информационных и справочно-поисковых систем; принципы и методы подготовки организационно-распорядительных и методических документов; основы документационного обеспе</w:t>
      </w:r>
      <w:r>
        <w:rPr>
          <w:rStyle w:val="ConsPlusNormal0"/>
          <w:sz w:val="28"/>
        </w:rPr>
        <w:t>чения; принципы систематизации</w:t>
      </w:r>
      <w:r>
        <w:br/>
      </w:r>
      <w:r>
        <w:rPr>
          <w:rStyle w:val="ConsPlusNormal0"/>
          <w:sz w:val="28"/>
        </w:rPr>
        <w:t>и обеспечения сохранности документов, в том числе архивных</w:t>
      </w:r>
      <w:r>
        <w:rPr>
          <w:sz w:val="28"/>
        </w:rPr>
        <w:t>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1.7.2. Квалификационные требования к функциональным умениям:</w:t>
      </w:r>
    </w:p>
    <w:p w:rsidR="00366B19" w:rsidRDefault="0021796C">
      <w:pPr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прием, первичная обработка, учет и регистрация, подготовка, оформление, отправление корреспонденции, осу</w:t>
      </w:r>
      <w:r>
        <w:rPr>
          <w:rStyle w:val="ConsPlusNormal0"/>
          <w:sz w:val="28"/>
        </w:rPr>
        <w:t>ществление контроля за исполнением документов; выполнение печатных работ, осуществление расшифровок заседаний коллегий и координационных совещаний с аудиоаппаратуры, сканирование документов и выполнение копировально-множительных работ; составление номенкла</w:t>
      </w:r>
      <w:r>
        <w:rPr>
          <w:rStyle w:val="ConsPlusNormal0"/>
          <w:sz w:val="28"/>
        </w:rPr>
        <w:t>туры дел, формирование документов в дела и производства; комплектование, хранение, учет и использование архивных документов.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2. Должностные обязанности, права и ответственность заместителя начальника отдела за неисполнение (ненадлежащее исполнение) </w:t>
      </w:r>
      <w:r>
        <w:rPr>
          <w:b/>
          <w:sz w:val="28"/>
        </w:rPr>
        <w:lastRenderedPageBreak/>
        <w:t>должно</w:t>
      </w:r>
      <w:r>
        <w:rPr>
          <w:b/>
          <w:sz w:val="28"/>
        </w:rPr>
        <w:t>стных обязанностей</w:t>
      </w:r>
    </w:p>
    <w:p w:rsidR="00366B19" w:rsidRDefault="00366B19">
      <w:pPr>
        <w:pStyle w:val="ConsPlusNormal"/>
        <w:spacing w:line="240" w:lineRule="exact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2.1. Заместитель начальника отдела обязан: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исполнять должностные обязанности гражданского служащего, соблюдать установленные для государственных служащих ограничения, требования</w:t>
      </w:r>
      <w:r>
        <w:br/>
      </w:r>
      <w:r>
        <w:rPr>
          <w:sz w:val="28"/>
        </w:rPr>
        <w:t>к служебному поведению, не допускать нарушений запретов, с</w:t>
      </w:r>
      <w:r>
        <w:rPr>
          <w:sz w:val="28"/>
        </w:rPr>
        <w:t>вязанных</w:t>
      </w:r>
      <w:r>
        <w:br/>
      </w:r>
      <w:r>
        <w:rPr>
          <w:sz w:val="28"/>
        </w:rPr>
        <w:t>с прохождением гражданской службы, предусмотренных статьями</w:t>
      </w:r>
      <w:r>
        <w:br/>
      </w:r>
      <w:r>
        <w:rPr>
          <w:sz w:val="28"/>
        </w:rPr>
        <w:t>15 - 18 Федерального закона от 27.07.2004 № 79-ФЗ «О государственной гражданской службе Российской Федерации»;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соблюдать Служебный распорядок прокуратуры города Севастополя</w:t>
      </w:r>
      <w:r>
        <w:rPr>
          <w:sz w:val="28"/>
        </w:rPr>
        <w:t xml:space="preserve">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безопасность;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не разглашать сведения, составляющие государственную и иную охраняемую федеральным законом тайн</w:t>
      </w:r>
      <w:r>
        <w:rPr>
          <w:sz w:val="28"/>
        </w:rPr>
        <w:t>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</w:t>
      </w:r>
      <w:r>
        <w:br/>
      </w:r>
      <w:r>
        <w:rPr>
          <w:sz w:val="28"/>
        </w:rPr>
        <w:t>и достоинство;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беречь государственное имущество, в том числе предоставленно</w:t>
      </w:r>
      <w:r>
        <w:rPr>
          <w:sz w:val="28"/>
        </w:rPr>
        <w:t>е ему для исполнения должностных обязанностей;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поддерживать профессиональный уровень, необходимый для надлежащего исполнения должностных обязанностей;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обеспечивать оперативное прохождение и сохранность служебной документации;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соблюдать основные принципы, э</w:t>
      </w:r>
      <w:r>
        <w:rPr>
          <w:sz w:val="28"/>
        </w:rPr>
        <w:t>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</w:t>
      </w:r>
      <w:r>
        <w:rPr>
          <w:sz w:val="28"/>
        </w:rPr>
        <w:t>ии от 25.03.2011 № 79;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представлять ежегодно сведения о своих доходах, об имуществе</w:t>
      </w:r>
      <w:r>
        <w:br/>
      </w:r>
      <w:r>
        <w:rPr>
          <w:sz w:val="28"/>
        </w:rPr>
        <w:t>и обязательствах имущественного характера, а также сведения о доходах,</w:t>
      </w:r>
      <w:r>
        <w:br/>
      </w:r>
      <w:r>
        <w:rPr>
          <w:sz w:val="28"/>
        </w:rPr>
        <w:t>об имуществе и обязательствах имущественного характера своих супруги (супруга) и несовершеннолетних д</w:t>
      </w:r>
      <w:r>
        <w:rPr>
          <w:sz w:val="28"/>
        </w:rPr>
        <w:t>етей в порядке, установленном Указом Президента Российской Федерации от 18.05.2009 № 559, и в соответствии</w:t>
      </w:r>
      <w:r>
        <w:br/>
      </w:r>
      <w:r>
        <w:rPr>
          <w:sz w:val="28"/>
        </w:rPr>
        <w:t>с организационно-распорядительными документами, определяющими перечень должностей федеральной государственной службы в органах и организациях прокура</w:t>
      </w:r>
      <w:r>
        <w:rPr>
          <w:sz w:val="28"/>
        </w:rPr>
        <w:t>туры Российской Федерации, при замещении которых федеральные государственные служащие обязаны представлять сведения о своих доходах,</w:t>
      </w:r>
      <w:r>
        <w:br/>
      </w:r>
      <w:r>
        <w:rPr>
          <w:sz w:val="28"/>
        </w:rPr>
        <w:t>об имуществе и обязательствах имущественного характера, а также сведения</w:t>
      </w:r>
      <w:r>
        <w:br/>
      </w:r>
      <w:r>
        <w:rPr>
          <w:sz w:val="28"/>
        </w:rPr>
        <w:t>о доходах, об имуществе и обязательствах имуществе</w:t>
      </w:r>
      <w:r>
        <w:rPr>
          <w:sz w:val="28"/>
        </w:rPr>
        <w:t xml:space="preserve">нного характера своих супруги (супруга) и несовершеннолетних детей; 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представлять в установленном порядке сведения о своих расходах, а также</w:t>
      </w:r>
      <w:r>
        <w:br/>
      </w:r>
      <w:r>
        <w:rPr>
          <w:sz w:val="28"/>
        </w:rPr>
        <w:t>о расходах супруги (супруга) и несовершеннолетних детей по каждой сделке</w:t>
      </w:r>
      <w:r>
        <w:br/>
      </w:r>
      <w:r>
        <w:rPr>
          <w:sz w:val="28"/>
        </w:rPr>
        <w:t xml:space="preserve">по приобретению земельного участка, </w:t>
      </w:r>
      <w:r>
        <w:rPr>
          <w:sz w:val="28"/>
        </w:rPr>
        <w:t xml:space="preserve">другого объекта недвижимости, транспортного средства, ценных бумаг, акций (долей участия, паев в уставных </w:t>
      </w:r>
      <w:r>
        <w:rPr>
          <w:sz w:val="28"/>
        </w:rPr>
        <w:lastRenderedPageBreak/>
        <w:t>(складочных) капиталах организаций), совершенной им, его супругой (супругом) и (или) несовершеннолетними детьми в течение календарного года, предшеств</w:t>
      </w:r>
      <w:r>
        <w:rPr>
          <w:sz w:val="28"/>
        </w:rPr>
        <w:t>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</w:t>
      </w:r>
      <w:r>
        <w:br/>
      </w:r>
      <w:r>
        <w:rPr>
          <w:sz w:val="28"/>
        </w:rPr>
        <w:t>и об источниках получения средств, за счет котор</w:t>
      </w:r>
      <w:r>
        <w:rPr>
          <w:sz w:val="28"/>
        </w:rPr>
        <w:t xml:space="preserve">ых совершены эти сделки; 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представлять ежегодно в порядке, установленном Федеральным законом</w:t>
      </w:r>
      <w:r>
        <w:br/>
      </w:r>
      <w:r>
        <w:rPr>
          <w:sz w:val="28"/>
        </w:rPr>
        <w:t>«О государственной гражданской службе Российской Федерации», сведения</w:t>
      </w:r>
      <w:r>
        <w:br/>
      </w:r>
      <w:r>
        <w:rPr>
          <w:sz w:val="28"/>
        </w:rPr>
        <w:t>об адресах сайтов и (или) страниц сайтов в информационно-телекоммуникационной сети «Интернет»</w:t>
      </w:r>
      <w:r>
        <w:rPr>
          <w:sz w:val="28"/>
        </w:rPr>
        <w:t>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уведомлять в соответствии с требованиями Федерального закона</w:t>
      </w:r>
      <w:r>
        <w:br/>
      </w:r>
      <w:r>
        <w:rPr>
          <w:sz w:val="28"/>
        </w:rPr>
        <w:t>от 25.12.2008 № 273-ФЗ «О противодействии корр</w:t>
      </w:r>
      <w:r>
        <w:rPr>
          <w:sz w:val="28"/>
        </w:rPr>
        <w:t>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сообщать в установленном порядке о получении</w:t>
      </w:r>
      <w:r>
        <w:rPr>
          <w:sz w:val="28"/>
        </w:rPr>
        <w:t xml:space="preserve"> подарка в связи</w:t>
      </w:r>
      <w:r>
        <w:br/>
      </w:r>
      <w:r>
        <w:rPr>
          <w:sz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r>
        <w:br/>
      </w:r>
      <w:r>
        <w:rPr>
          <w:sz w:val="28"/>
        </w:rPr>
        <w:t>им служебных (должностных) обязанностей.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Кроме того, он обязан: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принимать участие в организации работы </w:t>
      </w:r>
      <w:r>
        <w:rPr>
          <w:rFonts w:ascii="Times New Roman" w:hAnsi="Times New Roman"/>
          <w:sz w:val="28"/>
        </w:rPr>
        <w:t>по выполнению функций и задач, возложенных на отдел, контролировать исполнение сотрудниками отдела приказов, распоряжений, указаний и поручений руководства прокуратуры города, плановых мероприятий, докладывать о случаях их несвоевременного исполнения;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</w:t>
      </w:r>
      <w:r>
        <w:rPr>
          <w:rFonts w:ascii="Times New Roman" w:hAnsi="Times New Roman"/>
          <w:sz w:val="28"/>
        </w:rPr>
        <w:t>ить предложения о распределении обязанностей между работниками отдела, давать им поручения о выполнении заданий в соответствии</w:t>
      </w:r>
      <w:r>
        <w:br/>
      </w:r>
      <w:r>
        <w:rPr>
          <w:rFonts w:ascii="Times New Roman" w:hAnsi="Times New Roman"/>
          <w:sz w:val="28"/>
        </w:rPr>
        <w:t>с должностными регламентами, устанавливать сроки их исполнения, проводить оперативные совещания в отсутствие начальника отдела;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существлять контроль за обеспечением своевременной обработки поступающей и отправляемой корреспонденции, ее доставки по назначению, правильным оформлением документов, выполнением регистрационных, копировальных, множительных, машинописных и других работ;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>уществлять контроль за оформлением и формированием дел</w:t>
      </w:r>
      <w:r>
        <w:br/>
      </w:r>
      <w:r>
        <w:rPr>
          <w:rFonts w:ascii="Times New Roman" w:hAnsi="Times New Roman"/>
          <w:sz w:val="28"/>
        </w:rPr>
        <w:t>в структурных подразделениях аппарата прокуратуры города для передачи</w:t>
      </w:r>
      <w:r>
        <w:br/>
      </w:r>
      <w:r>
        <w:rPr>
          <w:rFonts w:ascii="Times New Roman" w:hAnsi="Times New Roman"/>
          <w:sz w:val="28"/>
        </w:rPr>
        <w:t>их в архив прокуратуры;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участие в разработке проектов организационно-распорядительных документов по вопросам, относящимся</w:t>
      </w:r>
      <w:r>
        <w:rPr>
          <w:rFonts w:ascii="Times New Roman" w:hAnsi="Times New Roman"/>
          <w:sz w:val="28"/>
        </w:rPr>
        <w:t xml:space="preserve"> к компетенции отдела;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оказывать методическую помощь прокурорским работникам прокуратуры по вопросам документационного обеспечения, архивного дела</w:t>
      </w:r>
      <w:r>
        <w:rPr>
          <w:sz w:val="28"/>
        </w:rPr>
        <w:t>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получение электронных данных по работе с обращениями граждан, поступивших из Управления Президе</w:t>
      </w:r>
      <w:r>
        <w:rPr>
          <w:rFonts w:ascii="Times New Roman" w:hAnsi="Times New Roman"/>
          <w:sz w:val="28"/>
        </w:rPr>
        <w:t xml:space="preserve">нта Российской Федерации по работе с обращениями граждан и организаций в адрес прокуратуры города, а также </w:t>
      </w:r>
      <w:r>
        <w:rPr>
          <w:rFonts w:ascii="Times New Roman" w:hAnsi="Times New Roman"/>
          <w:sz w:val="28"/>
        </w:rPr>
        <w:lastRenderedPageBreak/>
        <w:t>в АИК «Надзор-WEB» и незамедлительную их передачу старшему помощнику прокурора города по рассмотрению обращений и приему граждан;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систематически пров</w:t>
      </w:r>
      <w:r>
        <w:rPr>
          <w:rFonts w:ascii="Times New Roman" w:hAnsi="Times New Roman"/>
          <w:sz w:val="28"/>
        </w:rPr>
        <w:t xml:space="preserve">одит сверку обращений в электронном виде, поступивших в АИК «Надзор-WEB» с Единого портала прокуратуры Российской Федерации (далее – ЕПП) с архивом обращений в закрытом сегменте ЕПП.                             В случае выявления фактов </w:t>
      </w:r>
      <w:proofErr w:type="spellStart"/>
      <w:r>
        <w:rPr>
          <w:rFonts w:ascii="Times New Roman" w:hAnsi="Times New Roman"/>
          <w:sz w:val="28"/>
        </w:rPr>
        <w:t>непоступления</w:t>
      </w:r>
      <w:proofErr w:type="spellEnd"/>
      <w:r>
        <w:rPr>
          <w:rFonts w:ascii="Times New Roman" w:hAnsi="Times New Roman"/>
          <w:sz w:val="28"/>
        </w:rPr>
        <w:t xml:space="preserve"> обращ</w:t>
      </w:r>
      <w:r>
        <w:rPr>
          <w:rFonts w:ascii="Times New Roman" w:hAnsi="Times New Roman"/>
          <w:sz w:val="28"/>
        </w:rPr>
        <w:t>ений из ЕПП в АИК «Надзор-WEB» производит их повторную отправку, используя функционал архива обращений ЕПП;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получение входящей корреспонденции, поступившей в адрес прокуратуры города в АИК «Надзор-WEB»;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получение и регистрацию вхо</w:t>
      </w:r>
      <w:r>
        <w:rPr>
          <w:rFonts w:ascii="Times New Roman" w:hAnsi="Times New Roman"/>
          <w:sz w:val="28"/>
        </w:rPr>
        <w:t>дящей корреспонденции, поступающей в АИК «Надзор-WEB» посредством системы межведомственного электронного документооборота (далее – МЭДО);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предварительное рассмотрение, сортировку входящей корреспонденции;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обрабатывает документы, поступившие дл</w:t>
      </w:r>
      <w:r>
        <w:rPr>
          <w:rFonts w:ascii="Times New Roman" w:hAnsi="Times New Roman"/>
          <w:sz w:val="28"/>
        </w:rPr>
        <w:t>я отправки, через «реестр внешней отправки в АИК «Надзор-WEB»;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проверяет написание адреса в соответствии с Почтовыми правилами, наличие на документе номера, даты, подписи и оговоренных в нем приложений;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упаковывает документы;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 выдачу копий </w:t>
      </w:r>
      <w:r>
        <w:rPr>
          <w:rFonts w:ascii="Times New Roman" w:hAnsi="Times New Roman"/>
          <w:sz w:val="28"/>
        </w:rPr>
        <w:t>реестров почтовой отправки (форма 103)</w:t>
      </w:r>
      <w:r>
        <w:br/>
      </w:r>
      <w:r>
        <w:rPr>
          <w:rFonts w:ascii="Times New Roman" w:hAnsi="Times New Roman"/>
          <w:sz w:val="28"/>
        </w:rPr>
        <w:t>по письменным запросам;</w:t>
      </w:r>
    </w:p>
    <w:p w:rsidR="00366B19" w:rsidRDefault="002179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хранение, выдачу и учет гербовых бланков;</w:t>
      </w:r>
    </w:p>
    <w:p w:rsidR="00366B19" w:rsidRDefault="0021796C">
      <w:pPr>
        <w:pStyle w:val="ConsPlusNormal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осуществляет регистрацию документов, содержащих служебную информацию ограниченного доступа.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2.2. Основные права заместителя начальника от</w:t>
      </w:r>
      <w:r>
        <w:rPr>
          <w:sz w:val="28"/>
        </w:rPr>
        <w:t>дела регулируются статьей</w:t>
      </w:r>
      <w:r>
        <w:br/>
      </w:r>
      <w:r>
        <w:rPr>
          <w:sz w:val="28"/>
        </w:rPr>
        <w:t>14 Федерального закона «О государственной гражданской службе Российской Федерации».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Кроме того, он имеет право: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знакомиться с приказами, указаниями и распоряжениями руководства Генеральной прокуратуры Российской Федерации, прокура</w:t>
      </w:r>
      <w:r>
        <w:rPr>
          <w:sz w:val="28"/>
        </w:rPr>
        <w:t>туры города,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вносить в установленном порядке пред</w:t>
      </w:r>
      <w:r>
        <w:rPr>
          <w:sz w:val="28"/>
        </w:rPr>
        <w:t>ложения о проработке вопросов (проблем), касающихся деятельности отдела.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2.3. Заместитель начальника отдела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</w:t>
      </w:r>
      <w:r>
        <w:rPr>
          <w:sz w:val="28"/>
        </w:rPr>
        <w:t>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3. Перечень вопросов, по которым заместитель начальника отдела </w:t>
      </w:r>
      <w:r>
        <w:rPr>
          <w:b/>
          <w:sz w:val="28"/>
        </w:rPr>
        <w:lastRenderedPageBreak/>
        <w:t xml:space="preserve">вправе или обязан самостоятельно </w:t>
      </w:r>
      <w:r>
        <w:rPr>
          <w:b/>
          <w:sz w:val="28"/>
        </w:rPr>
        <w:t>принимать решения</w:t>
      </w:r>
    </w:p>
    <w:p w:rsidR="00366B19" w:rsidRDefault="00366B19">
      <w:pPr>
        <w:pStyle w:val="ConsPlusNormal"/>
        <w:ind w:firstLine="709"/>
        <w:jc w:val="both"/>
        <w:rPr>
          <w:sz w:val="28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Анализ работы на вверенном участке, подготовка предложений</w:t>
      </w:r>
      <w:r>
        <w:br/>
      </w:r>
      <w:r>
        <w:rPr>
          <w:sz w:val="28"/>
        </w:rPr>
        <w:t>об улучшении условий прохождения службы, обеспечении дополнительными организационно-техническими средствами, внесение в установленном порядке предложений о совершенствовании деят</w:t>
      </w:r>
      <w:r>
        <w:rPr>
          <w:sz w:val="28"/>
        </w:rPr>
        <w:t>ельности отдела.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spacing w:line="240" w:lineRule="exact"/>
        <w:ind w:firstLine="709"/>
        <w:jc w:val="center"/>
        <w:outlineLvl w:val="1"/>
        <w:rPr>
          <w:sz w:val="28"/>
        </w:rPr>
      </w:pPr>
      <w:r>
        <w:rPr>
          <w:b/>
          <w:sz w:val="28"/>
        </w:rPr>
        <w:t>4.</w:t>
      </w:r>
      <w:r>
        <w:rPr>
          <w:sz w:val="28"/>
        </w:rPr>
        <w:t xml:space="preserve"> </w:t>
      </w:r>
      <w:r>
        <w:rPr>
          <w:b/>
          <w:sz w:val="28"/>
        </w:rPr>
        <w:t>Перечень вопросов, по которым заместитель начальника отдела вправе или обязан участвовать при подготовке проектов нормативных актов</w:t>
      </w:r>
      <w:r>
        <w:br/>
      </w:r>
      <w:r>
        <w:rPr>
          <w:b/>
          <w:sz w:val="28"/>
        </w:rPr>
        <w:t>и иных решений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 соответствии со своей компетенцией заместитель начальника отдела вправе участвовать в</w:t>
      </w:r>
      <w:r>
        <w:rPr>
          <w:sz w:val="28"/>
        </w:rPr>
        <w:t xml:space="preserve"> подготовке (обсуждении) следующих проектов: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должностной регламент;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планы работы отдела;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положение об отделе;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распоряжение о распределении обязанностей;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сводная номенклатура дел.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5. Сроки и процедуры подготовки, рассмотрения проектов управленческих и иных</w:t>
      </w:r>
      <w:r>
        <w:rPr>
          <w:b/>
          <w:sz w:val="28"/>
        </w:rPr>
        <w:t xml:space="preserve"> решений, порядок согласования и принятия данных решений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Заместитель начальника отдела соблюдает установленные законодательством, организационно-распорядительными документами Генеральной прокуратуры Российской Федерации, прокурора города Севастополя </w:t>
      </w:r>
      <w:r>
        <w:rPr>
          <w:sz w:val="28"/>
        </w:rPr>
        <w:t>сроки и процедуры рассмотрения проектов управленческих и иных решений, порядок согласования и принятия данных решений.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6. Порядок служебного взаимодействия заместителя начальника отдела</w:t>
      </w:r>
      <w:r>
        <w:br/>
      </w:r>
      <w:r>
        <w:rPr>
          <w:b/>
          <w:sz w:val="28"/>
        </w:rPr>
        <w:t xml:space="preserve">в связи с исполнением им должностных обязанностей с государственными </w:t>
      </w:r>
      <w:r>
        <w:rPr>
          <w:b/>
          <w:sz w:val="28"/>
        </w:rPr>
        <w:t>служащими органов прокуратуры, государственными служащими иных государственных органов, гражданами и организациями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Служебное взаимодействие с государственными служащими и иными работниками органов и организаций прокуратуры, государственными служащими иных</w:t>
      </w:r>
      <w:r>
        <w:rPr>
          <w:sz w:val="28"/>
        </w:rPr>
        <w:t xml:space="preserve"> государственных органов, а также гражданами, организациями</w:t>
      </w:r>
      <w:r>
        <w:br/>
      </w:r>
      <w:r>
        <w:rPr>
          <w:sz w:val="28"/>
        </w:rPr>
        <w:t>и их представителями строится в рамках деловых отношений на основе принципов служебного поведения, определенных в статье 18 Федерального закона «О государственной гражданской службе Российской Фед</w:t>
      </w:r>
      <w:r>
        <w:rPr>
          <w:sz w:val="28"/>
        </w:rPr>
        <w:t>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7. Перечень государственных услуг (видов деятельности</w:t>
      </w:r>
      <w:r>
        <w:rPr>
          <w:b/>
          <w:sz w:val="28"/>
        </w:rPr>
        <w:t>), оказываемых гражданам и организациям заместителем начальника отдела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Заместитель начальника</w:t>
      </w:r>
      <w:r>
        <w:rPr>
          <w:b/>
          <w:sz w:val="28"/>
        </w:rPr>
        <w:t xml:space="preserve"> </w:t>
      </w:r>
      <w:r>
        <w:rPr>
          <w:sz w:val="28"/>
        </w:rPr>
        <w:t xml:space="preserve">отдела не оказывает государственных услуг (видов </w:t>
      </w:r>
      <w:r>
        <w:rPr>
          <w:sz w:val="28"/>
        </w:rPr>
        <w:lastRenderedPageBreak/>
        <w:t>деятельности).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8. Показатели эффективности и результативности профессиональной служебной деятельности заместите</w:t>
      </w:r>
      <w:r>
        <w:rPr>
          <w:b/>
          <w:sz w:val="28"/>
        </w:rPr>
        <w:t>ля начальника отдела</w:t>
      </w:r>
    </w:p>
    <w:p w:rsidR="00366B19" w:rsidRDefault="00366B19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Эффективность и результативность профессиональной служебной деятельности заместителя начальника</w:t>
      </w:r>
      <w:r>
        <w:rPr>
          <w:b/>
          <w:sz w:val="28"/>
        </w:rPr>
        <w:t xml:space="preserve"> </w:t>
      </w:r>
      <w:r>
        <w:rPr>
          <w:sz w:val="28"/>
        </w:rPr>
        <w:t>отдела оценивается по количественным</w:t>
      </w:r>
      <w:r>
        <w:br/>
      </w:r>
      <w:r>
        <w:rPr>
          <w:sz w:val="28"/>
        </w:rPr>
        <w:t>и качественным показателям.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Количественные показатели: документооборот.</w:t>
      </w:r>
    </w:p>
    <w:p w:rsidR="00366B19" w:rsidRDefault="0021796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Качественные показатели: свое</w:t>
      </w:r>
      <w:r>
        <w:rPr>
          <w:sz w:val="28"/>
        </w:rPr>
        <w:t>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города, жалоб на ненадлежащее исполнение служебных</w:t>
      </w:r>
      <w:r>
        <w:rPr>
          <w:sz w:val="28"/>
        </w:rPr>
        <w:t xml:space="preserve"> обязанностей.</w:t>
      </w:r>
    </w:p>
    <w:p w:rsidR="00366B19" w:rsidRDefault="0021796C" w:rsidP="007306B9">
      <w:pPr>
        <w:spacing w:after="0" w:line="240" w:lineRule="auto"/>
        <w:ind w:firstLine="540"/>
        <w:jc w:val="both"/>
        <w:rPr>
          <w:sz w:val="28"/>
          <w:shd w:val="clear" w:color="auto" w:fill="FFD821"/>
        </w:rPr>
      </w:pPr>
      <w:r>
        <w:rPr>
          <w:sz w:val="28"/>
          <w:shd w:val="clear" w:color="auto" w:fill="FFD821"/>
        </w:rPr>
        <w:br w:type="page"/>
      </w:r>
      <w:r w:rsidR="007306B9">
        <w:rPr>
          <w:sz w:val="28"/>
          <w:shd w:val="clear" w:color="auto" w:fill="FFD821"/>
        </w:rPr>
        <w:lastRenderedPageBreak/>
        <w:t xml:space="preserve"> </w:t>
      </w:r>
    </w:p>
    <w:p w:rsidR="00366B19" w:rsidRDefault="0021796C" w:rsidP="0073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4819"/>
        <w:rPr>
          <w:rFonts w:ascii="Times New Roman" w:hAnsi="Times New Roman"/>
          <w:b/>
          <w:sz w:val="28"/>
        </w:rPr>
      </w:pPr>
      <w:r>
        <w:rPr>
          <w:sz w:val="28"/>
          <w:shd w:val="clear" w:color="auto" w:fill="FFD821"/>
        </w:rPr>
        <w:br w:type="page"/>
      </w:r>
    </w:p>
    <w:p w:rsidR="00366B19" w:rsidRDefault="00366B19">
      <w:pPr>
        <w:pStyle w:val="ConsPlusNonformat"/>
        <w:jc w:val="both"/>
        <w:rPr>
          <w:rFonts w:ascii="Times New Roman" w:hAnsi="Times New Roman"/>
          <w:sz w:val="28"/>
          <w:shd w:val="clear" w:color="auto" w:fill="FFD821"/>
        </w:rPr>
      </w:pPr>
    </w:p>
    <w:p w:rsidR="00366B19" w:rsidRDefault="00366B19">
      <w:pPr>
        <w:pStyle w:val="ConsPlusNonformat"/>
        <w:jc w:val="both"/>
        <w:rPr>
          <w:rFonts w:ascii="Times New Roman" w:hAnsi="Times New Roman"/>
          <w:sz w:val="28"/>
          <w:shd w:val="clear" w:color="auto" w:fill="FFD821"/>
        </w:rPr>
      </w:pPr>
    </w:p>
    <w:p w:rsidR="00366B19" w:rsidRDefault="0021796C">
      <w:pPr>
        <w:pStyle w:val="ConsPlusNonformat"/>
        <w:spacing w:line="240" w:lineRule="exact"/>
        <w:jc w:val="center"/>
        <w:rPr>
          <w:rFonts w:ascii="Times New Roman" w:hAnsi="Times New Roman"/>
          <w:caps/>
          <w:sz w:val="28"/>
        </w:rPr>
      </w:pPr>
      <w:bookmarkStart w:id="0" w:name="Par535"/>
      <w:bookmarkEnd w:id="0"/>
      <w:r>
        <w:rPr>
          <w:rFonts w:ascii="Times New Roman" w:hAnsi="Times New Roman"/>
          <w:caps/>
          <w:sz w:val="28"/>
        </w:rPr>
        <w:t>Перечень</w:t>
      </w:r>
    </w:p>
    <w:p w:rsidR="00366B19" w:rsidRDefault="0021796C">
      <w:pPr>
        <w:pStyle w:val="ConsPlusNonformat"/>
        <w:spacing w:line="240" w:lineRule="exact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caps/>
          <w:sz w:val="28"/>
        </w:rPr>
        <w:t>нормативных правовых актов и организационно-распорядительных документов, знание которых необходимо для исполнения обязанностей по замещаемой должности заместителя начальника отдела общего и особого делопроизводства прокуратуры города Севастополя</w:t>
      </w:r>
    </w:p>
    <w:p w:rsidR="00366B19" w:rsidRDefault="00366B19">
      <w:pPr>
        <w:pStyle w:val="ConsPlusNonformat"/>
        <w:spacing w:line="240" w:lineRule="exact"/>
        <w:jc w:val="both"/>
        <w:rPr>
          <w:rFonts w:ascii="Times New Roman" w:hAnsi="Times New Roman"/>
          <w:sz w:val="28"/>
          <w:shd w:val="clear" w:color="auto" w:fill="FFD821"/>
        </w:rPr>
      </w:pPr>
    </w:p>
    <w:p w:rsidR="00366B19" w:rsidRDefault="0021796C">
      <w:pPr>
        <w:pStyle w:val="ConsPlusNonformat"/>
        <w:ind w:firstLine="709"/>
        <w:jc w:val="center"/>
        <w:rPr>
          <w:rFonts w:ascii="Times New Roman" w:hAnsi="Times New Roman"/>
          <w:b/>
          <w:sz w:val="28"/>
          <w:shd w:val="clear" w:color="auto" w:fill="FFD821"/>
        </w:rPr>
      </w:pPr>
      <w:bookmarkStart w:id="1" w:name="Par542"/>
      <w:bookmarkEnd w:id="1"/>
      <w:r>
        <w:rPr>
          <w:rFonts w:ascii="Times New Roman" w:hAnsi="Times New Roman"/>
          <w:b/>
          <w:sz w:val="28"/>
        </w:rPr>
        <w:t>1. Знания</w:t>
      </w:r>
      <w:r>
        <w:rPr>
          <w:rFonts w:ascii="Times New Roman" w:hAnsi="Times New Roman"/>
          <w:b/>
          <w:sz w:val="28"/>
        </w:rPr>
        <w:t xml:space="preserve"> в сфере законодательства Российской Федерации </w:t>
      </w:r>
    </w:p>
    <w:p w:rsidR="00366B19" w:rsidRDefault="00366B19">
      <w:pPr>
        <w:pStyle w:val="ConsPlusNonformat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 Конституция Российской Федерации;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конституционный закон от 25.12.2000 № 2-ФКЗ</w:t>
      </w:r>
      <w:r>
        <w:br/>
      </w:r>
      <w:r>
        <w:rPr>
          <w:rStyle w:val="ConsPlusNormal0"/>
          <w:sz w:val="28"/>
        </w:rPr>
        <w:t>«О Государственном гербе Российской Федерации»;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17.01.1992 № 2202-1 «О прокуратуре Российской Ф</w:t>
      </w:r>
      <w:r>
        <w:rPr>
          <w:rStyle w:val="ConsPlusNormal0"/>
          <w:sz w:val="28"/>
        </w:rPr>
        <w:t>едерации»;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27.05.2003 № 58-ФЗ «О системе государственной службы Российской Федерации»;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27.07.2004</w:t>
      </w:r>
      <w:r>
        <w:rPr>
          <w:rStyle w:val="ConsPlusNormal0"/>
          <w:sz w:val="28"/>
        </w:rPr>
        <w:t xml:space="preserve"> № 79-ФЗ «О государственной гражданской службе Российской Федерации»;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22.10.2004 № 125-ФЗ «Об архивном деле</w:t>
      </w:r>
      <w:r>
        <w:br/>
      </w:r>
      <w:r>
        <w:rPr>
          <w:rStyle w:val="ConsPlusNormal0"/>
          <w:sz w:val="28"/>
        </w:rPr>
        <w:t>в Российской Федерации»;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02.05.2006 № 59-ФЗ «О порядке рассмотрения обращений граждан Российской Федерации</w:t>
      </w:r>
      <w:r>
        <w:rPr>
          <w:rStyle w:val="ConsPlusNormal0"/>
          <w:sz w:val="28"/>
        </w:rPr>
        <w:t>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27.07.2006 № 152-ФЗ «О персональных данных»;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25.12.2008 № 273-ФЗ «О противодействии коррупции»;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</w:t>
      </w:r>
      <w:r>
        <w:rPr>
          <w:rStyle w:val="ConsPlusNormal0"/>
          <w:sz w:val="28"/>
        </w:rPr>
        <w:t>ьный закон от 06.04.2011 № 63-ФЗ «Об электронной подписи»;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22.10.2004 № 125-ФЗ «Об архивном деле</w:t>
      </w:r>
      <w:r>
        <w:br/>
      </w:r>
      <w:r>
        <w:rPr>
          <w:rStyle w:val="ConsPlusNormal0"/>
          <w:sz w:val="28"/>
        </w:rPr>
        <w:t>в Российской Федерации»;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17.07.1999 № 176-ФЗ «О почтовой связи»;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Указ Президента Российской Федерации от 06.03.1997 №</w:t>
      </w:r>
      <w:r>
        <w:rPr>
          <w:rStyle w:val="ConsPlusNormal0"/>
          <w:sz w:val="28"/>
        </w:rPr>
        <w:t xml:space="preserve"> 188</w:t>
      </w:r>
      <w:r>
        <w:br/>
      </w:r>
      <w:r>
        <w:rPr>
          <w:rStyle w:val="ConsPlusNormal0"/>
          <w:sz w:val="28"/>
        </w:rPr>
        <w:t>«Об утверждении перечня сведений конфиденциального характера»;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Указ Президента Российской Федерации от 12.08.2002 № 885</w:t>
      </w:r>
      <w:r>
        <w:br/>
      </w:r>
      <w:r>
        <w:rPr>
          <w:rStyle w:val="ConsPlusNormal0"/>
          <w:sz w:val="28"/>
        </w:rPr>
        <w:t>«Об утверждении общих принципов служебного поведения государственных служащих»;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постановление Правительства Российской Федерации от</w:t>
      </w:r>
      <w:r>
        <w:rPr>
          <w:rStyle w:val="ConsPlusNormal0"/>
          <w:sz w:val="28"/>
        </w:rPr>
        <w:t xml:space="preserve"> 08.09.2010 № 697 «О единой системе межведомственного электронного взаимодействия»;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 и </w:t>
      </w:r>
      <w:r>
        <w:rPr>
          <w:rStyle w:val="ConsPlusNormal0"/>
          <w:sz w:val="28"/>
        </w:rPr>
        <w:t xml:space="preserve">мероприятиями, служебными командировками и другими официальными мероприятиями, участие в которых связано с исполнением ими </w:t>
      </w:r>
      <w:r>
        <w:rPr>
          <w:rStyle w:val="ConsPlusNormal0"/>
          <w:sz w:val="28"/>
        </w:rPr>
        <w:lastRenderedPageBreak/>
        <w:t>служебных (должностных) обязанностей, сдачи и оценки подарка, реализации(выкупа) и зачисления средств, вырученных от его реализации»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Министерства цифрового развития, связи и массовых коммуникаций Российской Федерации от 17.04.2023 № 382 «Об утверждении Правил оказания услуг почтовой связи»;</w:t>
      </w:r>
    </w:p>
    <w:p w:rsidR="00366B19" w:rsidRDefault="0021796C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Федерального архивного агентства от 22.05.2019 № 71</w:t>
      </w:r>
      <w:r>
        <w:br/>
      </w:r>
      <w:r>
        <w:rPr>
          <w:rStyle w:val="ConsPlusNormal0"/>
          <w:sz w:val="28"/>
        </w:rPr>
        <w:t>«Об утверждении правил делопрои</w:t>
      </w:r>
      <w:r>
        <w:rPr>
          <w:rStyle w:val="ConsPlusNormal0"/>
          <w:sz w:val="28"/>
        </w:rPr>
        <w:t>зводства в государственных органах, органах местного самоуправления».</w:t>
      </w:r>
    </w:p>
    <w:p w:rsidR="00366B19" w:rsidRDefault="00366B19">
      <w:pPr>
        <w:pStyle w:val="ConsPlusNonformat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:rsidR="00366B19" w:rsidRDefault="0021796C">
      <w:pPr>
        <w:pStyle w:val="ConsPlusNonformat"/>
        <w:ind w:firstLine="709"/>
        <w:jc w:val="center"/>
        <w:rPr>
          <w:rFonts w:ascii="Times New Roman" w:hAnsi="Times New Roman"/>
          <w:b/>
          <w:sz w:val="28"/>
        </w:rPr>
      </w:pPr>
      <w:bookmarkStart w:id="2" w:name="Par580"/>
      <w:bookmarkEnd w:id="2"/>
      <w:r>
        <w:rPr>
          <w:rFonts w:ascii="Times New Roman" w:hAnsi="Times New Roman"/>
          <w:b/>
          <w:sz w:val="28"/>
        </w:rPr>
        <w:t>2. Знание организационно-распорядительных документов Генеральной прокуратуры Российской Федерации</w:t>
      </w:r>
    </w:p>
    <w:p w:rsidR="00366B19" w:rsidRDefault="00366B19">
      <w:pPr>
        <w:pStyle w:val="ConsPlusNonformat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:rsidR="00366B19" w:rsidRDefault="0021796C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Генерального прокурора Российской Федерации от 11.05.2016</w:t>
      </w:r>
      <w:r>
        <w:br/>
      </w:r>
      <w:r>
        <w:rPr>
          <w:rStyle w:val="ConsPlusNormal0"/>
          <w:sz w:val="28"/>
        </w:rPr>
        <w:t>№ 276 «Об утверждении</w:t>
      </w:r>
      <w:r>
        <w:rPr>
          <w:rStyle w:val="ConsPlusNormal0"/>
          <w:sz w:val="28"/>
        </w:rPr>
        <w:t xml:space="preserve"> Регламента Генеральной прокуратуры Российской Федерации»;</w:t>
      </w:r>
    </w:p>
    <w:p w:rsidR="00366B19" w:rsidRDefault="0021796C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Генерального прокурора Российской Федерации от 19.06.2008</w:t>
      </w:r>
      <w:r>
        <w:br/>
      </w:r>
      <w:r>
        <w:rPr>
          <w:rStyle w:val="ConsPlusNormal0"/>
          <w:sz w:val="28"/>
        </w:rPr>
        <w:t>№ 113 «О введении в действие Перечня документов органов прокуратуры Российской Федерации и их учреждений с указанием сроков хранения</w:t>
      </w:r>
      <w:r>
        <w:rPr>
          <w:rStyle w:val="ConsPlusNormal0"/>
          <w:sz w:val="28"/>
        </w:rPr>
        <w:t>»;</w:t>
      </w:r>
    </w:p>
    <w:p w:rsidR="00366B19" w:rsidRDefault="0021796C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приказ Генерального прокурора Российской Федерации от 25.03.2011 № 79 «Об утверждении Кодекса этики и служебного </w:t>
      </w:r>
      <w:proofErr w:type="gramStart"/>
      <w:r>
        <w:rPr>
          <w:rStyle w:val="ConsPlusNormal0"/>
          <w:sz w:val="28"/>
        </w:rPr>
        <w:t>поведения  федерального</w:t>
      </w:r>
      <w:proofErr w:type="gramEnd"/>
      <w:r>
        <w:rPr>
          <w:rStyle w:val="ConsPlusNormal0"/>
          <w:sz w:val="28"/>
        </w:rPr>
        <w:t xml:space="preserve"> государственного гражданского служащего органов прокуратуры Российской Федерации»;</w:t>
      </w:r>
    </w:p>
    <w:p w:rsidR="00366B19" w:rsidRDefault="0021796C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Генерального прокурора Рос</w:t>
      </w:r>
      <w:r>
        <w:rPr>
          <w:rStyle w:val="ConsPlusNormal0"/>
          <w:sz w:val="28"/>
        </w:rPr>
        <w:t>сийской Федерации от 29.12.2011 № 450 «О введении в действие Инструкции по делопроизводству в органах</w:t>
      </w:r>
      <w:r>
        <w:br/>
      </w:r>
      <w:r>
        <w:rPr>
          <w:rStyle w:val="ConsPlusNormal0"/>
          <w:sz w:val="28"/>
        </w:rPr>
        <w:t>и организациях прокуратуры Российской Федерации»;</w:t>
      </w:r>
    </w:p>
    <w:p w:rsidR="00366B19" w:rsidRDefault="0021796C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Генерального прокурора Российской Федерации от 30.01.2013 № 45 «Об утверждении и введении в дейст</w:t>
      </w:r>
      <w:r>
        <w:rPr>
          <w:rStyle w:val="ConsPlusNormal0"/>
          <w:sz w:val="28"/>
        </w:rPr>
        <w:t>вие Инструкции о порядке рассмотрения обращений и приема граждан в органах прокуратуры Российской Федерации»;</w:t>
      </w:r>
    </w:p>
    <w:p w:rsidR="00366B19" w:rsidRDefault="0021796C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приказ Генерального прокурора Российской Федерации от 19.10.2015 № 577 «Об утверждении </w:t>
      </w:r>
      <w:proofErr w:type="gramStart"/>
      <w:r>
        <w:rPr>
          <w:rStyle w:val="ConsPlusNormal0"/>
          <w:sz w:val="28"/>
        </w:rPr>
        <w:t>Служебного  распорядка</w:t>
      </w:r>
      <w:proofErr w:type="gramEnd"/>
      <w:r>
        <w:rPr>
          <w:rStyle w:val="ConsPlusNormal0"/>
          <w:sz w:val="28"/>
        </w:rPr>
        <w:t xml:space="preserve"> Генеральной прокуратуры Российской Ф</w:t>
      </w:r>
      <w:r>
        <w:rPr>
          <w:rStyle w:val="ConsPlusNormal0"/>
          <w:sz w:val="28"/>
        </w:rPr>
        <w:t>едерации для федеральных государственных гражданских служащих»;</w:t>
      </w:r>
    </w:p>
    <w:p w:rsidR="00366B19" w:rsidRDefault="0021796C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Генерального прокурора Российской Федерации от 04.04.2019 № 249 «Об утверждении Положения о порядке обращения со служебной информацией ограниченного доступа в органах и организациях про</w:t>
      </w:r>
      <w:r>
        <w:rPr>
          <w:rStyle w:val="ConsPlusNormal0"/>
          <w:sz w:val="28"/>
        </w:rPr>
        <w:t>куратуры Российской Федерации и Перечня сведений, содержащих служебную информацию ограниченного распространения».</w:t>
      </w:r>
    </w:p>
    <w:p w:rsidR="00366B19" w:rsidRDefault="0021796C">
      <w:pPr>
        <w:spacing w:after="0"/>
        <w:ind w:firstLine="709"/>
        <w:jc w:val="both"/>
        <w:rPr>
          <w:sz w:val="28"/>
        </w:rPr>
      </w:pPr>
      <w:bookmarkStart w:id="3" w:name="Par607"/>
      <w:bookmarkEnd w:id="3"/>
      <w:r>
        <w:rPr>
          <w:rFonts w:ascii="Times New Roman" w:hAnsi="Times New Roman"/>
          <w:sz w:val="28"/>
        </w:rPr>
        <w:t xml:space="preserve">С перечнем нормативных правовых актов и организационно-распорядительных документов, знание которых необходимо для исполнения мной должностных </w:t>
      </w:r>
      <w:r>
        <w:rPr>
          <w:rFonts w:ascii="Times New Roman" w:hAnsi="Times New Roman"/>
          <w:sz w:val="28"/>
        </w:rPr>
        <w:t>обязанностей, ознакомлен(а).</w:t>
      </w:r>
    </w:p>
    <w:p w:rsidR="00366B19" w:rsidRDefault="00366B19">
      <w:pPr>
        <w:pStyle w:val="ConsPlusNonformat"/>
        <w:jc w:val="both"/>
        <w:rPr>
          <w:rFonts w:ascii="Times New Roman" w:hAnsi="Times New Roman"/>
          <w:sz w:val="28"/>
          <w:shd w:val="clear" w:color="auto" w:fill="FFD821"/>
        </w:rPr>
      </w:pPr>
    </w:p>
    <w:p w:rsidR="00366B19" w:rsidRDefault="00366B19">
      <w:pPr>
        <w:spacing w:after="0" w:line="240" w:lineRule="exact"/>
        <w:ind w:left="4956" w:firstLine="708"/>
        <w:jc w:val="both"/>
        <w:rPr>
          <w:rFonts w:ascii="Times New Roman" w:hAnsi="Times New Roman"/>
          <w:sz w:val="28"/>
        </w:rPr>
      </w:pPr>
    </w:p>
    <w:p w:rsidR="00366B19" w:rsidRDefault="00366B19">
      <w:pPr>
        <w:pStyle w:val="ConsPlusNonformat"/>
        <w:jc w:val="both"/>
        <w:rPr>
          <w:sz w:val="28"/>
        </w:rPr>
      </w:pPr>
      <w:bookmarkStart w:id="4" w:name="_GoBack"/>
      <w:bookmarkEnd w:id="4"/>
    </w:p>
    <w:sectPr w:rsidR="00366B19">
      <w:headerReference w:type="default" r:id="rId6"/>
      <w:pgSz w:w="11908" w:h="16848"/>
      <w:pgMar w:top="1134" w:right="567" w:bottom="1134" w:left="141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96C" w:rsidRDefault="0021796C">
      <w:pPr>
        <w:spacing w:after="0" w:line="240" w:lineRule="auto"/>
      </w:pPr>
      <w:r>
        <w:separator/>
      </w:r>
    </w:p>
  </w:endnote>
  <w:endnote w:type="continuationSeparator" w:id="0">
    <w:p w:rsidR="0021796C" w:rsidRDefault="0021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96C" w:rsidRDefault="0021796C">
      <w:pPr>
        <w:spacing w:after="0" w:line="240" w:lineRule="auto"/>
      </w:pPr>
      <w:r>
        <w:separator/>
      </w:r>
    </w:p>
  </w:footnote>
  <w:footnote w:type="continuationSeparator" w:id="0">
    <w:p w:rsidR="0021796C" w:rsidRDefault="0021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B19" w:rsidRDefault="0021796C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19"/>
    <w:rsid w:val="0021796C"/>
    <w:rsid w:val="00366B19"/>
    <w:rsid w:val="0073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A0AC7-805E-4B3A-83DC-1089EECF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3340</Words>
  <Characters>19039</Characters>
  <Application>Microsoft Office Word</Application>
  <DocSecurity>0</DocSecurity>
  <Lines>158</Lines>
  <Paragraphs>44</Paragraphs>
  <ScaleCrop>false</ScaleCrop>
  <Company>Прокуратура РФ</Company>
  <LinksUpToDate>false</LinksUpToDate>
  <CharactersWithSpaces>22335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Мормуль Марина Александровна</cp:lastModifiedBy>
  <cp:revision>2</cp:revision>
  <dcterms:created xsi:type="dcterms:W3CDTF">2026-02-06T12:05:00Z</dcterms:created>
  <dcterms:modified xsi:type="dcterms:W3CDTF">2026-02-06T12:06:00Z</dcterms:modified>
</cp:coreProperties>
</file>