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9"/>
        <w:gridCol w:w="5958"/>
        <w:gridCol w:w="1511"/>
        <w:gridCol w:w="1294"/>
        <w:gridCol w:w="1656"/>
        <w:gridCol w:w="1637"/>
      </w:tblGrid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ОТЧЕТ О СОСТОЯНИИ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Коды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лицевого счета администратора доходов бюджета №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04311291700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Форма по КФД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-222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0531787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 “ </w:t>
            </w:r>
            <w:r>
              <w:rPr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color w:val="000000"/>
                <w:sz w:val="16"/>
                <w:szCs w:val="16"/>
              </w:rPr>
              <w:t xml:space="preserve"> “  </w:t>
            </w:r>
            <w:r>
              <w:rPr>
                <w:color w:val="000000"/>
                <w:sz w:val="16"/>
                <w:szCs w:val="16"/>
                <w:u w:val="single"/>
              </w:rPr>
              <w:t>мая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01.05.2014 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Орган Федерального казначейства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Управление Федерального казначейства по Воронежской области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КОФК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3100 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Администратор доходов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Прокуратура Воронежской области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Сводному реестру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29170 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Главный администратор доходов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Генеральная прокуратура Российской Федерации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415 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Федеральный бюджет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Финансовый орган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Министерство финансов Российской Федерации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00013474 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9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2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Единица измерения: руб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9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383</w:t>
            </w:r>
          </w:p>
        </w:tc>
      </w:tr>
    </w:tbl>
    <w:p w:rsidR="00523D05" w:rsidRDefault="00523D05">
      <w:pPr>
        <w:widowControl w:val="0"/>
        <w:autoSpaceDE w:val="0"/>
        <w:autoSpaceDN w:val="0"/>
        <w:adjustRightInd w:val="0"/>
        <w:ind w:left="127" w:right="127"/>
        <w:jc w:val="center"/>
        <w:rPr>
          <w:color w:val="000000"/>
          <w:sz w:val="16"/>
          <w:szCs w:val="16"/>
        </w:rPr>
      </w:pPr>
    </w:p>
    <w:p w:rsidR="00523D05" w:rsidRDefault="00523D05">
      <w:pPr>
        <w:widowControl w:val="0"/>
        <w:autoSpaceDE w:val="0"/>
        <w:autoSpaceDN w:val="0"/>
        <w:adjustRightInd w:val="0"/>
        <w:ind w:left="127" w:right="127"/>
        <w:jc w:val="center"/>
        <w:rPr>
          <w:rFonts w:ascii="Arial" w:hAnsi="Arial" w:cs="Arial"/>
        </w:rPr>
      </w:pPr>
      <w:r>
        <w:rPr>
          <w:color w:val="000000"/>
          <w:sz w:val="16"/>
          <w:szCs w:val="16"/>
        </w:rPr>
        <w:t> </w:t>
      </w:r>
      <w:r>
        <w:rPr>
          <w:b/>
          <w:bCs/>
          <w:color w:val="000000"/>
          <w:sz w:val="20"/>
          <w:szCs w:val="20"/>
        </w:rPr>
        <w:t>1. Операции со средствами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160"/>
        <w:gridCol w:w="2160"/>
        <w:gridCol w:w="2040"/>
        <w:gridCol w:w="2280"/>
        <w:gridCol w:w="2400"/>
        <w:gridCol w:w="2294"/>
      </w:tblGrid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5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по БК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по ОКТМО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Возвраты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Зачеты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(гр.3-гр.4+гр.5)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Примечание</w:t>
            </w:r>
          </w:p>
        </w:tc>
      </w:tr>
    </w:tbl>
    <w:p w:rsidR="00523D05" w:rsidRDefault="00523D05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2"/>
          <w:szCs w:val="2"/>
        </w:rPr>
        <w:t> 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160"/>
        <w:gridCol w:w="2160"/>
        <w:gridCol w:w="2040"/>
        <w:gridCol w:w="2280"/>
        <w:gridCol w:w="2400"/>
        <w:gridCol w:w="2294"/>
      </w:tblGrid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5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523D05" w:rsidRDefault="00523D0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41511626000016000140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41511626000016000140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20000000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20605101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11 800,00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20654460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492 500,00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543 500,00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41511690020026000140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41511690020026000140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20710000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20727000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20604000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20604101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20612000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18 200,00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18 200,00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20 300,00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20623000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20623428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20625491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20633101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20639101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20651151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20654460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20656151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20658000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20658101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41511690050106000140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20608101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right="1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919 700,00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116 900,00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19" w:righ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1 036 600,00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23D05" w:rsidRDefault="00523D05">
            <w:pPr>
              <w:widowControl w:val="0"/>
              <w:autoSpaceDE w:val="0"/>
              <w:autoSpaceDN w:val="0"/>
              <w:adjustRightInd w:val="0"/>
              <w:ind w:left="71" w:right="2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523D05" w:rsidRDefault="00523D05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16"/>
          <w:szCs w:val="16"/>
        </w:rPr>
        <w:t> 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7"/>
      </w:tblGrid>
      <w:tr w:rsidR="0052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378"/>
              <w:gridCol w:w="240"/>
              <w:gridCol w:w="3960"/>
              <w:gridCol w:w="240"/>
              <w:gridCol w:w="1662"/>
            </w:tblGrid>
            <w:tr w:rsidR="00523D0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казначей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Тестова С.В.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269-70-28 </w:t>
                  </w:r>
                </w:p>
              </w:tc>
            </w:tr>
            <w:tr w:rsidR="00523D0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23D05" w:rsidRDefault="00523D0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523D05" w:rsidRDefault="00523D05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  <w:u w:val="single"/>
              </w:rPr>
              <w:t> 05 </w:t>
            </w:r>
            <w:r>
              <w:rPr>
                <w:color w:val="000000"/>
                <w:sz w:val="16"/>
                <w:szCs w:val="16"/>
              </w:rPr>
              <w:t>" </w:t>
            </w:r>
            <w:r>
              <w:rPr>
                <w:color w:val="000000"/>
                <w:sz w:val="16"/>
                <w:szCs w:val="16"/>
                <w:u w:val="single"/>
              </w:rPr>
              <w:t>  мая  </w:t>
            </w:r>
            <w:r>
              <w:rPr>
                <w:color w:val="000000"/>
                <w:sz w:val="16"/>
                <w:szCs w:val="16"/>
              </w:rPr>
              <w:t>  </w:t>
            </w:r>
            <w:r>
              <w:rPr>
                <w:color w:val="000000"/>
                <w:sz w:val="16"/>
                <w:szCs w:val="16"/>
                <w:u w:val="single"/>
              </w:rPr>
              <w:t>2014 </w:t>
            </w:r>
            <w:r>
              <w:rPr>
                <w:color w:val="000000"/>
                <w:sz w:val="16"/>
                <w:szCs w:val="16"/>
              </w:rPr>
              <w:t> г.</w:t>
            </w:r>
          </w:p>
        </w:tc>
      </w:tr>
    </w:tbl>
    <w:p w:rsidR="00523D05" w:rsidRDefault="00523D05">
      <w:pPr>
        <w:widowControl w:val="0"/>
        <w:autoSpaceDE w:val="0"/>
        <w:autoSpaceDN w:val="0"/>
        <w:adjustRightInd w:val="0"/>
        <w:ind w:left="127" w:right="127"/>
        <w:rPr>
          <w:color w:val="000000"/>
          <w:sz w:val="2"/>
          <w:szCs w:val="2"/>
        </w:rPr>
      </w:pPr>
    </w:p>
    <w:p w:rsidR="00523D05" w:rsidRDefault="00523D05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2"/>
          <w:szCs w:val="2"/>
        </w:rPr>
        <w:t> </w:t>
      </w:r>
      <w:bookmarkStart w:id="1" w:name="page_total_master0_1"/>
      <w:bookmarkStart w:id="2" w:name="page_total_1"/>
      <w:bookmarkEnd w:id="1"/>
      <w:bookmarkEnd w:id="2"/>
    </w:p>
    <w:sectPr w:rsidR="00523D05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060" w:right="440" w:bottom="700" w:left="440" w:header="360" w:footer="22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05" w:rsidRDefault="00523D05">
      <w:r>
        <w:separator/>
      </w:r>
    </w:p>
  </w:endnote>
  <w:endnote w:type="continuationSeparator" w:id="0">
    <w:p w:rsidR="00523D05" w:rsidRDefault="0052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05" w:rsidRDefault="00523D05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523D05" w:rsidRDefault="00523D05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8E77B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05" w:rsidRDefault="00523D05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523D05" w:rsidRDefault="00523D05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8E77B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05" w:rsidRDefault="00523D05">
      <w:r>
        <w:separator/>
      </w:r>
    </w:p>
  </w:footnote>
  <w:footnote w:type="continuationSeparator" w:id="0">
    <w:p w:rsidR="00523D05" w:rsidRDefault="00523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05" w:rsidRDefault="00523D05">
    <w:pPr>
      <w:widowControl w:val="0"/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0531787. с.</w:t>
    </w:r>
    <w:r>
      <w:rPr>
        <w:color w:val="000000"/>
        <w:sz w:val="16"/>
        <w:szCs w:val="16"/>
      </w:rPr>
      <w:pgNum/>
    </w:r>
  </w:p>
  <w:p w:rsidR="00523D05" w:rsidRDefault="00523D05">
    <w:pPr>
      <w:widowControl w:val="0"/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04311291700</w:t>
    </w:r>
  </w:p>
  <w:p w:rsidR="00523D05" w:rsidRDefault="00523D05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>на "</w:t>
    </w:r>
    <w:r>
      <w:rPr>
        <w:color w:val="000000"/>
        <w:sz w:val="16"/>
        <w:szCs w:val="16"/>
        <w:u w:val="single"/>
      </w:rPr>
      <w:t>01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мая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14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05" w:rsidRDefault="00523D05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6DF"/>
    <w:multiLevelType w:val="multilevel"/>
    <w:tmpl w:val="0000001F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20F22D38"/>
    <w:multiLevelType w:val="multilevel"/>
    <w:tmpl w:val="00000033"/>
    <w:lvl w:ilvl="0">
      <w:start w:val="4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">
    <w:nsid w:val="22B77524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3">
    <w:nsid w:val="3A5809BF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4">
    <w:nsid w:val="40165231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5">
    <w:nsid w:val="7C8542C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D05"/>
    <w:rsid w:val="00523D05"/>
    <w:rsid w:val="008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23</vt:lpstr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23</dc:title>
  <dc:subject/>
  <dc:creator/>
  <cp:keywords/>
  <dc:description>Generated by Oracle BI Publisher 10.1.3.4.2</dc:description>
  <cp:lastModifiedBy>Михаил</cp:lastModifiedBy>
  <cp:revision>2</cp:revision>
  <dcterms:created xsi:type="dcterms:W3CDTF">2014-09-02T10:48:00Z</dcterms:created>
  <dcterms:modified xsi:type="dcterms:W3CDTF">2014-09-02T10:48:00Z</dcterms:modified>
</cp:coreProperties>
</file>