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093A81" w:themeColor="text1"/>
  <w:body>
    <w:p w:rsidR="00660CA7" w:rsidRPr="009202AC" w:rsidRDefault="00660CA7" w:rsidP="00660CA7">
      <w:pPr>
        <w:jc w:val="center"/>
        <w:rPr>
          <w:rFonts w:ascii="Times New Roman" w:hAnsi="Times New Roman" w:cs="Times New Roman"/>
          <w:b/>
          <w:color w:val="297FD5" w:themeColor="accent3"/>
          <w:sz w:val="40"/>
          <w:szCs w:val="40"/>
          <w:lang w:val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3214F4">
        <w:rPr>
          <w:rFonts w:ascii="Times New Roman" w:hAnsi="Times New Roman" w:cs="Times New Roman"/>
          <w:b/>
          <w:color w:val="297FD5" w:themeColor="accent3"/>
          <w:sz w:val="40"/>
          <w:szCs w:val="40"/>
          <w:lang w:val="ru-RU"/>
          <w14:textOutline w14:w="9525" w14:cap="flat" w14:cmpd="sng" w14:algn="ctr">
            <w14:solidFill>
              <w14:srgbClr w14:val="01FF74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Прокуратура Новосибирской области информирует</w:t>
      </w:r>
    </w:p>
    <w:p w:rsidR="00292F6B" w:rsidRDefault="00660CA7">
      <w:pPr>
        <w:ind w:left="567"/>
        <w:rPr>
          <w:lang w:val="ru-RU"/>
        </w:rPr>
      </w:pPr>
      <w:r w:rsidRPr="00660CA7">
        <w:rPr>
          <w:noProof/>
          <w:lang w:val="ru-RU"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381635</wp:posOffset>
            </wp:positionH>
            <wp:positionV relativeFrom="paragraph">
              <wp:posOffset>-4445</wp:posOffset>
            </wp:positionV>
            <wp:extent cx="6448425" cy="1752600"/>
            <wp:effectExtent l="57150" t="57150" r="47625" b="57150"/>
            <wp:wrapNone/>
            <wp:docPr id="11" name="Рисунок 5" descr="C:\Users\Кристина\Desktop\05b9ef62f8d8548389e9828b8b3df8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ристина\Desktop\05b9ef62f8d8548389e9828b8b3df8f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8579"/>
                              </a14:imgEffect>
                              <a14:imgEffect>
                                <a14:saturation sat="274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/>
                      <a:lightRig rig="threePt" dir="t"/>
                    </a:scene3d>
                    <a:sp3d>
                      <a:bevelB/>
                    </a:sp3d>
                  </pic:spPr>
                </pic:pic>
              </a:graphicData>
            </a:graphic>
          </wp:anchor>
        </w:drawing>
      </w:r>
    </w:p>
    <w:p w:rsidR="00FF1E36" w:rsidRDefault="00FF1E36" w:rsidP="009E1B5C">
      <w:pPr>
        <w:spacing w:after="0" w:line="240" w:lineRule="auto"/>
        <w:ind w:left="567"/>
        <w:rPr>
          <w:rFonts w:ascii="Arial Unicode MS" w:eastAsia="Arial Unicode MS" w:hAnsi="Arial Unicode MS" w:cs="Arial Unicode MS"/>
          <w:b/>
          <w:sz w:val="100"/>
          <w:szCs w:val="100"/>
          <w:lang w:val="ru-RU"/>
        </w:rPr>
      </w:pPr>
    </w:p>
    <w:tbl>
      <w:tblPr>
        <w:tblStyle w:val="a5"/>
        <w:tblpPr w:leftFromText="180" w:rightFromText="180" w:vertAnchor="text" w:horzAnchor="page" w:tblpX="2353" w:tblpY="4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6"/>
      </w:tblGrid>
      <w:tr w:rsidR="003214F4" w:rsidRPr="003214F4" w:rsidTr="00FF1E36">
        <w:trPr>
          <w:trHeight w:val="1108"/>
        </w:trPr>
        <w:tc>
          <w:tcPr>
            <w:tcW w:w="4361" w:type="dxa"/>
          </w:tcPr>
          <w:p w:rsidR="00FF1E36" w:rsidRPr="003214F4" w:rsidRDefault="00FF1E36" w:rsidP="00FF1E36">
            <w:pPr>
              <w:spacing w:line="240" w:lineRule="exact"/>
              <w:rPr>
                <w:rFonts w:ascii="Times New Roman" w:hAnsi="Times New Roman" w:cs="Times New Roman"/>
                <w:color w:val="FFCC00"/>
                <w:sz w:val="60"/>
                <w:szCs w:val="60"/>
                <w:lang w:val="ru-RU"/>
              </w:rPr>
            </w:pPr>
          </w:p>
          <w:p w:rsidR="00FF1E36" w:rsidRPr="003214F4" w:rsidRDefault="00FF1E36" w:rsidP="00FF1E36">
            <w:pPr>
              <w:spacing w:line="400" w:lineRule="exact"/>
              <w:rPr>
                <w:rFonts w:ascii="Arial Unicode MS" w:eastAsia="Arial Unicode MS" w:hAnsi="Arial Unicode MS" w:cs="Arial Unicode MS"/>
                <w:color w:val="FFCC00"/>
                <w:sz w:val="60"/>
                <w:szCs w:val="60"/>
                <w:lang w:val="ru-RU"/>
              </w:rPr>
            </w:pPr>
            <w:r w:rsidRPr="003214F4">
              <w:rPr>
                <w:rFonts w:ascii="Arial Unicode MS" w:eastAsia="Arial Unicode MS" w:hAnsi="Arial Unicode MS" w:cs="Arial Unicode MS"/>
                <w:color w:val="FFCC00"/>
                <w:sz w:val="60"/>
                <w:szCs w:val="60"/>
                <w:lang w:val="ru-RU"/>
              </w:rPr>
              <w:t xml:space="preserve">схем </w:t>
            </w:r>
          </w:p>
          <w:p w:rsidR="00FF1E36" w:rsidRPr="003214F4" w:rsidRDefault="00FF1E36" w:rsidP="00FF1E36">
            <w:pPr>
              <w:spacing w:line="400" w:lineRule="exact"/>
              <w:rPr>
                <w:rFonts w:ascii="Times New Roman" w:hAnsi="Times New Roman" w:cs="Times New Roman"/>
                <w:color w:val="FFCC00"/>
                <w:sz w:val="60"/>
                <w:szCs w:val="60"/>
                <w:lang w:val="ru-RU"/>
              </w:rPr>
            </w:pPr>
            <w:r w:rsidRPr="003214F4">
              <w:rPr>
                <w:rFonts w:ascii="Arial Unicode MS" w:eastAsia="Arial Unicode MS" w:hAnsi="Arial Unicode MS" w:cs="Arial Unicode MS"/>
                <w:color w:val="FFCC00"/>
                <w:sz w:val="60"/>
                <w:szCs w:val="60"/>
                <w:lang w:val="ru-RU"/>
              </w:rPr>
              <w:t>мошенников</w:t>
            </w:r>
          </w:p>
        </w:tc>
      </w:tr>
    </w:tbl>
    <w:p w:rsidR="00660CA7" w:rsidRPr="003214F4" w:rsidRDefault="00660CA7" w:rsidP="009E1B5C">
      <w:pPr>
        <w:spacing w:after="0" w:line="240" w:lineRule="auto"/>
        <w:ind w:left="567"/>
        <w:rPr>
          <w:rFonts w:ascii="Arial Unicode MS" w:eastAsia="Arial Unicode MS" w:hAnsi="Arial Unicode MS" w:cs="Arial Unicode MS"/>
          <w:b/>
          <w:color w:val="FFCC00"/>
          <w:sz w:val="100"/>
          <w:szCs w:val="100"/>
          <w:lang w:val="ru-RU"/>
        </w:rPr>
      </w:pPr>
      <w:r w:rsidRPr="003214F4">
        <w:rPr>
          <w:rFonts w:ascii="Arial Unicode MS" w:eastAsia="Arial Unicode MS" w:hAnsi="Arial Unicode MS" w:cs="Arial Unicode MS"/>
          <w:b/>
          <w:color w:val="FFCC00"/>
          <w:sz w:val="100"/>
          <w:szCs w:val="100"/>
          <w:lang w:val="ru-RU"/>
        </w:rPr>
        <w:t>10</w:t>
      </w:r>
    </w:p>
    <w:p w:rsidR="007A4F33" w:rsidRPr="00C7581C" w:rsidRDefault="007A4F33" w:rsidP="00C7581C">
      <w:pPr>
        <w:sectPr w:rsidR="007A4F33" w:rsidRPr="00C7581C" w:rsidSect="001B5A4D">
          <w:pgSz w:w="11906" w:h="16838" w:code="9"/>
          <w:pgMar w:top="284" w:right="284" w:bottom="284" w:left="284" w:header="709" w:footer="709" w:gutter="0"/>
          <w:cols w:space="708"/>
          <w:docGrid w:linePitch="360"/>
        </w:sectPr>
      </w:pPr>
    </w:p>
    <w:tbl>
      <w:tblPr>
        <w:tblStyle w:val="a5"/>
        <w:tblW w:w="0" w:type="auto"/>
        <w:tblInd w:w="567" w:type="dxa"/>
        <w:tblBorders>
          <w:top w:val="thinThickSmallGap" w:sz="12" w:space="0" w:color="FFC000"/>
          <w:left w:val="thinThickSmallGap" w:sz="12" w:space="0" w:color="FFC000"/>
          <w:bottom w:val="thickThinSmallGap" w:sz="12" w:space="0" w:color="FFC000"/>
          <w:right w:val="thickThinSmallGap" w:sz="12" w:space="0" w:color="FFC000"/>
          <w:insideH w:val="single" w:sz="6" w:space="0" w:color="FFC000"/>
          <w:insideV w:val="single" w:sz="6" w:space="0" w:color="FFC000"/>
        </w:tblBorders>
        <w:tblLook w:val="04A0" w:firstRow="1" w:lastRow="0" w:firstColumn="1" w:lastColumn="0" w:noHBand="0" w:noVBand="1"/>
      </w:tblPr>
      <w:tblGrid>
        <w:gridCol w:w="3061"/>
      </w:tblGrid>
      <w:tr w:rsidR="007A4F33" w:rsidRPr="00E30E77" w:rsidTr="00E30E77">
        <w:trPr>
          <w:trHeight w:val="1429"/>
        </w:trPr>
        <w:tc>
          <w:tcPr>
            <w:tcW w:w="3275" w:type="dxa"/>
          </w:tcPr>
          <w:p w:rsidR="007A4F33" w:rsidRPr="002B5C5F" w:rsidRDefault="00E50FA1" w:rsidP="008140C7">
            <w:pPr>
              <w:spacing w:line="240" w:lineRule="auto"/>
              <w:rPr>
                <w:rFonts w:ascii="Times New Roman" w:hAnsi="Times New Roman" w:cs="Times New Roman"/>
                <w:b/>
                <w:color w:val="D9D9D9" w:themeColor="background1" w:themeShade="D9"/>
                <w:sz w:val="24"/>
                <w:szCs w:val="24"/>
                <w:lang w:val="ru-RU"/>
              </w:rPr>
            </w:pPr>
            <w:r w:rsidRPr="002B5C5F">
              <w:rPr>
                <w:rFonts w:ascii="Times New Roman" w:hAnsi="Times New Roman" w:cs="Times New Roman"/>
                <w:b/>
                <w:color w:val="D9D9D9" w:themeColor="background1" w:themeShade="D9"/>
                <w:sz w:val="24"/>
                <w:szCs w:val="24"/>
                <w:lang w:val="ru-RU"/>
              </w:rPr>
              <w:t>1</w:t>
            </w:r>
            <w:r w:rsidR="00B9079E" w:rsidRPr="002B5C5F">
              <w:rPr>
                <w:rFonts w:ascii="Times New Roman" w:hAnsi="Times New Roman" w:cs="Times New Roman"/>
                <w:b/>
                <w:color w:val="D9D9D9" w:themeColor="background1" w:themeShade="D9"/>
                <w:sz w:val="24"/>
                <w:szCs w:val="24"/>
                <w:lang w:val="ru-RU"/>
              </w:rPr>
              <w:t>.</w:t>
            </w:r>
            <w:r w:rsidRPr="002B5C5F">
              <w:rPr>
                <w:rFonts w:ascii="Times New Roman" w:hAnsi="Times New Roman" w:cs="Times New Roman"/>
                <w:b/>
                <w:color w:val="D9D9D9" w:themeColor="background1" w:themeShade="D9"/>
                <w:sz w:val="24"/>
                <w:szCs w:val="24"/>
                <w:lang w:val="ru-RU"/>
              </w:rPr>
              <w:t xml:space="preserve"> </w:t>
            </w:r>
            <w:r w:rsidR="002E4EBC" w:rsidRPr="002B5C5F">
              <w:rPr>
                <w:rFonts w:ascii="Times New Roman" w:hAnsi="Times New Roman" w:cs="Times New Roman"/>
                <w:b/>
                <w:color w:val="D9D9D9" w:themeColor="background1" w:themeShade="D9"/>
                <w:sz w:val="24"/>
                <w:szCs w:val="24"/>
                <w:lang w:val="ru-RU"/>
              </w:rPr>
              <w:t>ВАША КАРТА ЗАБЛОКИРОВАНА</w:t>
            </w:r>
          </w:p>
          <w:p w:rsidR="002E4EBC" w:rsidRPr="002E4EBC" w:rsidRDefault="002E4EBC" w:rsidP="00B9079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7C4C">
              <w:rPr>
                <w:rFonts w:ascii="Times New Roman" w:hAnsi="Times New Roman" w:cs="Times New Roman"/>
                <w:lang w:val="ru-RU"/>
              </w:rPr>
              <w:t>Звонок якобы из банка о подозрительных операциях или блокировке карты, для разблокировки которой требуется сообщить ее номер и 3 цифры на обратной стороне (</w:t>
            </w:r>
            <w:r w:rsidRPr="00AF7C4C">
              <w:rPr>
                <w:rFonts w:ascii="Times New Roman" w:hAnsi="Times New Roman" w:cs="Times New Roman"/>
              </w:rPr>
              <w:t>CVV</w:t>
            </w:r>
            <w:r w:rsidRPr="00AF7C4C">
              <w:rPr>
                <w:rFonts w:ascii="Times New Roman" w:hAnsi="Times New Roman" w:cs="Times New Roman"/>
                <w:lang w:val="ru-RU"/>
              </w:rPr>
              <w:t xml:space="preserve">-код), код из </w:t>
            </w:r>
            <w:r w:rsidRPr="00AF7C4C">
              <w:rPr>
                <w:rFonts w:ascii="Times New Roman" w:hAnsi="Times New Roman" w:cs="Times New Roman"/>
              </w:rPr>
              <w:t>SMS</w:t>
            </w:r>
            <w:r w:rsidRPr="00AF7C4C">
              <w:rPr>
                <w:rFonts w:ascii="Times New Roman" w:hAnsi="Times New Roman" w:cs="Times New Roman"/>
                <w:lang w:val="ru-RU"/>
              </w:rPr>
              <w:t>, либо произвести определенные действия с помощью банкомата –</w:t>
            </w:r>
            <w:r w:rsidRPr="00AF7C4C">
              <w:rPr>
                <w:rFonts w:ascii="Times New Roman" w:hAnsi="Times New Roman" w:cs="Times New Roman"/>
                <w:b/>
                <w:lang w:val="ru-RU"/>
              </w:rPr>
              <w:t xml:space="preserve"> ЭТО ОБМАН</w:t>
            </w:r>
          </w:p>
        </w:tc>
      </w:tr>
    </w:tbl>
    <w:p w:rsidR="007A4F33" w:rsidRDefault="007A4F33" w:rsidP="008140C7">
      <w:pPr>
        <w:spacing w:after="0" w:line="240" w:lineRule="auto"/>
        <w:ind w:left="567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C76F8D" w:rsidRPr="00E50FA1" w:rsidRDefault="00C76F8D" w:rsidP="008140C7">
      <w:pPr>
        <w:spacing w:after="0" w:line="240" w:lineRule="auto"/>
        <w:ind w:left="567"/>
        <w:rPr>
          <w:rFonts w:ascii="Times New Roman" w:hAnsi="Times New Roman" w:cs="Times New Roman"/>
          <w:b/>
          <w:sz w:val="20"/>
          <w:szCs w:val="20"/>
          <w:lang w:val="ru-RU"/>
        </w:rPr>
      </w:pPr>
    </w:p>
    <w:tbl>
      <w:tblPr>
        <w:tblStyle w:val="a5"/>
        <w:tblW w:w="0" w:type="auto"/>
        <w:tblInd w:w="567" w:type="dxa"/>
        <w:tblBorders>
          <w:top w:val="thinThickSmallGap" w:sz="12" w:space="0" w:color="FFC000"/>
          <w:left w:val="thinThickSmallGap" w:sz="12" w:space="0" w:color="FFC000"/>
          <w:bottom w:val="thickThinSmallGap" w:sz="12" w:space="0" w:color="FFC000"/>
          <w:right w:val="thickThinSmallGap" w:sz="12" w:space="0" w:color="FFC000"/>
          <w:insideH w:val="single" w:sz="6" w:space="0" w:color="FFC000"/>
          <w:insideV w:val="single" w:sz="6" w:space="0" w:color="FFC000"/>
        </w:tblBorders>
        <w:tblLook w:val="04A0" w:firstRow="1" w:lastRow="0" w:firstColumn="1" w:lastColumn="0" w:noHBand="0" w:noVBand="1"/>
      </w:tblPr>
      <w:tblGrid>
        <w:gridCol w:w="3061"/>
      </w:tblGrid>
      <w:tr w:rsidR="007A4F33" w:rsidRPr="00E30E77" w:rsidTr="00E30E77">
        <w:trPr>
          <w:trHeight w:val="1358"/>
        </w:trPr>
        <w:tc>
          <w:tcPr>
            <w:tcW w:w="3274" w:type="dxa"/>
          </w:tcPr>
          <w:p w:rsidR="007A4F33" w:rsidRPr="002B5C5F" w:rsidRDefault="00E50FA1" w:rsidP="008140C7">
            <w:pPr>
              <w:spacing w:line="240" w:lineRule="auto"/>
              <w:rPr>
                <w:rFonts w:ascii="Times New Roman" w:hAnsi="Times New Roman" w:cs="Times New Roman"/>
                <w:b/>
                <w:color w:val="D9D9D9" w:themeColor="background1" w:themeShade="D9"/>
                <w:sz w:val="24"/>
                <w:szCs w:val="24"/>
                <w:lang w:val="ru-RU"/>
              </w:rPr>
            </w:pPr>
            <w:r w:rsidRPr="002B5C5F">
              <w:rPr>
                <w:rFonts w:ascii="Times New Roman" w:hAnsi="Times New Roman" w:cs="Times New Roman"/>
                <w:b/>
                <w:color w:val="D9D9D9" w:themeColor="background1" w:themeShade="D9"/>
                <w:sz w:val="24"/>
                <w:szCs w:val="24"/>
                <w:lang w:val="ru-RU"/>
              </w:rPr>
              <w:t>2</w:t>
            </w:r>
            <w:r w:rsidR="00B9079E" w:rsidRPr="002B5C5F">
              <w:rPr>
                <w:rFonts w:ascii="Times New Roman" w:hAnsi="Times New Roman" w:cs="Times New Roman"/>
                <w:b/>
                <w:color w:val="D9D9D9" w:themeColor="background1" w:themeShade="D9"/>
                <w:sz w:val="24"/>
                <w:szCs w:val="24"/>
                <w:lang w:val="ru-RU"/>
              </w:rPr>
              <w:t>.</w:t>
            </w:r>
            <w:r w:rsidRPr="002B5C5F">
              <w:rPr>
                <w:rFonts w:ascii="Times New Roman" w:hAnsi="Times New Roman" w:cs="Times New Roman"/>
                <w:b/>
                <w:color w:val="D9D9D9" w:themeColor="background1" w:themeShade="D9"/>
                <w:sz w:val="24"/>
                <w:szCs w:val="24"/>
                <w:lang w:val="ru-RU"/>
              </w:rPr>
              <w:t xml:space="preserve"> РОДСТВЕННИК В БЕДЕ</w:t>
            </w:r>
          </w:p>
          <w:p w:rsidR="00E50FA1" w:rsidRPr="00AF7C4C" w:rsidRDefault="00E50FA1" w:rsidP="008140C7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F7C4C">
              <w:rPr>
                <w:rFonts w:ascii="Times New Roman" w:hAnsi="Times New Roman" w:cs="Times New Roman"/>
                <w:lang w:val="ru-RU"/>
              </w:rPr>
              <w:t>Вам звонят и сообщают, что ваш родственник или знакомый попал в аварию, в больницу, совершил преступление, и теперь за него нужно внести залог, штраф, взятку, купить дорогие лекарства –</w:t>
            </w:r>
            <w:r w:rsidRPr="00AF7C4C">
              <w:rPr>
                <w:rFonts w:ascii="Times New Roman" w:hAnsi="Times New Roman" w:cs="Times New Roman"/>
                <w:b/>
                <w:lang w:val="ru-RU"/>
              </w:rPr>
              <w:t xml:space="preserve"> ЭТО ОБМАН</w:t>
            </w:r>
          </w:p>
        </w:tc>
      </w:tr>
    </w:tbl>
    <w:p w:rsidR="007A4F33" w:rsidRDefault="007A4F33" w:rsidP="008140C7">
      <w:pPr>
        <w:spacing w:after="0" w:line="240" w:lineRule="auto"/>
        <w:ind w:left="567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C76F8D" w:rsidRPr="00E50FA1" w:rsidRDefault="00C76F8D" w:rsidP="008140C7">
      <w:pPr>
        <w:spacing w:after="0" w:line="240" w:lineRule="auto"/>
        <w:ind w:left="567"/>
        <w:rPr>
          <w:rFonts w:ascii="Times New Roman" w:hAnsi="Times New Roman" w:cs="Times New Roman"/>
          <w:b/>
          <w:sz w:val="20"/>
          <w:szCs w:val="20"/>
          <w:lang w:val="ru-RU"/>
        </w:rPr>
      </w:pPr>
    </w:p>
    <w:tbl>
      <w:tblPr>
        <w:tblStyle w:val="a5"/>
        <w:tblW w:w="0" w:type="auto"/>
        <w:tblInd w:w="567" w:type="dxa"/>
        <w:tblBorders>
          <w:top w:val="thinThickSmallGap" w:sz="12" w:space="0" w:color="FFC000"/>
          <w:left w:val="thinThickSmallGap" w:sz="12" w:space="0" w:color="FFC000"/>
          <w:bottom w:val="thickThinSmallGap" w:sz="12" w:space="0" w:color="FFC000"/>
          <w:right w:val="thickThinSmallGap" w:sz="12" w:space="0" w:color="FFC000"/>
          <w:insideH w:val="single" w:sz="6" w:space="0" w:color="FFC000"/>
          <w:insideV w:val="single" w:sz="6" w:space="0" w:color="FFC000"/>
        </w:tblBorders>
        <w:tblLook w:val="04A0" w:firstRow="1" w:lastRow="0" w:firstColumn="1" w:lastColumn="0" w:noHBand="0" w:noVBand="1"/>
      </w:tblPr>
      <w:tblGrid>
        <w:gridCol w:w="3061"/>
      </w:tblGrid>
      <w:tr w:rsidR="007A4F33" w:rsidRPr="00E30E77" w:rsidTr="00E30E77">
        <w:trPr>
          <w:trHeight w:val="1331"/>
        </w:trPr>
        <w:tc>
          <w:tcPr>
            <w:tcW w:w="3274" w:type="dxa"/>
          </w:tcPr>
          <w:p w:rsidR="007A4F33" w:rsidRPr="002B5C5F" w:rsidRDefault="00E50FA1" w:rsidP="008140C7">
            <w:pPr>
              <w:spacing w:line="240" w:lineRule="auto"/>
              <w:rPr>
                <w:rFonts w:ascii="Times New Roman" w:hAnsi="Times New Roman" w:cs="Times New Roman"/>
                <w:b/>
                <w:color w:val="D9D9D9" w:themeColor="background1" w:themeShade="D9"/>
                <w:sz w:val="24"/>
                <w:szCs w:val="24"/>
                <w:lang w:val="ru-RU"/>
              </w:rPr>
            </w:pPr>
            <w:r w:rsidRPr="002B5C5F">
              <w:rPr>
                <w:rFonts w:ascii="Times New Roman" w:hAnsi="Times New Roman" w:cs="Times New Roman"/>
                <w:b/>
                <w:color w:val="D9D9D9" w:themeColor="background1" w:themeShade="D9"/>
                <w:sz w:val="24"/>
                <w:szCs w:val="24"/>
                <w:lang w:val="ru-RU"/>
              </w:rPr>
              <w:t>3</w:t>
            </w:r>
            <w:r w:rsidR="00B9079E" w:rsidRPr="002B5C5F">
              <w:rPr>
                <w:rFonts w:ascii="Times New Roman" w:hAnsi="Times New Roman" w:cs="Times New Roman"/>
                <w:b/>
                <w:color w:val="D9D9D9" w:themeColor="background1" w:themeShade="D9"/>
                <w:sz w:val="24"/>
                <w:szCs w:val="24"/>
                <w:lang w:val="ru-RU"/>
              </w:rPr>
              <w:t>.</w:t>
            </w:r>
            <w:r w:rsidRPr="002B5C5F">
              <w:rPr>
                <w:rFonts w:ascii="Times New Roman" w:hAnsi="Times New Roman" w:cs="Times New Roman"/>
                <w:b/>
                <w:color w:val="D9D9D9" w:themeColor="background1" w:themeShade="D9"/>
                <w:sz w:val="24"/>
                <w:szCs w:val="24"/>
                <w:lang w:val="ru-RU"/>
              </w:rPr>
              <w:t xml:space="preserve"> КОМПЕНСАЦИЯ</w:t>
            </w:r>
          </w:p>
          <w:p w:rsidR="00E50FA1" w:rsidRPr="00E50FA1" w:rsidRDefault="00E50FA1" w:rsidP="008140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C4C">
              <w:rPr>
                <w:rFonts w:ascii="Times New Roman" w:hAnsi="Times New Roman" w:cs="Times New Roman"/>
                <w:lang w:val="ru-RU"/>
              </w:rPr>
              <w:t xml:space="preserve">Представляясь работниками различных госструктур, неизвестные </w:t>
            </w:r>
            <w:r w:rsidR="009E1B5C" w:rsidRPr="00AF7C4C">
              <w:rPr>
                <w:rFonts w:ascii="Times New Roman" w:hAnsi="Times New Roman" w:cs="Times New Roman"/>
                <w:lang w:val="ru-RU"/>
              </w:rPr>
              <w:t>сообщают, что вам якобы положена компенсация за приобрет</w:t>
            </w:r>
            <w:r w:rsidR="00B9079E">
              <w:rPr>
                <w:rFonts w:ascii="Times New Roman" w:hAnsi="Times New Roman" w:cs="Times New Roman"/>
                <w:lang w:val="ru-RU"/>
              </w:rPr>
              <w:t>енные</w:t>
            </w:r>
            <w:r w:rsidR="009E1B5C" w:rsidRPr="00AF7C4C">
              <w:rPr>
                <w:rFonts w:ascii="Times New Roman" w:hAnsi="Times New Roman" w:cs="Times New Roman"/>
                <w:lang w:val="ru-RU"/>
              </w:rPr>
              <w:t xml:space="preserve"> ранее некачественные БАДы или лекарственные препараты, для ее получения нужно лишь оплатить пошлину или проценты – </w:t>
            </w:r>
            <w:r w:rsidR="009E1B5C" w:rsidRPr="00AF7C4C">
              <w:rPr>
                <w:rFonts w:ascii="Times New Roman" w:hAnsi="Times New Roman" w:cs="Times New Roman"/>
                <w:b/>
                <w:lang w:val="ru-RU"/>
              </w:rPr>
              <w:t>ЭТО ОБМАН</w:t>
            </w:r>
          </w:p>
        </w:tc>
      </w:tr>
    </w:tbl>
    <w:p w:rsidR="007A4F33" w:rsidRDefault="007A4F33" w:rsidP="008140C7">
      <w:pPr>
        <w:spacing w:after="0" w:line="240" w:lineRule="auto"/>
        <w:ind w:left="567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4A3819" w:rsidRPr="00AF7C4C" w:rsidRDefault="004A3819" w:rsidP="008140C7">
      <w:pPr>
        <w:spacing w:after="0" w:line="240" w:lineRule="auto"/>
        <w:ind w:left="567"/>
        <w:rPr>
          <w:rFonts w:ascii="Times New Roman" w:hAnsi="Times New Roman" w:cs="Times New Roman"/>
          <w:b/>
          <w:sz w:val="20"/>
          <w:szCs w:val="20"/>
          <w:lang w:val="ru-RU"/>
        </w:rPr>
      </w:pPr>
    </w:p>
    <w:tbl>
      <w:tblPr>
        <w:tblStyle w:val="a5"/>
        <w:tblW w:w="0" w:type="auto"/>
        <w:tblInd w:w="567" w:type="dxa"/>
        <w:tblBorders>
          <w:top w:val="thinThickSmallGap" w:sz="12" w:space="0" w:color="FFC000"/>
          <w:left w:val="thinThickSmallGap" w:sz="12" w:space="0" w:color="FFC000"/>
          <w:bottom w:val="thickThinSmallGap" w:sz="12" w:space="0" w:color="FFC000"/>
          <w:right w:val="thickThinSmallGap" w:sz="12" w:space="0" w:color="FFC000"/>
          <w:insideH w:val="single" w:sz="6" w:space="0" w:color="FFC000"/>
          <w:insideV w:val="single" w:sz="6" w:space="0" w:color="FFC000"/>
        </w:tblBorders>
        <w:tblLook w:val="04A0" w:firstRow="1" w:lastRow="0" w:firstColumn="1" w:lastColumn="0" w:noHBand="0" w:noVBand="1"/>
      </w:tblPr>
      <w:tblGrid>
        <w:gridCol w:w="3061"/>
      </w:tblGrid>
      <w:tr w:rsidR="00AF7C4C" w:rsidRPr="00E30E77" w:rsidTr="00E30E77">
        <w:trPr>
          <w:trHeight w:val="2083"/>
        </w:trPr>
        <w:tc>
          <w:tcPr>
            <w:tcW w:w="3061" w:type="dxa"/>
          </w:tcPr>
          <w:p w:rsidR="00AF7C4C" w:rsidRPr="002B5C5F" w:rsidRDefault="00AF7C4C" w:rsidP="000F3490">
            <w:pPr>
              <w:spacing w:line="240" w:lineRule="auto"/>
              <w:ind w:right="-140"/>
              <w:rPr>
                <w:rFonts w:ascii="Times New Roman" w:hAnsi="Times New Roman" w:cs="Times New Roman"/>
                <w:b/>
                <w:color w:val="D9D9D9" w:themeColor="background1" w:themeShade="D9"/>
                <w:sz w:val="24"/>
                <w:szCs w:val="24"/>
                <w:lang w:val="ru-RU"/>
              </w:rPr>
            </w:pPr>
            <w:r w:rsidRPr="002B5C5F">
              <w:rPr>
                <w:rFonts w:ascii="Times New Roman" w:hAnsi="Times New Roman" w:cs="Times New Roman"/>
                <w:b/>
                <w:color w:val="D9D9D9" w:themeColor="background1" w:themeShade="D9"/>
                <w:sz w:val="24"/>
                <w:szCs w:val="24"/>
                <w:lang w:val="ru-RU"/>
              </w:rPr>
              <w:t>4</w:t>
            </w:r>
            <w:r w:rsidR="00B9079E" w:rsidRPr="002B5C5F">
              <w:rPr>
                <w:rFonts w:ascii="Times New Roman" w:hAnsi="Times New Roman" w:cs="Times New Roman"/>
                <w:b/>
                <w:color w:val="D9D9D9" w:themeColor="background1" w:themeShade="D9"/>
                <w:sz w:val="24"/>
                <w:szCs w:val="24"/>
                <w:lang w:val="ru-RU"/>
              </w:rPr>
              <w:t>.</w:t>
            </w:r>
            <w:r w:rsidRPr="002B5C5F">
              <w:rPr>
                <w:rFonts w:ascii="Times New Roman" w:hAnsi="Times New Roman" w:cs="Times New Roman"/>
                <w:b/>
                <w:color w:val="D9D9D9" w:themeColor="background1" w:themeShade="D9"/>
                <w:sz w:val="24"/>
                <w:szCs w:val="24"/>
                <w:lang w:val="ru-RU"/>
              </w:rPr>
              <w:t xml:space="preserve"> СНИМУ ПОРЧУ</w:t>
            </w:r>
          </w:p>
          <w:p w:rsidR="00AF7C4C" w:rsidRPr="00AF7C4C" w:rsidRDefault="00AF7C4C" w:rsidP="00B9079E">
            <w:pPr>
              <w:spacing w:line="240" w:lineRule="auto"/>
              <w:ind w:right="-131"/>
              <w:rPr>
                <w:rFonts w:ascii="Times New Roman" w:hAnsi="Times New Roman" w:cs="Times New Roman"/>
                <w:b/>
                <w:lang w:val="ru-RU"/>
              </w:rPr>
            </w:pPr>
            <w:r w:rsidRPr="00AF7C4C">
              <w:rPr>
                <w:rFonts w:ascii="Times New Roman" w:hAnsi="Times New Roman" w:cs="Times New Roman"/>
                <w:lang w:val="ru-RU"/>
              </w:rPr>
              <w:t>Под видом целителей неизвестные утверждают, что на вас наложена порча, избавиться от которой поможет серия платных сеансов и покупка дорогостоящих амулетов –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ЭТО ОБМАН</w:t>
            </w:r>
          </w:p>
        </w:tc>
      </w:tr>
    </w:tbl>
    <w:p w:rsidR="007A4F33" w:rsidRPr="00AF7C4C" w:rsidRDefault="007A4F33" w:rsidP="000F3490">
      <w:pPr>
        <w:spacing w:after="0" w:line="240" w:lineRule="auto"/>
        <w:ind w:left="567" w:right="-140"/>
        <w:rPr>
          <w:rFonts w:ascii="Times New Roman" w:hAnsi="Times New Roman" w:cs="Times New Roman"/>
          <w:b/>
          <w:sz w:val="20"/>
          <w:szCs w:val="20"/>
          <w:lang w:val="ru-RU"/>
        </w:rPr>
      </w:pPr>
    </w:p>
    <w:tbl>
      <w:tblPr>
        <w:tblStyle w:val="a5"/>
        <w:tblW w:w="0" w:type="auto"/>
        <w:tblInd w:w="567" w:type="dxa"/>
        <w:tblBorders>
          <w:top w:val="thinThickSmallGap" w:sz="12" w:space="0" w:color="FFC000"/>
          <w:left w:val="thinThickSmallGap" w:sz="12" w:space="0" w:color="FFC000"/>
          <w:bottom w:val="thickThinSmallGap" w:sz="12" w:space="0" w:color="FFC000"/>
          <w:right w:val="thickThinSmallGap" w:sz="12" w:space="0" w:color="FFC000"/>
          <w:insideH w:val="single" w:sz="6" w:space="0" w:color="FFC000"/>
          <w:insideV w:val="single" w:sz="6" w:space="0" w:color="FFC000"/>
        </w:tblBorders>
        <w:tblLook w:val="04A0" w:firstRow="1" w:lastRow="0" w:firstColumn="1" w:lastColumn="0" w:noHBand="0" w:noVBand="1"/>
      </w:tblPr>
      <w:tblGrid>
        <w:gridCol w:w="3061"/>
      </w:tblGrid>
      <w:tr w:rsidR="007A4F33" w:rsidRPr="00B9079E" w:rsidTr="00E30E77">
        <w:trPr>
          <w:trHeight w:val="1375"/>
        </w:trPr>
        <w:tc>
          <w:tcPr>
            <w:tcW w:w="3227" w:type="dxa"/>
          </w:tcPr>
          <w:p w:rsidR="007A4F33" w:rsidRPr="002B5C5F" w:rsidRDefault="004A3819" w:rsidP="000F3490">
            <w:pPr>
              <w:spacing w:line="240" w:lineRule="auto"/>
              <w:ind w:right="-140"/>
              <w:rPr>
                <w:rFonts w:ascii="Times New Roman" w:hAnsi="Times New Roman" w:cs="Times New Roman"/>
                <w:b/>
                <w:color w:val="D9D9D9" w:themeColor="background1" w:themeShade="D9"/>
                <w:sz w:val="24"/>
                <w:szCs w:val="24"/>
                <w:lang w:val="ru-RU"/>
              </w:rPr>
            </w:pPr>
            <w:r w:rsidRPr="002B5C5F">
              <w:rPr>
                <w:rFonts w:ascii="Times New Roman" w:hAnsi="Times New Roman" w:cs="Times New Roman"/>
                <w:b/>
                <w:color w:val="D9D9D9" w:themeColor="background1" w:themeShade="D9"/>
                <w:sz w:val="24"/>
                <w:szCs w:val="24"/>
                <w:lang w:val="ru-RU"/>
              </w:rPr>
              <w:t>5</w:t>
            </w:r>
            <w:r w:rsidR="00B9079E" w:rsidRPr="002B5C5F">
              <w:rPr>
                <w:rFonts w:ascii="Times New Roman" w:hAnsi="Times New Roman" w:cs="Times New Roman"/>
                <w:b/>
                <w:color w:val="D9D9D9" w:themeColor="background1" w:themeShade="D9"/>
                <w:sz w:val="24"/>
                <w:szCs w:val="24"/>
                <w:lang w:val="ru-RU"/>
              </w:rPr>
              <w:t>.</w:t>
            </w:r>
            <w:r w:rsidRPr="002B5C5F">
              <w:rPr>
                <w:rFonts w:ascii="Times New Roman" w:hAnsi="Times New Roman" w:cs="Times New Roman"/>
                <w:b/>
                <w:color w:val="D9D9D9" w:themeColor="background1" w:themeShade="D9"/>
                <w:sz w:val="24"/>
                <w:szCs w:val="24"/>
                <w:lang w:val="ru-RU"/>
              </w:rPr>
              <w:t xml:space="preserve"> ПОДСТАВНЫЕ САЙТЫ</w:t>
            </w:r>
          </w:p>
          <w:p w:rsidR="004A3819" w:rsidRPr="004A3819" w:rsidRDefault="004A3819" w:rsidP="000F3490">
            <w:pPr>
              <w:spacing w:line="240" w:lineRule="auto"/>
              <w:ind w:right="-140"/>
              <w:rPr>
                <w:rFonts w:ascii="Times New Roman" w:hAnsi="Times New Roman" w:cs="Times New Roman"/>
                <w:b/>
                <w:lang w:val="ru-RU"/>
              </w:rPr>
            </w:pPr>
            <w:r w:rsidRPr="004A3819">
              <w:rPr>
                <w:rFonts w:ascii="Times New Roman" w:hAnsi="Times New Roman" w:cs="Times New Roman"/>
                <w:lang w:val="ru-RU"/>
              </w:rPr>
              <w:t xml:space="preserve">Сообщения в соцсетях со ссылкой на сайт, где можно приобрести </w:t>
            </w:r>
            <w:r w:rsidR="00B9079E">
              <w:rPr>
                <w:rFonts w:ascii="Times New Roman" w:hAnsi="Times New Roman" w:cs="Times New Roman"/>
                <w:lang w:val="ru-RU"/>
              </w:rPr>
              <w:t xml:space="preserve">товары, </w:t>
            </w:r>
            <w:r w:rsidRPr="004A3819">
              <w:rPr>
                <w:rFonts w:ascii="Times New Roman" w:hAnsi="Times New Roman" w:cs="Times New Roman"/>
                <w:lang w:val="ru-RU"/>
              </w:rPr>
              <w:t>билеты</w:t>
            </w:r>
            <w:r w:rsidR="00B9079E">
              <w:rPr>
                <w:rFonts w:ascii="Times New Roman" w:hAnsi="Times New Roman" w:cs="Times New Roman"/>
                <w:lang w:val="ru-RU"/>
              </w:rPr>
              <w:t>, оплатить услуги.</w:t>
            </w:r>
            <w:r w:rsidRPr="004A3819">
              <w:rPr>
                <w:rFonts w:ascii="Times New Roman" w:hAnsi="Times New Roman" w:cs="Times New Roman"/>
                <w:lang w:val="ru-RU"/>
              </w:rPr>
              <w:t xml:space="preserve"> Однако после оплаты </w:t>
            </w:r>
            <w:r w:rsidR="00B9079E">
              <w:rPr>
                <w:rFonts w:ascii="Times New Roman" w:hAnsi="Times New Roman" w:cs="Times New Roman"/>
                <w:lang w:val="ru-RU"/>
              </w:rPr>
              <w:t>ничего не происходит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– ЭТО ОБМАН</w:t>
            </w:r>
          </w:p>
        </w:tc>
      </w:tr>
    </w:tbl>
    <w:p w:rsidR="007A4F33" w:rsidRPr="004A3819" w:rsidRDefault="007A4F33" w:rsidP="000F3490">
      <w:pPr>
        <w:spacing w:after="0" w:line="240" w:lineRule="auto"/>
        <w:ind w:left="567" w:right="-140"/>
        <w:rPr>
          <w:rFonts w:ascii="Times New Roman" w:hAnsi="Times New Roman" w:cs="Times New Roman"/>
          <w:b/>
          <w:sz w:val="20"/>
          <w:szCs w:val="20"/>
          <w:lang w:val="ru-RU"/>
        </w:rPr>
      </w:pPr>
    </w:p>
    <w:tbl>
      <w:tblPr>
        <w:tblStyle w:val="a5"/>
        <w:tblW w:w="0" w:type="auto"/>
        <w:tblInd w:w="567" w:type="dxa"/>
        <w:tblBorders>
          <w:top w:val="thinThickSmallGap" w:sz="12" w:space="0" w:color="FFC000"/>
          <w:left w:val="thinThickSmallGap" w:sz="12" w:space="0" w:color="FFC000"/>
          <w:bottom w:val="thickThinSmallGap" w:sz="12" w:space="0" w:color="FFC000"/>
          <w:right w:val="thickThinSmallGap" w:sz="12" w:space="0" w:color="FFC000"/>
          <w:insideH w:val="single" w:sz="6" w:space="0" w:color="FFC000"/>
          <w:insideV w:val="single" w:sz="6" w:space="0" w:color="FFC000"/>
        </w:tblBorders>
        <w:tblLook w:val="04A0" w:firstRow="1" w:lastRow="0" w:firstColumn="1" w:lastColumn="0" w:noHBand="0" w:noVBand="1"/>
      </w:tblPr>
      <w:tblGrid>
        <w:gridCol w:w="3061"/>
      </w:tblGrid>
      <w:tr w:rsidR="007A4F33" w:rsidRPr="00E30E77" w:rsidTr="00E30E77">
        <w:trPr>
          <w:trHeight w:val="1391"/>
        </w:trPr>
        <w:tc>
          <w:tcPr>
            <w:tcW w:w="3258" w:type="dxa"/>
          </w:tcPr>
          <w:p w:rsidR="007A4F33" w:rsidRPr="002B5C5F" w:rsidRDefault="004A3819" w:rsidP="000F3490">
            <w:pPr>
              <w:spacing w:line="240" w:lineRule="auto"/>
              <w:ind w:right="-140"/>
              <w:rPr>
                <w:rFonts w:ascii="Times New Roman" w:hAnsi="Times New Roman" w:cs="Times New Roman"/>
                <w:b/>
                <w:color w:val="D9D9D9" w:themeColor="background1" w:themeShade="D9"/>
                <w:sz w:val="24"/>
                <w:szCs w:val="24"/>
                <w:lang w:val="ru-RU"/>
              </w:rPr>
            </w:pPr>
            <w:r w:rsidRPr="002B5C5F">
              <w:rPr>
                <w:rFonts w:ascii="Times New Roman" w:hAnsi="Times New Roman" w:cs="Times New Roman"/>
                <w:b/>
                <w:color w:val="D9D9D9" w:themeColor="background1" w:themeShade="D9"/>
                <w:sz w:val="24"/>
                <w:szCs w:val="24"/>
                <w:lang w:val="ru-RU"/>
              </w:rPr>
              <w:t>6</w:t>
            </w:r>
            <w:r w:rsidR="00B9079E" w:rsidRPr="002B5C5F">
              <w:rPr>
                <w:rFonts w:ascii="Times New Roman" w:hAnsi="Times New Roman" w:cs="Times New Roman"/>
                <w:b/>
                <w:color w:val="D9D9D9" w:themeColor="background1" w:themeShade="D9"/>
                <w:sz w:val="24"/>
                <w:szCs w:val="24"/>
                <w:lang w:val="ru-RU"/>
              </w:rPr>
              <w:t>.</w:t>
            </w:r>
            <w:r w:rsidRPr="002B5C5F">
              <w:rPr>
                <w:rFonts w:ascii="Times New Roman" w:hAnsi="Times New Roman" w:cs="Times New Roman"/>
                <w:b/>
                <w:color w:val="D9D9D9" w:themeColor="background1" w:themeShade="D9"/>
                <w:sz w:val="24"/>
                <w:szCs w:val="24"/>
                <w:lang w:val="ru-RU"/>
              </w:rPr>
              <w:t xml:space="preserve"> КУПИ-ПРОДАЙ</w:t>
            </w:r>
          </w:p>
          <w:p w:rsidR="004A3819" w:rsidRPr="004A3819" w:rsidRDefault="004A3819" w:rsidP="000F3490">
            <w:pPr>
              <w:spacing w:line="240" w:lineRule="auto"/>
              <w:ind w:right="-140"/>
              <w:rPr>
                <w:rFonts w:ascii="Times New Roman" w:hAnsi="Times New Roman" w:cs="Times New Roman"/>
                <w:b/>
                <w:lang w:val="ru-RU"/>
              </w:rPr>
            </w:pPr>
            <w:r w:rsidRPr="004A3819">
              <w:rPr>
                <w:rFonts w:ascii="Times New Roman" w:hAnsi="Times New Roman" w:cs="Times New Roman"/>
                <w:lang w:val="ru-RU"/>
              </w:rPr>
              <w:t xml:space="preserve">На сайте объявлений вас пытаются убедить, что готовы безналичным расчетом внести предоплату, полностью оплатить покупку, даже не </w:t>
            </w:r>
            <w:r w:rsidR="00B9079E">
              <w:rPr>
                <w:rFonts w:ascii="Times New Roman" w:hAnsi="Times New Roman" w:cs="Times New Roman"/>
                <w:lang w:val="ru-RU"/>
              </w:rPr>
              <w:t xml:space="preserve">осмотрев </w:t>
            </w:r>
            <w:r w:rsidRPr="004A3819">
              <w:rPr>
                <w:rFonts w:ascii="Times New Roman" w:hAnsi="Times New Roman" w:cs="Times New Roman"/>
                <w:lang w:val="ru-RU"/>
              </w:rPr>
              <w:t>товар. Для этого вас попросят назвать данные вашей банковской карты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– ЭТО ОБМАН</w:t>
            </w:r>
          </w:p>
        </w:tc>
      </w:tr>
    </w:tbl>
    <w:p w:rsidR="007A4F33" w:rsidRPr="004A3819" w:rsidRDefault="007A4F33" w:rsidP="000F3490">
      <w:pPr>
        <w:spacing w:after="0" w:line="240" w:lineRule="auto"/>
        <w:ind w:left="567" w:right="-140"/>
        <w:rPr>
          <w:rFonts w:ascii="Times New Roman" w:hAnsi="Times New Roman" w:cs="Times New Roman"/>
          <w:b/>
          <w:sz w:val="20"/>
          <w:szCs w:val="20"/>
          <w:lang w:val="ru-RU"/>
        </w:rPr>
      </w:pPr>
    </w:p>
    <w:tbl>
      <w:tblPr>
        <w:tblStyle w:val="a5"/>
        <w:tblW w:w="0" w:type="auto"/>
        <w:tblInd w:w="567" w:type="dxa"/>
        <w:tblBorders>
          <w:top w:val="thinThickSmallGap" w:sz="12" w:space="0" w:color="FFC000"/>
          <w:left w:val="thinThickSmallGap" w:sz="12" w:space="0" w:color="FFC000"/>
          <w:bottom w:val="thickThinSmallGap" w:sz="12" w:space="0" w:color="FFC000"/>
          <w:right w:val="thickThinSmallGap" w:sz="12" w:space="0" w:color="FFC000"/>
          <w:insideH w:val="single" w:sz="6" w:space="0" w:color="FFC000"/>
          <w:insideV w:val="single" w:sz="6" w:space="0" w:color="FFC000"/>
        </w:tblBorders>
        <w:tblLook w:val="04A0" w:firstRow="1" w:lastRow="0" w:firstColumn="1" w:lastColumn="0" w:noHBand="0" w:noVBand="1"/>
      </w:tblPr>
      <w:tblGrid>
        <w:gridCol w:w="3061"/>
      </w:tblGrid>
      <w:tr w:rsidR="002E4EBC" w:rsidRPr="00E30E77" w:rsidTr="00E30E77">
        <w:trPr>
          <w:trHeight w:val="1655"/>
        </w:trPr>
        <w:tc>
          <w:tcPr>
            <w:tcW w:w="3273" w:type="dxa"/>
          </w:tcPr>
          <w:p w:rsidR="002E4EBC" w:rsidRPr="002B5C5F" w:rsidRDefault="004A3819" w:rsidP="000F3490">
            <w:pPr>
              <w:spacing w:line="240" w:lineRule="auto"/>
              <w:ind w:right="-140"/>
              <w:rPr>
                <w:rFonts w:ascii="Times New Roman" w:hAnsi="Times New Roman" w:cs="Times New Roman"/>
                <w:b/>
                <w:color w:val="D9D9D9" w:themeColor="background1" w:themeShade="D9"/>
                <w:lang w:val="ru-RU"/>
              </w:rPr>
            </w:pPr>
            <w:r w:rsidRPr="002B5C5F">
              <w:rPr>
                <w:rFonts w:ascii="Times New Roman" w:hAnsi="Times New Roman" w:cs="Times New Roman"/>
                <w:b/>
                <w:color w:val="D9D9D9" w:themeColor="background1" w:themeShade="D9"/>
                <w:lang w:val="ru-RU"/>
              </w:rPr>
              <w:t>7</w:t>
            </w:r>
            <w:r w:rsidR="00B9079E" w:rsidRPr="002B5C5F">
              <w:rPr>
                <w:rFonts w:ascii="Times New Roman" w:hAnsi="Times New Roman" w:cs="Times New Roman"/>
                <w:b/>
                <w:color w:val="D9D9D9" w:themeColor="background1" w:themeShade="D9"/>
                <w:lang w:val="ru-RU"/>
              </w:rPr>
              <w:t>.</w:t>
            </w:r>
            <w:r w:rsidRPr="002B5C5F">
              <w:rPr>
                <w:rFonts w:ascii="Times New Roman" w:hAnsi="Times New Roman" w:cs="Times New Roman"/>
                <w:b/>
                <w:color w:val="D9D9D9" w:themeColor="background1" w:themeShade="D9"/>
                <w:lang w:val="ru-RU"/>
              </w:rPr>
              <w:t xml:space="preserve"> СООБЩЕНИЯ ОТ ДРУЗЕЙ</w:t>
            </w:r>
          </w:p>
          <w:p w:rsidR="004A3819" w:rsidRPr="004A3819" w:rsidRDefault="004A3819" w:rsidP="000F3490">
            <w:pPr>
              <w:spacing w:line="240" w:lineRule="auto"/>
              <w:ind w:right="-140"/>
              <w:rPr>
                <w:rFonts w:ascii="Times New Roman" w:hAnsi="Times New Roman" w:cs="Times New Roman"/>
                <w:b/>
                <w:lang w:val="ru-RU"/>
              </w:rPr>
            </w:pPr>
            <w:r w:rsidRPr="004A3819">
              <w:rPr>
                <w:rFonts w:ascii="Times New Roman" w:hAnsi="Times New Roman" w:cs="Times New Roman"/>
                <w:lang w:val="ru-RU"/>
              </w:rPr>
              <w:t xml:space="preserve">В социальных сетях со взломанных страниц ваших </w:t>
            </w:r>
            <w:r w:rsidR="00B9079E">
              <w:rPr>
                <w:rFonts w:ascii="Times New Roman" w:hAnsi="Times New Roman" w:cs="Times New Roman"/>
                <w:lang w:val="ru-RU"/>
              </w:rPr>
              <w:t xml:space="preserve">знакомых и </w:t>
            </w:r>
            <w:r w:rsidRPr="004A3819">
              <w:rPr>
                <w:rFonts w:ascii="Times New Roman" w:hAnsi="Times New Roman" w:cs="Times New Roman"/>
                <w:lang w:val="ru-RU"/>
              </w:rPr>
              <w:t>родственников поступают сообщения с просьбой срочно перевести в долг деньги на счет указанной банковской карты –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ЭТО ОБМАН</w:t>
            </w:r>
          </w:p>
        </w:tc>
      </w:tr>
    </w:tbl>
    <w:p w:rsidR="002E4EBC" w:rsidRDefault="002E4EBC" w:rsidP="008140C7">
      <w:pPr>
        <w:spacing w:after="0" w:line="240" w:lineRule="auto"/>
        <w:ind w:left="567"/>
        <w:rPr>
          <w:rFonts w:ascii="Times New Roman" w:hAnsi="Times New Roman" w:cs="Times New Roman"/>
          <w:b/>
          <w:sz w:val="20"/>
          <w:szCs w:val="20"/>
          <w:lang w:val="ru-RU"/>
        </w:rPr>
      </w:pPr>
    </w:p>
    <w:tbl>
      <w:tblPr>
        <w:tblStyle w:val="a5"/>
        <w:tblW w:w="0" w:type="auto"/>
        <w:tblInd w:w="567" w:type="dxa"/>
        <w:tblBorders>
          <w:top w:val="thinThickSmallGap" w:sz="12" w:space="0" w:color="FFC000"/>
          <w:left w:val="thinThickSmallGap" w:sz="12" w:space="0" w:color="FFC000"/>
          <w:bottom w:val="thickThinSmallGap" w:sz="12" w:space="0" w:color="FFC000"/>
          <w:right w:val="thickThinSmallGap" w:sz="12" w:space="0" w:color="FFC000"/>
          <w:insideH w:val="single" w:sz="6" w:space="0" w:color="FFC000"/>
          <w:insideV w:val="single" w:sz="6" w:space="0" w:color="FFC000"/>
        </w:tblBorders>
        <w:tblLook w:val="04A0" w:firstRow="1" w:lastRow="0" w:firstColumn="1" w:lastColumn="0" w:noHBand="0" w:noVBand="1"/>
      </w:tblPr>
      <w:tblGrid>
        <w:gridCol w:w="3061"/>
      </w:tblGrid>
      <w:tr w:rsidR="002E4EBC" w:rsidRPr="00E30E77" w:rsidTr="00E30E77">
        <w:trPr>
          <w:trHeight w:val="1455"/>
        </w:trPr>
        <w:tc>
          <w:tcPr>
            <w:tcW w:w="3061" w:type="dxa"/>
          </w:tcPr>
          <w:p w:rsidR="002E4EBC" w:rsidRPr="002B5C5F" w:rsidRDefault="008140C7" w:rsidP="008140C7">
            <w:pPr>
              <w:spacing w:line="240" w:lineRule="auto"/>
              <w:rPr>
                <w:rFonts w:ascii="Times New Roman" w:hAnsi="Times New Roman" w:cs="Times New Roman"/>
                <w:b/>
                <w:color w:val="D9D9D9" w:themeColor="background1" w:themeShade="D9"/>
                <w:sz w:val="24"/>
                <w:szCs w:val="24"/>
                <w:lang w:val="ru-RU"/>
              </w:rPr>
            </w:pPr>
            <w:r w:rsidRPr="002B5C5F">
              <w:rPr>
                <w:rFonts w:ascii="Times New Roman" w:hAnsi="Times New Roman" w:cs="Times New Roman"/>
                <w:b/>
                <w:color w:val="D9D9D9" w:themeColor="background1" w:themeShade="D9"/>
                <w:sz w:val="24"/>
                <w:szCs w:val="24"/>
                <w:lang w:val="ru-RU"/>
              </w:rPr>
              <w:t>8</w:t>
            </w:r>
            <w:r w:rsidR="00B9079E" w:rsidRPr="002B5C5F">
              <w:rPr>
                <w:rFonts w:ascii="Times New Roman" w:hAnsi="Times New Roman" w:cs="Times New Roman"/>
                <w:b/>
                <w:color w:val="D9D9D9" w:themeColor="background1" w:themeShade="D9"/>
                <w:sz w:val="24"/>
                <w:szCs w:val="24"/>
                <w:lang w:val="ru-RU"/>
              </w:rPr>
              <w:t>.</w:t>
            </w:r>
            <w:r w:rsidRPr="002B5C5F">
              <w:rPr>
                <w:rFonts w:ascii="Times New Roman" w:hAnsi="Times New Roman" w:cs="Times New Roman"/>
                <w:b/>
                <w:color w:val="D9D9D9" w:themeColor="background1" w:themeShade="D9"/>
                <w:sz w:val="24"/>
                <w:szCs w:val="24"/>
                <w:lang w:val="ru-RU"/>
              </w:rPr>
              <w:t xml:space="preserve"> СОЦИАЛЬНЫЕ ВЫПЛАТЫ</w:t>
            </w:r>
          </w:p>
          <w:p w:rsidR="008140C7" w:rsidRPr="008140C7" w:rsidRDefault="008140C7" w:rsidP="008140C7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Звонок от якобы соцработника, который сообщает, что вам положены выплаты или пособия. Для зачисления денежных средств вас просят назвать данные банковской карты – </w:t>
            </w:r>
            <w:r w:rsidRPr="008140C7">
              <w:rPr>
                <w:rFonts w:ascii="Times New Roman" w:hAnsi="Times New Roman" w:cs="Times New Roman"/>
                <w:b/>
                <w:lang w:val="ru-RU"/>
              </w:rPr>
              <w:t>ЭТО ОБМАН</w:t>
            </w:r>
          </w:p>
        </w:tc>
      </w:tr>
    </w:tbl>
    <w:p w:rsidR="002E4EBC" w:rsidRDefault="002E4EBC" w:rsidP="008140C7">
      <w:pPr>
        <w:spacing w:after="0" w:line="240" w:lineRule="auto"/>
        <w:ind w:left="567"/>
        <w:rPr>
          <w:rFonts w:ascii="Times New Roman" w:hAnsi="Times New Roman" w:cs="Times New Roman"/>
          <w:b/>
          <w:sz w:val="20"/>
          <w:szCs w:val="20"/>
          <w:lang w:val="ru-RU"/>
        </w:rPr>
      </w:pPr>
      <w:bookmarkStart w:id="0" w:name="_GoBack"/>
      <w:bookmarkEnd w:id="0"/>
    </w:p>
    <w:p w:rsidR="00C76F8D" w:rsidRDefault="00C76F8D" w:rsidP="008140C7">
      <w:pPr>
        <w:spacing w:after="0" w:line="240" w:lineRule="auto"/>
        <w:ind w:left="567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1B5A4D" w:rsidRPr="008140C7" w:rsidRDefault="001B5A4D" w:rsidP="008140C7">
      <w:pPr>
        <w:spacing w:after="0" w:line="240" w:lineRule="auto"/>
        <w:ind w:left="567"/>
        <w:rPr>
          <w:rFonts w:ascii="Times New Roman" w:hAnsi="Times New Roman" w:cs="Times New Roman"/>
          <w:b/>
          <w:sz w:val="20"/>
          <w:szCs w:val="20"/>
          <w:lang w:val="ru-RU"/>
        </w:rPr>
      </w:pPr>
    </w:p>
    <w:tbl>
      <w:tblPr>
        <w:tblStyle w:val="a5"/>
        <w:tblW w:w="0" w:type="auto"/>
        <w:tblInd w:w="567" w:type="dxa"/>
        <w:tblBorders>
          <w:top w:val="thinThickSmallGap" w:sz="12" w:space="0" w:color="FFC000"/>
          <w:left w:val="thinThickSmallGap" w:sz="12" w:space="0" w:color="FFC000"/>
          <w:bottom w:val="thickThinSmallGap" w:sz="12" w:space="0" w:color="FFC000"/>
          <w:right w:val="thickThinSmallGap" w:sz="12" w:space="0" w:color="FFC000"/>
          <w:insideH w:val="single" w:sz="6" w:space="0" w:color="FFC000"/>
          <w:insideV w:val="single" w:sz="6" w:space="0" w:color="FFC000"/>
        </w:tblBorders>
        <w:tblLook w:val="04A0" w:firstRow="1" w:lastRow="0" w:firstColumn="1" w:lastColumn="0" w:noHBand="0" w:noVBand="1"/>
      </w:tblPr>
      <w:tblGrid>
        <w:gridCol w:w="3061"/>
      </w:tblGrid>
      <w:tr w:rsidR="007A4F33" w:rsidRPr="00E30E77" w:rsidTr="00E30E77">
        <w:trPr>
          <w:trHeight w:val="1333"/>
        </w:trPr>
        <w:tc>
          <w:tcPr>
            <w:tcW w:w="3085" w:type="dxa"/>
          </w:tcPr>
          <w:p w:rsidR="007A4F33" w:rsidRPr="002B5C5F" w:rsidRDefault="008140C7" w:rsidP="008140C7">
            <w:pPr>
              <w:spacing w:line="240" w:lineRule="auto"/>
              <w:rPr>
                <w:rFonts w:ascii="Times New Roman" w:hAnsi="Times New Roman" w:cs="Times New Roman"/>
                <w:b/>
                <w:color w:val="D9D9D9" w:themeColor="background1" w:themeShade="D9"/>
                <w:sz w:val="24"/>
                <w:szCs w:val="24"/>
                <w:lang w:val="ru-RU"/>
              </w:rPr>
            </w:pPr>
            <w:r w:rsidRPr="002B5C5F">
              <w:rPr>
                <w:rFonts w:ascii="Times New Roman" w:hAnsi="Times New Roman" w:cs="Times New Roman"/>
                <w:b/>
                <w:color w:val="D9D9D9" w:themeColor="background1" w:themeShade="D9"/>
                <w:sz w:val="24"/>
                <w:szCs w:val="24"/>
                <w:lang w:val="ru-RU"/>
              </w:rPr>
              <w:t>9</w:t>
            </w:r>
            <w:r w:rsidR="00B9079E" w:rsidRPr="002B5C5F">
              <w:rPr>
                <w:rFonts w:ascii="Times New Roman" w:hAnsi="Times New Roman" w:cs="Times New Roman"/>
                <w:b/>
                <w:color w:val="D9D9D9" w:themeColor="background1" w:themeShade="D9"/>
                <w:sz w:val="24"/>
                <w:szCs w:val="24"/>
                <w:lang w:val="ru-RU"/>
              </w:rPr>
              <w:t>.</w:t>
            </w:r>
            <w:r w:rsidRPr="002B5C5F">
              <w:rPr>
                <w:rFonts w:ascii="Times New Roman" w:hAnsi="Times New Roman" w:cs="Times New Roman"/>
                <w:b/>
                <w:color w:val="D9D9D9" w:themeColor="background1" w:themeShade="D9"/>
                <w:sz w:val="24"/>
                <w:szCs w:val="24"/>
                <w:lang w:val="ru-RU"/>
              </w:rPr>
              <w:t xml:space="preserve"> АЛЛО</w:t>
            </w:r>
            <w:r w:rsidR="00C7581C" w:rsidRPr="002B5C5F">
              <w:rPr>
                <w:rFonts w:ascii="Times New Roman" w:hAnsi="Times New Roman" w:cs="Times New Roman"/>
                <w:b/>
                <w:color w:val="D9D9D9" w:themeColor="background1" w:themeShade="D9"/>
                <w:sz w:val="24"/>
                <w:szCs w:val="24"/>
                <w:lang w:val="ru-RU"/>
              </w:rPr>
              <w:t>,</w:t>
            </w:r>
            <w:r w:rsidRPr="002B5C5F">
              <w:rPr>
                <w:rFonts w:ascii="Times New Roman" w:hAnsi="Times New Roman" w:cs="Times New Roman"/>
                <w:b/>
                <w:color w:val="D9D9D9" w:themeColor="background1" w:themeShade="D9"/>
                <w:sz w:val="24"/>
                <w:szCs w:val="24"/>
                <w:lang w:val="ru-RU"/>
              </w:rPr>
              <w:t xml:space="preserve"> ЭТО ДИРЕКТОР</w:t>
            </w:r>
          </w:p>
          <w:p w:rsidR="008140C7" w:rsidRPr="008140C7" w:rsidRDefault="008140C7" w:rsidP="008140C7">
            <w:pPr>
              <w:spacing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8140C7">
              <w:rPr>
                <w:rFonts w:ascii="Times New Roman" w:hAnsi="Times New Roman" w:cs="Times New Roman"/>
                <w:lang w:val="ru-RU"/>
              </w:rPr>
              <w:t xml:space="preserve">Сотрудникам офисов, магазинов на рабочий телефон поступает звонок от директора, который под различными предлогами (оплата аренды, рекламных услуг) требует </w:t>
            </w:r>
            <w:r w:rsidR="00B9079E">
              <w:rPr>
                <w:rFonts w:ascii="Times New Roman" w:hAnsi="Times New Roman" w:cs="Times New Roman"/>
                <w:lang w:val="ru-RU"/>
              </w:rPr>
              <w:t xml:space="preserve">немедленно </w:t>
            </w:r>
            <w:r w:rsidRPr="008140C7">
              <w:rPr>
                <w:rFonts w:ascii="Times New Roman" w:hAnsi="Times New Roman" w:cs="Times New Roman"/>
                <w:lang w:val="ru-RU"/>
              </w:rPr>
              <w:t>перечислить деньги на указанный</w:t>
            </w:r>
            <w:r w:rsidR="00B9079E">
              <w:rPr>
                <w:rFonts w:ascii="Times New Roman" w:hAnsi="Times New Roman" w:cs="Times New Roman"/>
                <w:lang w:val="ru-RU"/>
              </w:rPr>
              <w:t xml:space="preserve"> им</w:t>
            </w:r>
            <w:r w:rsidRPr="008140C7">
              <w:rPr>
                <w:rFonts w:ascii="Times New Roman" w:hAnsi="Times New Roman" w:cs="Times New Roman"/>
                <w:lang w:val="ru-RU"/>
              </w:rPr>
              <w:t xml:space="preserve"> счет –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ru-RU"/>
              </w:rPr>
              <w:t>ЭТО ОБМАН</w:t>
            </w:r>
          </w:p>
        </w:tc>
      </w:tr>
    </w:tbl>
    <w:p w:rsidR="007A4F33" w:rsidRDefault="007A4F33" w:rsidP="008140C7">
      <w:pPr>
        <w:spacing w:after="0" w:line="240" w:lineRule="auto"/>
        <w:ind w:left="567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1B5A4D" w:rsidRDefault="001B5A4D" w:rsidP="008140C7">
      <w:pPr>
        <w:spacing w:after="0" w:line="240" w:lineRule="auto"/>
        <w:ind w:left="567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C76F8D" w:rsidRPr="008140C7" w:rsidRDefault="00C76F8D" w:rsidP="008140C7">
      <w:pPr>
        <w:spacing w:after="0" w:line="240" w:lineRule="auto"/>
        <w:ind w:left="567"/>
        <w:rPr>
          <w:rFonts w:ascii="Times New Roman" w:hAnsi="Times New Roman" w:cs="Times New Roman"/>
          <w:b/>
          <w:sz w:val="20"/>
          <w:szCs w:val="20"/>
          <w:lang w:val="ru-RU"/>
        </w:rPr>
      </w:pPr>
    </w:p>
    <w:tbl>
      <w:tblPr>
        <w:tblStyle w:val="a5"/>
        <w:tblW w:w="0" w:type="auto"/>
        <w:tblInd w:w="567" w:type="dxa"/>
        <w:tblBorders>
          <w:top w:val="thinThickSmallGap" w:sz="12" w:space="0" w:color="FFC000"/>
          <w:left w:val="thinThickSmallGap" w:sz="12" w:space="0" w:color="FFC000"/>
          <w:bottom w:val="thickThinSmallGap" w:sz="12" w:space="0" w:color="FFC000"/>
          <w:right w:val="thickThinSmallGap" w:sz="12" w:space="0" w:color="FFC000"/>
          <w:insideH w:val="single" w:sz="6" w:space="0" w:color="FFC000"/>
          <w:insideV w:val="single" w:sz="6" w:space="0" w:color="FFC000"/>
        </w:tblBorders>
        <w:tblLook w:val="04A0" w:firstRow="1" w:lastRow="0" w:firstColumn="1" w:lastColumn="0" w:noHBand="0" w:noVBand="1"/>
      </w:tblPr>
      <w:tblGrid>
        <w:gridCol w:w="3061"/>
      </w:tblGrid>
      <w:tr w:rsidR="002E4EBC" w:rsidRPr="00E30E77" w:rsidTr="00E30E77">
        <w:trPr>
          <w:trHeight w:val="1407"/>
        </w:trPr>
        <w:tc>
          <w:tcPr>
            <w:tcW w:w="3074" w:type="dxa"/>
          </w:tcPr>
          <w:p w:rsidR="002E4EBC" w:rsidRPr="002B5C5F" w:rsidRDefault="008140C7" w:rsidP="008140C7">
            <w:pPr>
              <w:spacing w:line="240" w:lineRule="auto"/>
              <w:rPr>
                <w:rFonts w:ascii="Times New Roman" w:hAnsi="Times New Roman" w:cs="Times New Roman"/>
                <w:b/>
                <w:color w:val="D9D9D9" w:themeColor="background1" w:themeShade="D9"/>
                <w:sz w:val="24"/>
                <w:szCs w:val="24"/>
                <w:lang w:val="ru-RU"/>
              </w:rPr>
            </w:pPr>
            <w:r w:rsidRPr="002B5C5F">
              <w:rPr>
                <w:rFonts w:ascii="Times New Roman" w:hAnsi="Times New Roman" w:cs="Times New Roman"/>
                <w:b/>
                <w:color w:val="D9D9D9" w:themeColor="background1" w:themeShade="D9"/>
                <w:sz w:val="24"/>
                <w:szCs w:val="24"/>
                <w:lang w:val="ru-RU"/>
              </w:rPr>
              <w:t>10</w:t>
            </w:r>
            <w:r w:rsidR="00B9079E" w:rsidRPr="002B5C5F">
              <w:rPr>
                <w:rFonts w:ascii="Times New Roman" w:hAnsi="Times New Roman" w:cs="Times New Roman"/>
                <w:b/>
                <w:color w:val="D9D9D9" w:themeColor="background1" w:themeShade="D9"/>
                <w:sz w:val="24"/>
                <w:szCs w:val="24"/>
                <w:lang w:val="ru-RU"/>
              </w:rPr>
              <w:t>.</w:t>
            </w:r>
            <w:r w:rsidRPr="002B5C5F">
              <w:rPr>
                <w:rFonts w:ascii="Times New Roman" w:hAnsi="Times New Roman" w:cs="Times New Roman"/>
                <w:b/>
                <w:color w:val="D9D9D9" w:themeColor="background1" w:themeShade="D9"/>
                <w:sz w:val="24"/>
                <w:szCs w:val="24"/>
                <w:lang w:val="ru-RU"/>
              </w:rPr>
              <w:t xml:space="preserve"> ВЫ ВЫ</w:t>
            </w:r>
            <w:r w:rsidR="001B5A4D" w:rsidRPr="002B5C5F">
              <w:rPr>
                <w:rFonts w:ascii="Times New Roman" w:hAnsi="Times New Roman" w:cs="Times New Roman"/>
                <w:b/>
                <w:color w:val="D9D9D9" w:themeColor="background1" w:themeShade="D9"/>
                <w:sz w:val="24"/>
                <w:szCs w:val="24"/>
                <w:lang w:val="ru-RU"/>
              </w:rPr>
              <w:t>И</w:t>
            </w:r>
            <w:r w:rsidRPr="002B5C5F">
              <w:rPr>
                <w:rFonts w:ascii="Times New Roman" w:hAnsi="Times New Roman" w:cs="Times New Roman"/>
                <w:b/>
                <w:color w:val="D9D9D9" w:themeColor="background1" w:themeShade="D9"/>
                <w:sz w:val="24"/>
                <w:szCs w:val="24"/>
                <w:lang w:val="ru-RU"/>
              </w:rPr>
              <w:t>ГРАЛИ</w:t>
            </w:r>
          </w:p>
          <w:p w:rsidR="008140C7" w:rsidRPr="008140C7" w:rsidRDefault="008140C7" w:rsidP="008140C7">
            <w:pPr>
              <w:spacing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8140C7">
              <w:rPr>
                <w:rFonts w:ascii="Times New Roman" w:hAnsi="Times New Roman" w:cs="Times New Roman"/>
                <w:lang w:val="ru-RU"/>
              </w:rPr>
              <w:t>Сообщения о том, что вы стали победителем розыгрыша призов</w:t>
            </w:r>
            <w:r w:rsidR="001B5A4D">
              <w:rPr>
                <w:rFonts w:ascii="Times New Roman" w:hAnsi="Times New Roman" w:cs="Times New Roman"/>
                <w:lang w:val="ru-RU"/>
              </w:rPr>
              <w:t>,</w:t>
            </w:r>
            <w:r w:rsidRPr="008140C7">
              <w:rPr>
                <w:rFonts w:ascii="Times New Roman" w:hAnsi="Times New Roman" w:cs="Times New Roman"/>
                <w:lang w:val="ru-RU"/>
              </w:rPr>
              <w:t xml:space="preserve"> но нужно перевести деньги за доставку подарка </w:t>
            </w:r>
            <w:r w:rsidR="001B5A4D">
              <w:rPr>
                <w:rFonts w:ascii="Times New Roman" w:hAnsi="Times New Roman" w:cs="Times New Roman"/>
                <w:lang w:val="ru-RU"/>
              </w:rPr>
              <w:t xml:space="preserve">или процент от выигрыша </w:t>
            </w:r>
            <w:r w:rsidRPr="008140C7">
              <w:rPr>
                <w:rFonts w:ascii="Times New Roman" w:hAnsi="Times New Roman" w:cs="Times New Roman"/>
                <w:lang w:val="ru-RU"/>
              </w:rPr>
              <w:t>–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ЭТО ОБМАН</w:t>
            </w:r>
          </w:p>
        </w:tc>
      </w:tr>
    </w:tbl>
    <w:p w:rsidR="007A4F33" w:rsidRDefault="007A4F33" w:rsidP="008140C7">
      <w:pPr>
        <w:spacing w:line="240" w:lineRule="auto"/>
        <w:ind w:left="567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2E4EBC" w:rsidRPr="007A4F33" w:rsidRDefault="002E4EBC" w:rsidP="009E1B5C">
      <w:pPr>
        <w:rPr>
          <w:rFonts w:ascii="Times New Roman" w:hAnsi="Times New Roman" w:cs="Times New Roman"/>
          <w:b/>
          <w:sz w:val="36"/>
          <w:szCs w:val="36"/>
          <w:lang w:val="ru-RU"/>
        </w:rPr>
        <w:sectPr w:rsidR="002E4EBC" w:rsidRPr="007A4F33" w:rsidSect="001B5A4D">
          <w:type w:val="continuous"/>
          <w:pgSz w:w="11906" w:h="16838" w:code="9"/>
          <w:pgMar w:top="284" w:right="284" w:bottom="284" w:left="284" w:header="709" w:footer="709" w:gutter="0"/>
          <w:cols w:num="3" w:space="137"/>
          <w:docGrid w:linePitch="360"/>
        </w:sectPr>
      </w:pPr>
    </w:p>
    <w:p w:rsidR="00C7581C" w:rsidRPr="00703CB3" w:rsidRDefault="00C7581C" w:rsidP="00931814">
      <w:pPr>
        <w:spacing w:after="0" w:line="240" w:lineRule="auto"/>
        <w:jc w:val="center"/>
        <w:rPr>
          <w:rFonts w:ascii="Times New Roman" w:hAnsi="Times New Roman" w:cs="Times New Roman"/>
          <w:b/>
          <w:color w:val="FFC000"/>
          <w:sz w:val="24"/>
          <w:szCs w:val="24"/>
          <w:lang w:val="ru-RU"/>
        </w:rPr>
      </w:pPr>
      <w:r w:rsidRPr="00703CB3">
        <w:rPr>
          <w:rFonts w:ascii="Times New Roman" w:hAnsi="Times New Roman" w:cs="Times New Roman"/>
          <w:b/>
          <w:color w:val="FFC000"/>
          <w:sz w:val="24"/>
          <w:szCs w:val="24"/>
          <w:lang w:val="ru-RU"/>
        </w:rPr>
        <w:t>Об указанных фактах с</w:t>
      </w:r>
      <w:r w:rsidR="00931814" w:rsidRPr="00703CB3">
        <w:rPr>
          <w:rFonts w:ascii="Times New Roman" w:hAnsi="Times New Roman" w:cs="Times New Roman"/>
          <w:b/>
          <w:color w:val="FFC000"/>
          <w:sz w:val="24"/>
          <w:szCs w:val="24"/>
          <w:lang w:val="ru-RU"/>
        </w:rPr>
        <w:t xml:space="preserve">ообщайте в Дежурную часть </w:t>
      </w:r>
      <w:r w:rsidRPr="00703CB3">
        <w:rPr>
          <w:rFonts w:ascii="Times New Roman" w:hAnsi="Times New Roman" w:cs="Times New Roman"/>
          <w:b/>
          <w:color w:val="FFC000"/>
          <w:sz w:val="24"/>
          <w:szCs w:val="24"/>
          <w:lang w:val="ru-RU"/>
        </w:rPr>
        <w:t>Г</w:t>
      </w:r>
      <w:r w:rsidR="00931814" w:rsidRPr="00703CB3">
        <w:rPr>
          <w:rFonts w:ascii="Times New Roman" w:hAnsi="Times New Roman" w:cs="Times New Roman"/>
          <w:b/>
          <w:color w:val="FFC000"/>
          <w:sz w:val="24"/>
          <w:szCs w:val="24"/>
          <w:lang w:val="ru-RU"/>
        </w:rPr>
        <w:t>У</w:t>
      </w:r>
      <w:r w:rsidRPr="00703CB3">
        <w:rPr>
          <w:rFonts w:ascii="Times New Roman" w:hAnsi="Times New Roman" w:cs="Times New Roman"/>
          <w:b/>
          <w:color w:val="FFC000"/>
          <w:sz w:val="24"/>
          <w:szCs w:val="24"/>
          <w:lang w:val="ru-RU"/>
        </w:rPr>
        <w:t xml:space="preserve"> </w:t>
      </w:r>
      <w:r w:rsidR="00931814" w:rsidRPr="00703CB3">
        <w:rPr>
          <w:rFonts w:ascii="Times New Roman" w:hAnsi="Times New Roman" w:cs="Times New Roman"/>
          <w:b/>
          <w:color w:val="FFC000"/>
          <w:sz w:val="24"/>
          <w:szCs w:val="24"/>
          <w:lang w:val="ru-RU"/>
        </w:rPr>
        <w:t xml:space="preserve">МВД России </w:t>
      </w:r>
      <w:r w:rsidRPr="00703CB3">
        <w:rPr>
          <w:rFonts w:ascii="Times New Roman" w:hAnsi="Times New Roman" w:cs="Times New Roman"/>
          <w:b/>
          <w:color w:val="FFC000"/>
          <w:sz w:val="24"/>
          <w:szCs w:val="24"/>
          <w:lang w:val="ru-RU"/>
        </w:rPr>
        <w:t>по Новосибирской области</w:t>
      </w:r>
    </w:p>
    <w:p w:rsidR="004A3819" w:rsidRPr="00703CB3" w:rsidRDefault="00931814" w:rsidP="001B5A4D">
      <w:pPr>
        <w:spacing w:after="0" w:line="240" w:lineRule="auto"/>
        <w:jc w:val="center"/>
        <w:rPr>
          <w:rFonts w:ascii="Times New Roman" w:hAnsi="Times New Roman" w:cs="Times New Roman"/>
          <w:b/>
          <w:color w:val="FFC000"/>
          <w:sz w:val="32"/>
          <w:szCs w:val="32"/>
          <w:lang w:val="ru-RU"/>
        </w:rPr>
      </w:pPr>
      <w:r w:rsidRPr="00703CB3">
        <w:rPr>
          <w:rFonts w:ascii="Times New Roman" w:hAnsi="Times New Roman" w:cs="Times New Roman"/>
          <w:b/>
          <w:color w:val="FFC000"/>
          <w:sz w:val="32"/>
          <w:szCs w:val="32"/>
          <w:lang w:val="ru-RU"/>
        </w:rPr>
        <w:t>по телефонам:</w:t>
      </w:r>
      <w:r w:rsidR="00C7581C" w:rsidRPr="00703CB3">
        <w:rPr>
          <w:rFonts w:ascii="Times New Roman" w:hAnsi="Times New Roman" w:cs="Times New Roman"/>
          <w:b/>
          <w:color w:val="FFC000"/>
          <w:sz w:val="32"/>
          <w:szCs w:val="32"/>
          <w:lang w:val="ru-RU"/>
        </w:rPr>
        <w:t xml:space="preserve"> </w:t>
      </w:r>
      <w:r w:rsidRPr="00703CB3">
        <w:rPr>
          <w:rFonts w:ascii="Times New Roman" w:hAnsi="Times New Roman" w:cs="Times New Roman"/>
          <w:b/>
          <w:color w:val="FFC000"/>
          <w:sz w:val="32"/>
          <w:szCs w:val="32"/>
          <w:lang w:val="ru-RU"/>
        </w:rPr>
        <w:t>02 или 112</w:t>
      </w:r>
    </w:p>
    <w:sectPr w:rsidR="004A3819" w:rsidRPr="00703CB3" w:rsidSect="001B5A4D">
      <w:type w:val="continuous"/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CA7"/>
    <w:rsid w:val="000F3490"/>
    <w:rsid w:val="001B5A4D"/>
    <w:rsid w:val="00292F6B"/>
    <w:rsid w:val="002B5C5F"/>
    <w:rsid w:val="002E4EBC"/>
    <w:rsid w:val="003214F4"/>
    <w:rsid w:val="0047122D"/>
    <w:rsid w:val="004A3819"/>
    <w:rsid w:val="005A1B02"/>
    <w:rsid w:val="00660CA7"/>
    <w:rsid w:val="00703CB3"/>
    <w:rsid w:val="007A3FB9"/>
    <w:rsid w:val="007A4F33"/>
    <w:rsid w:val="008140C7"/>
    <w:rsid w:val="00877EDA"/>
    <w:rsid w:val="00903FAD"/>
    <w:rsid w:val="009202AC"/>
    <w:rsid w:val="00931814"/>
    <w:rsid w:val="009E1B5C"/>
    <w:rsid w:val="00AF7C4C"/>
    <w:rsid w:val="00B7449D"/>
    <w:rsid w:val="00B9079E"/>
    <w:rsid w:val="00BA5171"/>
    <w:rsid w:val="00C7581C"/>
    <w:rsid w:val="00C76F8D"/>
    <w:rsid w:val="00C864B6"/>
    <w:rsid w:val="00CA4C1D"/>
    <w:rsid w:val="00E30E77"/>
    <w:rsid w:val="00E50FA1"/>
    <w:rsid w:val="00FF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docId w15:val="{735D732F-D2CC-41E9-AAB3-353F9FF6D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0CA7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CA7"/>
    <w:rPr>
      <w:rFonts w:ascii="Tahoma" w:eastAsiaTheme="majorEastAsia" w:hAnsi="Tahoma" w:cs="Tahoma"/>
      <w:sz w:val="16"/>
      <w:szCs w:val="16"/>
      <w:lang w:val="en-US" w:bidi="en-US"/>
    </w:rPr>
  </w:style>
  <w:style w:type="table" w:styleId="a5">
    <w:name w:val="Table Grid"/>
    <w:basedOn w:val="a1"/>
    <w:uiPriority w:val="59"/>
    <w:rsid w:val="00660CA7"/>
    <w:pPr>
      <w:spacing w:after="0" w:line="240" w:lineRule="auto"/>
    </w:pPr>
    <w:tblPr>
      <w:tblBorders>
        <w:top w:val="single" w:sz="4" w:space="0" w:color="093A81" w:themeColor="text1"/>
        <w:left w:val="single" w:sz="4" w:space="0" w:color="093A81" w:themeColor="text1"/>
        <w:bottom w:val="single" w:sz="4" w:space="0" w:color="093A81" w:themeColor="text1"/>
        <w:right w:val="single" w:sz="4" w:space="0" w:color="093A81" w:themeColor="text1"/>
        <w:insideH w:val="single" w:sz="4" w:space="0" w:color="093A81" w:themeColor="text1"/>
        <w:insideV w:val="single" w:sz="4" w:space="0" w:color="093A81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14">
      <a:dk1>
        <a:srgbClr val="093A81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C16D9-1C5F-4564-863C-FCA7228F4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Сапрыкин Александр Сергеевич</cp:lastModifiedBy>
  <cp:revision>2</cp:revision>
  <cp:lastPrinted>2020-11-13T06:45:00Z</cp:lastPrinted>
  <dcterms:created xsi:type="dcterms:W3CDTF">2020-11-24T10:03:00Z</dcterms:created>
  <dcterms:modified xsi:type="dcterms:W3CDTF">2020-11-24T10:03:00Z</dcterms:modified>
</cp:coreProperties>
</file>