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5F7934">
        <w:t xml:space="preserve">                   З</w:t>
      </w:r>
      <w:r w:rsidRPr="002E6E5E">
        <w:t xml:space="preserve">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B27CD8" w:rsidP="00113745">
      <w:pPr>
        <w:spacing w:line="240" w:lineRule="exact"/>
        <w:jc w:val="right"/>
      </w:pPr>
      <w:r>
        <w:t>В.М</w:t>
      </w:r>
      <w:r w:rsidR="00113745" w:rsidRPr="002E6E5E">
        <w:t xml:space="preserve">. </w:t>
      </w:r>
      <w:r>
        <w:t>Ананьев</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255964">
        <w:t>3</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w:t>
      </w:r>
      <w:r w:rsidR="00926349">
        <w:t>п</w:t>
      </w:r>
      <w:r w:rsidR="00926349" w:rsidRPr="00926349">
        <w:t>оставк</w:t>
      </w:r>
      <w:r w:rsidR="00926349">
        <w:t>у</w:t>
      </w:r>
      <w:r w:rsidR="00926349" w:rsidRPr="00926349">
        <w:t xml:space="preserve"> </w:t>
      </w:r>
      <w:r w:rsidR="00C92BC4">
        <w:rPr>
          <w:szCs w:val="20"/>
        </w:rPr>
        <w:t>аккумуляторов</w:t>
      </w:r>
      <w:r w:rsidR="00C92BC4" w:rsidRPr="00926349">
        <w:t xml:space="preserve"> </w:t>
      </w:r>
      <w:r w:rsidR="00926349" w:rsidRPr="00926349">
        <w:t>для источников бесперебойного питания</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AA35AA" w:rsidRDefault="00C92BC4" w:rsidP="00C92BC4">
            <w:pPr>
              <w:pStyle w:val="aff2"/>
              <w:spacing w:after="0"/>
            </w:pPr>
            <w:r>
              <w:t xml:space="preserve">Поставка аккумуляторов </w:t>
            </w:r>
            <w:r w:rsidR="00B34EF5" w:rsidRPr="00B34EF5">
              <w:t xml:space="preserve"> для источников бесперебойного питания</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386170"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5F7934"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5F7934" w:rsidP="00D5522D">
            <w:r>
              <w:t>Зернов Александр Михайлович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5F7934" w:rsidRDefault="005F7934" w:rsidP="00D7404D"/>
          <w:p w:rsidR="005F7934" w:rsidRDefault="005F7934" w:rsidP="005F7934">
            <w:r>
              <w:t>Ответственное должностное лицо - Зернов Александр Михайлович.</w:t>
            </w:r>
            <w:r w:rsidRPr="0009720D">
              <w:t xml:space="preserve"> </w:t>
            </w:r>
          </w:p>
          <w:p w:rsidR="005F7934" w:rsidRPr="002E3E08" w:rsidRDefault="005F7934" w:rsidP="005F7934">
            <w:pPr>
              <w:pStyle w:val="parametervalue"/>
              <w:spacing w:before="0" w:beforeAutospacing="0" w:after="0" w:afterAutospacing="0"/>
            </w:pPr>
            <w:r w:rsidRPr="0009720D">
              <w:t xml:space="preserve">Адрес электронной почты: </w:t>
            </w:r>
            <w:r w:rsidRPr="002E3E08">
              <w:t>zernov.am@arhoblprok.ru</w:t>
            </w:r>
          </w:p>
          <w:p w:rsidR="005F7934" w:rsidRPr="002E6E5E" w:rsidRDefault="005F7934"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B34EF5" w:rsidP="00984E79">
            <w:pPr>
              <w:pStyle w:val="ConsNormal"/>
              <w:widowControl/>
              <w:ind w:right="0" w:firstLine="397"/>
              <w:jc w:val="center"/>
              <w:rPr>
                <w:rFonts w:ascii="Times New Roman" w:hAnsi="Times New Roman"/>
                <w:b/>
                <w:sz w:val="24"/>
                <w:szCs w:val="24"/>
              </w:rPr>
            </w:pPr>
            <w:r>
              <w:rPr>
                <w:rFonts w:ascii="Times New Roman" w:hAnsi="Times New Roman"/>
                <w:b/>
                <w:noProof/>
                <w:sz w:val="24"/>
                <w:szCs w:val="24"/>
              </w:rPr>
              <w:t>96</w:t>
            </w:r>
            <w:r w:rsidR="00AA35AA" w:rsidRPr="004D631C">
              <w:rPr>
                <w:rFonts w:ascii="Times New Roman" w:hAnsi="Times New Roman"/>
                <w:b/>
                <w:noProof/>
                <w:sz w:val="24"/>
                <w:szCs w:val="24"/>
              </w:rPr>
              <w:t xml:space="preserve"> </w:t>
            </w:r>
            <w:r>
              <w:rPr>
                <w:rFonts w:ascii="Times New Roman" w:hAnsi="Times New Roman"/>
                <w:b/>
                <w:noProof/>
                <w:sz w:val="24"/>
                <w:szCs w:val="24"/>
              </w:rPr>
              <w:t>930</w:t>
            </w:r>
            <w:r w:rsidR="00AA35AA" w:rsidRPr="004D631C">
              <w:rPr>
                <w:rFonts w:ascii="Times New Roman" w:hAnsi="Times New Roman"/>
                <w:b/>
                <w:noProof/>
                <w:sz w:val="24"/>
                <w:szCs w:val="24"/>
              </w:rPr>
              <w:t xml:space="preserve"> (</w:t>
            </w:r>
            <w:r>
              <w:rPr>
                <w:rFonts w:ascii="Times New Roman" w:hAnsi="Times New Roman"/>
                <w:b/>
                <w:noProof/>
                <w:sz w:val="24"/>
                <w:szCs w:val="24"/>
              </w:rPr>
              <w:t>Девяност</w:t>
            </w:r>
            <w:r w:rsidR="00984E79">
              <w:rPr>
                <w:rFonts w:ascii="Times New Roman" w:hAnsi="Times New Roman"/>
                <w:b/>
                <w:noProof/>
                <w:sz w:val="24"/>
                <w:szCs w:val="24"/>
              </w:rPr>
              <w:t>о</w:t>
            </w:r>
            <w:r>
              <w:rPr>
                <w:rFonts w:ascii="Times New Roman" w:hAnsi="Times New Roman"/>
                <w:b/>
                <w:noProof/>
                <w:sz w:val="24"/>
                <w:szCs w:val="24"/>
              </w:rPr>
              <w:t xml:space="preserve"> шесть</w:t>
            </w:r>
            <w:r w:rsidR="00AA35AA" w:rsidRPr="004D631C">
              <w:rPr>
                <w:rFonts w:ascii="Times New Roman" w:hAnsi="Times New Roman"/>
                <w:b/>
                <w:noProof/>
                <w:sz w:val="24"/>
                <w:szCs w:val="24"/>
              </w:rPr>
              <w:t xml:space="preserve"> тысяч </w:t>
            </w:r>
            <w:r>
              <w:rPr>
                <w:rFonts w:ascii="Times New Roman" w:hAnsi="Times New Roman"/>
                <w:b/>
                <w:noProof/>
                <w:sz w:val="24"/>
                <w:szCs w:val="24"/>
              </w:rPr>
              <w:t>девят</w:t>
            </w:r>
            <w:r w:rsidR="00AA35AA" w:rsidRPr="004D631C">
              <w:rPr>
                <w:rFonts w:ascii="Times New Roman" w:hAnsi="Times New Roman"/>
                <w:b/>
                <w:noProof/>
                <w:sz w:val="24"/>
                <w:szCs w:val="24"/>
              </w:rPr>
              <w:t xml:space="preserve">ьсот </w:t>
            </w:r>
            <w:r>
              <w:rPr>
                <w:rFonts w:ascii="Times New Roman" w:hAnsi="Times New Roman"/>
                <w:b/>
                <w:noProof/>
                <w:sz w:val="24"/>
                <w:szCs w:val="24"/>
              </w:rPr>
              <w:t>тридцать</w:t>
            </w:r>
            <w:r w:rsidR="00AA35AA" w:rsidRPr="004D631C">
              <w:rPr>
                <w:rFonts w:ascii="Times New Roman" w:hAnsi="Times New Roman"/>
                <w:b/>
                <w:noProof/>
                <w:sz w:val="24"/>
                <w:szCs w:val="24"/>
              </w:rPr>
              <w:t xml:space="preserve"> рублей) 00</w:t>
            </w:r>
            <w:r w:rsidR="00AA35AA" w:rsidRPr="004D631C">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912C42" w:rsidP="00DB61AC">
            <w:pPr>
              <w:widowControl w:val="0"/>
              <w:autoSpaceDE w:val="0"/>
              <w:autoSpaceDN w:val="0"/>
              <w:adjustRightInd w:val="0"/>
              <w:ind w:firstLine="397"/>
              <w:jc w:val="both"/>
              <w:rPr>
                <w:b/>
              </w:rPr>
            </w:pPr>
            <w:r>
              <w:rPr>
                <w:b/>
                <w:lang w:eastAsia="zh-CN"/>
              </w:rPr>
              <w:t>969</w:t>
            </w:r>
            <w:r w:rsidR="0067010F" w:rsidRPr="0067010F">
              <w:rPr>
                <w:b/>
                <w:lang w:eastAsia="zh-CN"/>
              </w:rPr>
              <w:t xml:space="preserve"> (</w:t>
            </w:r>
            <w:r>
              <w:rPr>
                <w:b/>
                <w:lang w:eastAsia="zh-CN"/>
              </w:rPr>
              <w:t>Девятьсот шестьдесят девять</w:t>
            </w:r>
            <w:r w:rsidR="0067010F" w:rsidRPr="0067010F">
              <w:rPr>
                <w:b/>
                <w:lang w:eastAsia="zh-CN"/>
              </w:rPr>
              <w:t xml:space="preserve">) рублей </w:t>
            </w:r>
            <w:r>
              <w:rPr>
                <w:b/>
                <w:lang w:eastAsia="zh-CN"/>
              </w:rPr>
              <w:t>30</w:t>
            </w:r>
            <w:r w:rsidR="0067010F" w:rsidRPr="0067010F">
              <w:rPr>
                <w:b/>
                <w:lang w:eastAsia="zh-CN"/>
              </w:rPr>
              <w:t xml:space="preserve">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2E6E5E">
                <w:t xml:space="preserve">частью </w:t>
              </w:r>
            </w:hyperlink>
            <w:r w:rsidR="005F7934">
              <w:t>9</w:t>
            </w:r>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2E6E5E">
              <w:lastRenderedPageBreak/>
              <w:t>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1"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2E6E5E">
              <w:lastRenderedPageBreak/>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86170" w:rsidRDefault="00D7404D" w:rsidP="00386170">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w:t>
            </w:r>
            <w:r w:rsidR="00386170">
              <w:rPr>
                <w:iCs/>
              </w:rPr>
              <w:t>льного органа участника закупки.</w:t>
            </w:r>
          </w:p>
          <w:p w:rsidR="00705BC3" w:rsidRPr="002E6E5E" w:rsidRDefault="00705BC3" w:rsidP="00386170">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w:t>
            </w:r>
            <w:r w:rsidRPr="001753A9">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5F793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5F7934">
              <w:t>31</w:t>
            </w:r>
            <w:r w:rsidR="00E9558E">
              <w:t>.03.</w:t>
            </w:r>
            <w:r w:rsidR="001753A9">
              <w:t>16</w:t>
            </w:r>
            <w:r w:rsidR="006E2DA9" w:rsidRPr="001753A9">
              <w:t xml:space="preserve"> по </w:t>
            </w:r>
            <w:r w:rsidR="005F7934">
              <w:t>12</w:t>
            </w:r>
            <w:r w:rsidR="001753A9">
              <w:t>.</w:t>
            </w:r>
            <w:r w:rsidR="005F7934">
              <w:t>04</w:t>
            </w:r>
            <w:r w:rsidR="00E9558E">
              <w:t>.</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5F7934" w:rsidRDefault="005F7934" w:rsidP="00254CCC">
            <w:pPr>
              <w:pStyle w:val="af5"/>
              <w:ind w:left="-108" w:right="-109"/>
              <w:jc w:val="center"/>
              <w:rPr>
                <w:sz w:val="24"/>
                <w:szCs w:val="24"/>
              </w:rPr>
            </w:pPr>
            <w:r w:rsidRPr="005F7934">
              <w:rPr>
                <w:sz w:val="24"/>
                <w:szCs w:val="24"/>
              </w:rPr>
              <w:t>14</w:t>
            </w:r>
            <w:r w:rsidR="001753A9" w:rsidRPr="005F7934">
              <w:rPr>
                <w:sz w:val="24"/>
                <w:szCs w:val="24"/>
              </w:rPr>
              <w:t>.</w:t>
            </w:r>
            <w:r w:rsidRPr="005F7934">
              <w:rPr>
                <w:sz w:val="24"/>
                <w:szCs w:val="24"/>
              </w:rPr>
              <w:t>04</w:t>
            </w:r>
            <w:r w:rsidR="00254CCC" w:rsidRPr="005F7934">
              <w:rPr>
                <w:sz w:val="24"/>
                <w:szCs w:val="24"/>
              </w:rPr>
              <w:t>.</w:t>
            </w:r>
            <w:r w:rsidR="001753A9" w:rsidRPr="005F7934">
              <w:rPr>
                <w:sz w:val="24"/>
                <w:szCs w:val="24"/>
              </w:rPr>
              <w:t>16</w:t>
            </w:r>
            <w:r w:rsidR="00037B41" w:rsidRPr="005F7934">
              <w:rPr>
                <w:sz w:val="24"/>
                <w:szCs w:val="24"/>
              </w:rPr>
              <w:t xml:space="preserve"> в </w:t>
            </w:r>
            <w:r w:rsidR="001753A9" w:rsidRPr="005F7934">
              <w:rPr>
                <w:sz w:val="24"/>
                <w:szCs w:val="24"/>
              </w:rPr>
              <w:t>10</w:t>
            </w:r>
            <w:r w:rsidR="006E2DA9" w:rsidRPr="005F7934">
              <w:rPr>
                <w:sz w:val="24"/>
                <w:szCs w:val="24"/>
              </w:rPr>
              <w:t xml:space="preserve"> час</w:t>
            </w:r>
            <w:r w:rsidR="001753A9" w:rsidRPr="005F7934">
              <w:rPr>
                <w:sz w:val="24"/>
                <w:szCs w:val="24"/>
              </w:rPr>
              <w:t>ов</w:t>
            </w:r>
            <w:r w:rsidR="006E2DA9" w:rsidRPr="005F7934">
              <w:rPr>
                <w:sz w:val="24"/>
                <w:szCs w:val="24"/>
              </w:rPr>
              <w:t xml:space="preserve"> </w:t>
            </w:r>
            <w:r w:rsidR="001753A9" w:rsidRPr="005F7934">
              <w:rPr>
                <w:sz w:val="24"/>
                <w:szCs w:val="24"/>
              </w:rPr>
              <w:t>00</w:t>
            </w:r>
            <w:r w:rsidR="006E2DA9" w:rsidRPr="005F7934">
              <w:rPr>
                <w:sz w:val="24"/>
                <w:szCs w:val="24"/>
              </w:rPr>
              <w:t xml:space="preserve"> минут</w:t>
            </w:r>
            <w:r w:rsidR="00113745" w:rsidRPr="005F7934">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5F7934" w:rsidRDefault="005F7934" w:rsidP="00254CCC">
            <w:pPr>
              <w:jc w:val="center"/>
            </w:pPr>
            <w:r w:rsidRPr="005F7934">
              <w:t>15</w:t>
            </w:r>
            <w:r w:rsidR="003676A6" w:rsidRPr="005F7934">
              <w:t>.</w:t>
            </w:r>
            <w:r w:rsidRPr="005F7934">
              <w:t>04</w:t>
            </w:r>
            <w:r w:rsidR="003676A6" w:rsidRPr="005F7934">
              <w:t>.</w:t>
            </w:r>
            <w:r w:rsidR="001753A9" w:rsidRPr="005F7934">
              <w:t>16</w:t>
            </w:r>
            <w:r w:rsidR="006E2DA9" w:rsidRPr="005F7934">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5F7934" w:rsidRDefault="005F7934" w:rsidP="00254CCC">
            <w:pPr>
              <w:jc w:val="center"/>
              <w:rPr>
                <w:bCs/>
              </w:rPr>
            </w:pPr>
            <w:r w:rsidRPr="005F7934">
              <w:t>18</w:t>
            </w:r>
            <w:r w:rsidR="001753A9" w:rsidRPr="005F7934">
              <w:t>.</w:t>
            </w:r>
            <w:r w:rsidRPr="005F7934">
              <w:t>04</w:t>
            </w:r>
            <w:r w:rsidR="00D779F2" w:rsidRPr="005F7934">
              <w:t>.</w:t>
            </w:r>
            <w:r w:rsidR="001753A9" w:rsidRPr="005F7934">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364534">
              <w:rPr>
                <w:b/>
              </w:rPr>
              <w:t>4 846</w:t>
            </w:r>
            <w:r w:rsidR="00B56926" w:rsidRPr="00FC5CB6">
              <w:rPr>
                <w:b/>
              </w:rPr>
              <w:t xml:space="preserve"> </w:t>
            </w:r>
            <w:r w:rsidR="00B56926">
              <w:rPr>
                <w:b/>
              </w:rPr>
              <w:t>(</w:t>
            </w:r>
            <w:r w:rsidR="00364534">
              <w:rPr>
                <w:b/>
              </w:rPr>
              <w:t>Четыре</w:t>
            </w:r>
            <w:r w:rsidR="00B56926">
              <w:rPr>
                <w:b/>
              </w:rPr>
              <w:t xml:space="preserve"> тысяч </w:t>
            </w:r>
            <w:r w:rsidR="00364534">
              <w:rPr>
                <w:b/>
              </w:rPr>
              <w:t>восемьсот</w:t>
            </w:r>
            <w:r w:rsidR="00B56926">
              <w:rPr>
                <w:b/>
              </w:rPr>
              <w:t xml:space="preserve"> </w:t>
            </w:r>
            <w:r w:rsidR="00364534">
              <w:rPr>
                <w:b/>
              </w:rPr>
              <w:t>сорок шес</w:t>
            </w:r>
            <w:r w:rsidR="00B56926">
              <w:rPr>
                <w:b/>
              </w:rPr>
              <w:t xml:space="preserve">ть) </w:t>
            </w:r>
            <w:r w:rsidR="00B56926" w:rsidRPr="000A21D1">
              <w:rPr>
                <w:b/>
              </w:rPr>
              <w:t>рубл</w:t>
            </w:r>
            <w:r w:rsidR="00B56926">
              <w:rPr>
                <w:b/>
              </w:rPr>
              <w:t>ей 5</w:t>
            </w:r>
            <w:r w:rsidR="00364534">
              <w:rPr>
                <w:b/>
              </w:rPr>
              <w:t>0</w:t>
            </w:r>
            <w:r w:rsidR="00B56926">
              <w:rPr>
                <w:b/>
              </w:rPr>
              <w:t xml:space="preserve"> копеек.</w:t>
            </w:r>
          </w:p>
          <w:p w:rsidR="00A91CA4" w:rsidRPr="004671E1" w:rsidRDefault="00A91CA4" w:rsidP="00A91CA4">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91CA4" w:rsidRDefault="00A91CA4" w:rsidP="00A91CA4">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91CA4" w:rsidRDefault="00A91CA4" w:rsidP="00A91CA4">
            <w:pPr>
              <w:ind w:firstLine="397"/>
              <w:jc w:val="both"/>
            </w:pPr>
            <w:r w:rsidRPr="00ED3C18">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A91CA4" w:rsidRPr="004671E1" w:rsidRDefault="00A91CA4" w:rsidP="00A91CA4">
            <w:pPr>
              <w:ind w:firstLine="397"/>
              <w:jc w:val="both"/>
            </w:pPr>
            <w:r w:rsidRPr="004671E1">
              <w:t xml:space="preserve">Способ обеспечения исполнения контракта </w:t>
            </w:r>
            <w:r w:rsidRPr="004671E1">
              <w:lastRenderedPageBreak/>
              <w:t>определяется участником электронного аукциона, с которым заключается контракт, самостоятельно.</w:t>
            </w:r>
          </w:p>
          <w:p w:rsidR="00A91CA4" w:rsidRPr="004671E1" w:rsidRDefault="00A91CA4" w:rsidP="00A91CA4">
            <w:pPr>
              <w:ind w:firstLine="397"/>
              <w:jc w:val="both"/>
            </w:pPr>
            <w:r w:rsidRPr="004671E1">
              <w:t>Способы и порядок предоставления обеспечения исполнения контракта, требования к такому обеспечению:</w:t>
            </w:r>
          </w:p>
          <w:p w:rsidR="00A91CA4" w:rsidRPr="004671E1" w:rsidRDefault="00A91CA4" w:rsidP="00A91CA4">
            <w:pPr>
              <w:ind w:firstLine="397"/>
              <w:jc w:val="both"/>
              <w:rPr>
                <w:u w:val="single"/>
              </w:rPr>
            </w:pPr>
            <w:r w:rsidRPr="004671E1">
              <w:rPr>
                <w:u w:val="single"/>
              </w:rPr>
              <w:t>В виде безотзывной банковской гарантии, выданной банком.</w:t>
            </w:r>
          </w:p>
          <w:p w:rsidR="00A91CA4" w:rsidRPr="004671E1" w:rsidRDefault="00A91CA4" w:rsidP="00A91CA4">
            <w:pPr>
              <w:ind w:firstLine="397"/>
              <w:jc w:val="both"/>
              <w:rPr>
                <w:u w:val="single"/>
              </w:rPr>
            </w:pPr>
            <w:r w:rsidRPr="004671E1">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C929F1">
                <w:t>статьей 74.1</w:t>
              </w:r>
            </w:hyperlink>
            <w:r w:rsidRPr="00C929F1">
              <w:t xml:space="preserve"> Налогового код</w:t>
            </w:r>
            <w:r w:rsidRPr="004671E1">
              <w:t>екса Российской Федерации перечень банков, отвечающих установленным требованиям для принятия банковских гарантий в целях налогообложения.</w:t>
            </w:r>
          </w:p>
          <w:p w:rsidR="00A91CA4" w:rsidRPr="004671E1" w:rsidRDefault="00A91CA4" w:rsidP="00A91CA4">
            <w:pPr>
              <w:ind w:firstLine="397"/>
              <w:jc w:val="both"/>
              <w:rPr>
                <w:u w:val="single"/>
              </w:rPr>
            </w:pPr>
            <w:r w:rsidRPr="004671E1">
              <w:t>Банковская гарантия должна быть безотзывной и должна содержать:</w:t>
            </w:r>
          </w:p>
          <w:p w:rsidR="00A91CA4" w:rsidRPr="004671E1" w:rsidRDefault="00A91CA4" w:rsidP="00A91CA4">
            <w:pPr>
              <w:ind w:firstLine="397"/>
              <w:jc w:val="both"/>
              <w:rPr>
                <w:u w:val="single"/>
              </w:rPr>
            </w:pPr>
            <w:r w:rsidRPr="004671E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4671E1">
                <w:t>статьей 96</w:t>
              </w:r>
            </w:hyperlink>
            <w:r w:rsidRPr="004671E1">
              <w:t xml:space="preserve"> Федерального закона от 05 апреля 2013 года № 44-ФЗ;</w:t>
            </w:r>
          </w:p>
          <w:p w:rsidR="00A91CA4" w:rsidRPr="004671E1" w:rsidRDefault="00A91CA4" w:rsidP="00A91CA4">
            <w:pPr>
              <w:ind w:firstLine="397"/>
              <w:jc w:val="both"/>
              <w:rPr>
                <w:u w:val="single"/>
              </w:rPr>
            </w:pPr>
            <w:r w:rsidRPr="004671E1">
              <w:t>2) обязательства принципала, надлежащее исполнение которых обеспечивается банковской гарантией;</w:t>
            </w:r>
          </w:p>
          <w:p w:rsidR="00A91CA4" w:rsidRPr="004671E1" w:rsidRDefault="00A91CA4" w:rsidP="00A91CA4">
            <w:pPr>
              <w:ind w:firstLine="397"/>
              <w:jc w:val="both"/>
              <w:rPr>
                <w:u w:val="single"/>
              </w:rPr>
            </w:pPr>
            <w:r w:rsidRPr="004671E1">
              <w:t>3) обязанность гаранта уплатить заказчику неустойку в размере 0,1 процента денежной суммы, подлежащей уплате, за каждый день просрочки;</w:t>
            </w:r>
          </w:p>
          <w:p w:rsidR="00A91CA4" w:rsidRPr="004671E1" w:rsidRDefault="00A91CA4" w:rsidP="00A91CA4">
            <w:pPr>
              <w:ind w:firstLine="397"/>
              <w:jc w:val="both"/>
              <w:rPr>
                <w:u w:val="single"/>
              </w:rPr>
            </w:pPr>
            <w:r w:rsidRPr="004671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rPr>
                <w:u w:val="single"/>
              </w:rPr>
            </w:pPr>
            <w:r w:rsidRPr="004671E1">
              <w:t xml:space="preserve">5) срок действия банковской гарантии с учетом требований статьи </w:t>
            </w:r>
            <w:hyperlink r:id="rId16" w:history="1">
              <w:r w:rsidRPr="004671E1">
                <w:t>96</w:t>
              </w:r>
            </w:hyperlink>
            <w:r w:rsidRPr="004671E1">
              <w:t xml:space="preserve"> Федерального закона </w:t>
            </w:r>
            <w:r w:rsidRPr="004671E1">
              <w:br/>
              <w:t>от 05 апреля 2013 года № 44-ФЗ;</w:t>
            </w:r>
          </w:p>
          <w:p w:rsidR="00A91CA4" w:rsidRPr="004671E1" w:rsidRDefault="00A91CA4" w:rsidP="00A91CA4">
            <w:pPr>
              <w:ind w:firstLine="397"/>
              <w:jc w:val="both"/>
              <w:rPr>
                <w:u w:val="single"/>
              </w:rPr>
            </w:pPr>
            <w:r w:rsidRPr="004671E1">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1CA4" w:rsidRPr="004671E1" w:rsidRDefault="00A91CA4" w:rsidP="00A91CA4">
            <w:pPr>
              <w:ind w:firstLine="397"/>
              <w:jc w:val="both"/>
              <w:rPr>
                <w:u w:val="single"/>
              </w:rPr>
            </w:pPr>
            <w:r w:rsidRPr="004671E1">
              <w:t xml:space="preserve">7) установленный Правительством Российской Федерации </w:t>
            </w:r>
            <w:hyperlink r:id="rId17" w:history="1">
              <w:r w:rsidRPr="004671E1">
                <w:t>перечень</w:t>
              </w:r>
            </w:hyperlink>
            <w:r w:rsidRPr="004671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1CA4" w:rsidRPr="004671E1" w:rsidRDefault="00A91CA4" w:rsidP="00A91CA4">
            <w:pPr>
              <w:ind w:firstLine="397"/>
              <w:jc w:val="both"/>
              <w:rPr>
                <w:u w:val="single"/>
              </w:rPr>
            </w:pPr>
            <w:r w:rsidRPr="004671E1">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CA4" w:rsidRPr="004671E1" w:rsidRDefault="00A91CA4" w:rsidP="00A91CA4">
            <w:pPr>
              <w:ind w:firstLine="397"/>
              <w:jc w:val="both"/>
              <w:rPr>
                <w:u w:val="single"/>
              </w:rPr>
            </w:pPr>
            <w:r w:rsidRPr="004671E1">
              <w:rPr>
                <w:u w:val="single"/>
              </w:rPr>
              <w:t xml:space="preserve">Внесение денежных средств на указанный </w:t>
            </w:r>
            <w:r w:rsidRPr="004671E1">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pPr>
            <w:r w:rsidRPr="004671E1">
              <w:t>Денежные средства, вносимые на указанный заказчиком счет, должны быть перечислены в размере, установленном в настоящей документации.</w:t>
            </w:r>
          </w:p>
          <w:p w:rsidR="00A91CA4" w:rsidRPr="004671E1" w:rsidRDefault="00A91CA4" w:rsidP="00A91CA4">
            <w:pPr>
              <w:ind w:firstLine="397"/>
              <w:jc w:val="both"/>
            </w:pPr>
            <w:r w:rsidRPr="004671E1">
              <w:t xml:space="preserve">Денежные средства должны быть зачислены по реквизитам счета заказчика до заключения контракта. </w:t>
            </w:r>
          </w:p>
          <w:p w:rsidR="00A91CA4" w:rsidRPr="00A17420" w:rsidRDefault="00A91CA4" w:rsidP="00A91CA4">
            <w:pPr>
              <w:ind w:firstLine="397"/>
              <w:jc w:val="both"/>
            </w:pPr>
            <w:r w:rsidRPr="00A17420">
              <w:t>Реквизиты счета для перечисления денежных средств в качестве обеспечения исполнения контракта:</w:t>
            </w:r>
          </w:p>
          <w:p w:rsidR="00A91CA4" w:rsidRPr="00A17420" w:rsidRDefault="00A91CA4" w:rsidP="00A91CA4">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91CA4" w:rsidRPr="00A17420" w:rsidRDefault="00A91CA4" w:rsidP="00A91CA4">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91CA4" w:rsidRPr="00A17420" w:rsidRDefault="00A91CA4" w:rsidP="00A91CA4">
            <w:pPr>
              <w:widowControl w:val="0"/>
              <w:shd w:val="clear" w:color="auto" w:fill="FFFFFF"/>
              <w:autoSpaceDE w:val="0"/>
              <w:autoSpaceDN w:val="0"/>
              <w:adjustRightInd w:val="0"/>
              <w:ind w:left="-107" w:firstLine="283"/>
              <w:jc w:val="both"/>
            </w:pPr>
            <w:r w:rsidRPr="00A17420">
              <w:t>КПП 290101001</w:t>
            </w:r>
          </w:p>
          <w:p w:rsidR="00A91CA4" w:rsidRPr="00A17420" w:rsidRDefault="00A91CA4" w:rsidP="00A91CA4">
            <w:pPr>
              <w:widowControl w:val="0"/>
              <w:shd w:val="clear" w:color="auto" w:fill="FFFFFF"/>
              <w:autoSpaceDE w:val="0"/>
              <w:autoSpaceDN w:val="0"/>
              <w:adjustRightInd w:val="0"/>
              <w:ind w:left="-107" w:firstLine="283"/>
              <w:jc w:val="both"/>
            </w:pPr>
            <w:r w:rsidRPr="00A17420">
              <w:t>БИК 041117001</w:t>
            </w:r>
          </w:p>
          <w:p w:rsidR="00A91CA4" w:rsidRPr="00A17420" w:rsidRDefault="00A91CA4" w:rsidP="00A91CA4">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91CA4" w:rsidRPr="00A17420" w:rsidRDefault="00A91CA4" w:rsidP="00A91CA4">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91CA4" w:rsidRPr="00A17420" w:rsidRDefault="00A91CA4" w:rsidP="00A91CA4">
            <w:pPr>
              <w:jc w:val="both"/>
              <w:rPr>
                <w:lang w:eastAsia="zh-CN"/>
              </w:rPr>
            </w:pPr>
            <w:r w:rsidRPr="00A17420">
              <w:rPr>
                <w:lang w:eastAsia="zh-CN"/>
              </w:rPr>
              <w:t xml:space="preserve">   счет: 40302810800001000003</w:t>
            </w:r>
          </w:p>
          <w:p w:rsidR="00A91CA4" w:rsidRPr="004671E1" w:rsidRDefault="00A91CA4" w:rsidP="00A91CA4">
            <w:pPr>
              <w:ind w:firstLine="397"/>
              <w:jc w:val="both"/>
            </w:pPr>
            <w:r w:rsidRPr="004671E1">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91CA4" w:rsidRDefault="00A91CA4" w:rsidP="00A91CA4">
            <w:pPr>
              <w:ind w:firstLine="397"/>
              <w:jc w:val="both"/>
            </w:pPr>
            <w:r w:rsidRPr="004671E1">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91CA4" w:rsidRDefault="00A91CA4" w:rsidP="00A91CA4">
            <w:pPr>
              <w:ind w:firstLine="397"/>
              <w:jc w:val="both"/>
              <w:rPr>
                <w:b/>
              </w:rPr>
            </w:pPr>
            <w:r w:rsidRPr="00F47502">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r>
              <w:t>.</w:t>
            </w:r>
          </w:p>
          <w:p w:rsidR="00D7404D" w:rsidRPr="002E6E5E" w:rsidRDefault="00D7404D" w:rsidP="001D350B">
            <w:pPr>
              <w:ind w:firstLine="397"/>
              <w:jc w:val="both"/>
            </w:pP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bookmarkStart w:id="2" w:name="_GoBack"/>
            <w:r w:rsidRPr="00D354FA">
              <w:rPr>
                <w:bCs/>
              </w:rPr>
              <w:t>НЕ ПРЕДУСМОТРЕНО</w:t>
            </w:r>
            <w:bookmarkEnd w:id="2"/>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9"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0" w:history="1">
              <w:r w:rsidRPr="00D354FA">
                <w:t>статьей 37</w:t>
              </w:r>
            </w:hyperlink>
            <w:r w:rsidRPr="00D354FA">
              <w:t xml:space="preserve"> Федерального закона от 05 </w:t>
            </w:r>
            <w:r w:rsidRPr="00D354FA">
              <w:lastRenderedPageBreak/>
              <w:t>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5614A7">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614A7">
      <w:pPr>
        <w:ind w:firstLine="709"/>
        <w:jc w:val="both"/>
        <w:rPr>
          <w:b/>
          <w:bCs/>
        </w:rPr>
      </w:pPr>
    </w:p>
    <w:p w:rsidR="00673FA7" w:rsidRDefault="00BF0BAA" w:rsidP="005614A7">
      <w:pPr>
        <w:pStyle w:val="aff2"/>
        <w:numPr>
          <w:ilvl w:val="1"/>
          <w:numId w:val="42"/>
        </w:numPr>
        <w:spacing w:after="0"/>
        <w:ind w:left="0" w:firstLine="709"/>
      </w:pPr>
      <w:r w:rsidRPr="00BC3FAD">
        <w:rPr>
          <w:snapToGrid w:val="0"/>
        </w:rPr>
        <w:t>Наименование и описание объекта закупки:</w:t>
      </w:r>
      <w:r w:rsidRPr="002E6E5E">
        <w:rPr>
          <w:b/>
          <w:snapToGrid w:val="0"/>
        </w:rPr>
        <w:t xml:space="preserve"> </w:t>
      </w:r>
      <w:r w:rsidR="00C92BC4">
        <w:t xml:space="preserve">Поставка аккумуляторов </w:t>
      </w:r>
      <w:r w:rsidR="00B877C2" w:rsidRPr="00B877C2">
        <w:t>для источников бесперебойного питания</w:t>
      </w:r>
      <w:r w:rsidR="00470586">
        <w:t xml:space="preserve"> (ИБП)</w:t>
      </w:r>
      <w:r w:rsidR="00673FA7" w:rsidRPr="00141910">
        <w:t xml:space="preserve"> </w:t>
      </w:r>
    </w:p>
    <w:p w:rsidR="00673FA7" w:rsidRDefault="00673FA7" w:rsidP="00673FA7">
      <w:pPr>
        <w:pStyle w:val="ab"/>
        <w:keepLines/>
        <w:ind w:left="1068"/>
        <w:jc w:val="both"/>
        <w:rPr>
          <w:b/>
        </w:rPr>
      </w:pPr>
    </w:p>
    <w:tbl>
      <w:tblPr>
        <w:tblW w:w="9663" w:type="dxa"/>
        <w:tblInd w:w="113" w:type="dxa"/>
        <w:tblLayout w:type="fixed"/>
        <w:tblLook w:val="04A0" w:firstRow="1" w:lastRow="0" w:firstColumn="1" w:lastColumn="0" w:noHBand="0" w:noVBand="1"/>
      </w:tblPr>
      <w:tblGrid>
        <w:gridCol w:w="696"/>
        <w:gridCol w:w="1944"/>
        <w:gridCol w:w="2884"/>
        <w:gridCol w:w="2551"/>
        <w:gridCol w:w="1588"/>
      </w:tblGrid>
      <w:tr w:rsidR="00B877C2" w:rsidRPr="00DB033E" w:rsidTr="002660DF">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Наименование</w:t>
            </w:r>
          </w:p>
        </w:tc>
        <w:tc>
          <w:tcPr>
            <w:tcW w:w="5435" w:type="dxa"/>
            <w:gridSpan w:val="2"/>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877C2" w:rsidP="00470586">
            <w:pPr>
              <w:widowControl w:val="0"/>
              <w:jc w:val="center"/>
              <w:rPr>
                <w:b/>
                <w:bCs/>
                <w:color w:val="000000"/>
                <w:szCs w:val="20"/>
              </w:rPr>
            </w:pPr>
            <w:r w:rsidRPr="00DB033E">
              <w:rPr>
                <w:b/>
                <w:bCs/>
                <w:color w:val="000000"/>
                <w:szCs w:val="20"/>
              </w:rPr>
              <w:t>Характеристики</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B877C2" w:rsidRPr="00DB033E" w:rsidRDefault="00BA449D" w:rsidP="00BA449D">
            <w:pPr>
              <w:widowControl w:val="0"/>
              <w:jc w:val="center"/>
              <w:rPr>
                <w:b/>
                <w:bCs/>
                <w:color w:val="000000"/>
                <w:szCs w:val="20"/>
              </w:rPr>
            </w:pPr>
            <w:r>
              <w:rPr>
                <w:b/>
                <w:bCs/>
                <w:color w:val="000000"/>
                <w:szCs w:val="20"/>
              </w:rPr>
              <w:t>Количество</w:t>
            </w:r>
            <w:r w:rsidR="00B877C2">
              <w:rPr>
                <w:b/>
                <w:bCs/>
                <w:color w:val="000000"/>
                <w:szCs w:val="20"/>
              </w:rPr>
              <w:t xml:space="preserve">, </w:t>
            </w:r>
            <w:r>
              <w:rPr>
                <w:b/>
                <w:bCs/>
                <w:color w:val="000000"/>
                <w:szCs w:val="20"/>
              </w:rPr>
              <w:t>шт.</w:t>
            </w:r>
          </w:p>
        </w:tc>
      </w:tr>
      <w:tr w:rsidR="00D71B59" w:rsidRPr="00DB033E" w:rsidTr="002660DF">
        <w:trPr>
          <w:trHeight w:val="630"/>
        </w:trPr>
        <w:tc>
          <w:tcPr>
            <w:tcW w:w="696" w:type="dxa"/>
            <w:vMerge w:val="restart"/>
            <w:tcBorders>
              <w:left w:val="single" w:sz="4" w:space="0" w:color="auto"/>
              <w:right w:val="single" w:sz="4" w:space="0" w:color="auto"/>
            </w:tcBorders>
            <w:shd w:val="clear" w:color="auto" w:fill="auto"/>
            <w:noWrap/>
            <w:vAlign w:val="center"/>
            <w:hideMark/>
          </w:tcPr>
          <w:p w:rsidR="00D71B59" w:rsidRPr="00DB033E" w:rsidRDefault="002660DF" w:rsidP="00470586">
            <w:pPr>
              <w:widowControl w:val="0"/>
              <w:jc w:val="center"/>
              <w:rPr>
                <w:color w:val="000000"/>
                <w:szCs w:val="20"/>
              </w:rPr>
            </w:pPr>
            <w:r>
              <w:rPr>
                <w:color w:val="000000"/>
                <w:szCs w:val="20"/>
              </w:rPr>
              <w:t>1</w:t>
            </w:r>
          </w:p>
        </w:tc>
        <w:tc>
          <w:tcPr>
            <w:tcW w:w="1944" w:type="dxa"/>
            <w:vMerge w:val="restart"/>
            <w:tcBorders>
              <w:left w:val="nil"/>
              <w:right w:val="single" w:sz="4" w:space="0" w:color="auto"/>
            </w:tcBorders>
            <w:shd w:val="clear" w:color="auto" w:fill="auto"/>
            <w:vAlign w:val="center"/>
            <w:hideMark/>
          </w:tcPr>
          <w:p w:rsidR="00D71B59" w:rsidRPr="00830160" w:rsidRDefault="002660DF" w:rsidP="00C92BC4">
            <w:pPr>
              <w:widowControl w:val="0"/>
              <w:jc w:val="center"/>
              <w:rPr>
                <w:szCs w:val="20"/>
              </w:rPr>
            </w:pPr>
            <w:r>
              <w:rPr>
                <w:szCs w:val="20"/>
              </w:rPr>
              <w:t>А</w:t>
            </w:r>
            <w:r w:rsidR="00C92BC4">
              <w:rPr>
                <w:szCs w:val="20"/>
              </w:rPr>
              <w:t xml:space="preserve">ккумулятор </w:t>
            </w:r>
            <w:r>
              <w:rPr>
                <w:szCs w:val="20"/>
              </w:rPr>
              <w:t xml:space="preserve"> для ИБП «</w:t>
            </w:r>
            <w:r w:rsidRPr="001A03FF">
              <w:rPr>
                <w:color w:val="000000"/>
                <w:szCs w:val="20"/>
                <w:lang w:val="en-US"/>
              </w:rPr>
              <w:t>APC</w:t>
            </w:r>
            <w:r w:rsidRPr="00470586">
              <w:rPr>
                <w:color w:val="000000"/>
                <w:szCs w:val="20"/>
              </w:rPr>
              <w:t xml:space="preserve"> </w:t>
            </w:r>
            <w:r w:rsidRPr="001A03FF">
              <w:rPr>
                <w:color w:val="000000"/>
                <w:szCs w:val="20"/>
                <w:lang w:val="en-US"/>
              </w:rPr>
              <w:t>Smart</w:t>
            </w:r>
            <w:r w:rsidRPr="00470586">
              <w:rPr>
                <w:color w:val="000000"/>
                <w:szCs w:val="20"/>
              </w:rPr>
              <w:t>-</w:t>
            </w:r>
            <w:r w:rsidRPr="001A03FF">
              <w:rPr>
                <w:color w:val="000000"/>
                <w:szCs w:val="20"/>
                <w:lang w:val="en-US"/>
              </w:rPr>
              <w:t>UPS</w:t>
            </w:r>
            <w:r w:rsidRPr="00470586">
              <w:rPr>
                <w:color w:val="000000"/>
                <w:szCs w:val="20"/>
              </w:rPr>
              <w:t xml:space="preserve"> </w:t>
            </w:r>
            <w:r w:rsidRPr="001A03FF">
              <w:rPr>
                <w:color w:val="000000"/>
                <w:szCs w:val="20"/>
                <w:lang w:val="en-US"/>
              </w:rPr>
              <w:t>RT</w:t>
            </w:r>
            <w:r w:rsidRPr="00470586">
              <w:rPr>
                <w:color w:val="000000"/>
                <w:szCs w:val="20"/>
              </w:rPr>
              <w:t xml:space="preserve"> 1000</w:t>
            </w:r>
            <w:r>
              <w:rPr>
                <w:color w:val="000000"/>
                <w:szCs w:val="20"/>
              </w:rPr>
              <w:t>»</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470586">
            <w:pPr>
              <w:widowControl w:val="0"/>
              <w:rPr>
                <w:color w:val="000000"/>
                <w:szCs w:val="20"/>
              </w:rPr>
            </w:pPr>
            <w:r w:rsidRPr="00DB033E">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470586">
            <w:pPr>
              <w:widowControl w:val="0"/>
              <w:rPr>
                <w:color w:val="000000"/>
                <w:szCs w:val="20"/>
              </w:rPr>
            </w:pPr>
            <w:r w:rsidRPr="00F61B55">
              <w:rPr>
                <w:color w:val="000000"/>
                <w:szCs w:val="20"/>
              </w:rPr>
              <w:t>12</w:t>
            </w:r>
          </w:p>
        </w:tc>
        <w:tc>
          <w:tcPr>
            <w:tcW w:w="1588" w:type="dxa"/>
            <w:vMerge w:val="restart"/>
            <w:tcBorders>
              <w:left w:val="single" w:sz="4" w:space="0" w:color="auto"/>
              <w:right w:val="single" w:sz="4" w:space="0" w:color="auto"/>
            </w:tcBorders>
            <w:shd w:val="clear" w:color="auto" w:fill="auto"/>
            <w:vAlign w:val="center"/>
          </w:tcPr>
          <w:p w:rsidR="00D71B59" w:rsidRPr="00F61B55" w:rsidRDefault="002660DF" w:rsidP="00470586">
            <w:pPr>
              <w:widowControl w:val="0"/>
              <w:jc w:val="center"/>
              <w:rPr>
                <w:color w:val="000000"/>
                <w:szCs w:val="20"/>
              </w:rPr>
            </w:pPr>
            <w:r>
              <w:rPr>
                <w:color w:val="000000"/>
                <w:szCs w:val="20"/>
              </w:rPr>
              <w:t>10</w:t>
            </w:r>
          </w:p>
        </w:tc>
      </w:tr>
      <w:tr w:rsidR="00D71B59" w:rsidRPr="00DB033E" w:rsidTr="002660DF">
        <w:trPr>
          <w:trHeight w:val="315"/>
        </w:trPr>
        <w:tc>
          <w:tcPr>
            <w:tcW w:w="696" w:type="dxa"/>
            <w:vMerge/>
            <w:tcBorders>
              <w:left w:val="single" w:sz="4" w:space="0" w:color="auto"/>
              <w:right w:val="single" w:sz="4" w:space="0" w:color="auto"/>
            </w:tcBorders>
            <w:vAlign w:val="center"/>
            <w:hideMark/>
          </w:tcPr>
          <w:p w:rsidR="00D71B59" w:rsidRPr="00DB033E" w:rsidRDefault="00D71B59" w:rsidP="00470586">
            <w:pPr>
              <w:widowControl w:val="0"/>
              <w:rPr>
                <w:color w:val="000000"/>
                <w:szCs w:val="20"/>
              </w:rPr>
            </w:pPr>
          </w:p>
        </w:tc>
        <w:tc>
          <w:tcPr>
            <w:tcW w:w="1944" w:type="dxa"/>
            <w:vMerge/>
            <w:tcBorders>
              <w:left w:val="nil"/>
              <w:right w:val="single" w:sz="4" w:space="0" w:color="auto"/>
            </w:tcBorders>
            <w:vAlign w:val="center"/>
            <w:hideMark/>
          </w:tcPr>
          <w:p w:rsidR="00D71B59" w:rsidRPr="00830160" w:rsidRDefault="00D71B59" w:rsidP="00470586">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470586">
            <w:pPr>
              <w:widowControl w:val="0"/>
              <w:rPr>
                <w:color w:val="000000"/>
                <w:szCs w:val="20"/>
              </w:rPr>
            </w:pPr>
            <w:r w:rsidRPr="00DB033E">
              <w:rPr>
                <w:color w:val="000000"/>
                <w:szCs w:val="20"/>
              </w:rPr>
              <w:t xml:space="preserve">Емкость аккумулятора, </w:t>
            </w:r>
            <w:proofErr w:type="gramStart"/>
            <w:r w:rsidRPr="00DB033E">
              <w:rPr>
                <w:color w:val="000000"/>
                <w:szCs w:val="20"/>
              </w:rPr>
              <w:t>А</w:t>
            </w:r>
            <w:proofErr w:type="gramEnd"/>
            <w:r w:rsidR="00B27CD8">
              <w:rPr>
                <w:color w:val="000000"/>
                <w:szCs w:val="20"/>
              </w:rPr>
              <w:t>*</w:t>
            </w:r>
            <w:r w:rsidRPr="00DB033E">
              <w:rPr>
                <w:color w:val="000000"/>
                <w:szCs w:val="20"/>
              </w:rPr>
              <w:t>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470586">
            <w:pPr>
              <w:widowControl w:val="0"/>
              <w:rPr>
                <w:color w:val="000000"/>
                <w:szCs w:val="20"/>
              </w:rPr>
            </w:pPr>
            <w:r w:rsidRPr="00F61B55">
              <w:rPr>
                <w:color w:val="000000"/>
                <w:szCs w:val="20"/>
              </w:rPr>
              <w:t>Не менее 9</w:t>
            </w:r>
          </w:p>
        </w:tc>
        <w:tc>
          <w:tcPr>
            <w:tcW w:w="1588" w:type="dxa"/>
            <w:vMerge/>
            <w:tcBorders>
              <w:left w:val="single" w:sz="4" w:space="0" w:color="auto"/>
              <w:right w:val="single" w:sz="4" w:space="0" w:color="auto"/>
            </w:tcBorders>
            <w:vAlign w:val="center"/>
          </w:tcPr>
          <w:p w:rsidR="00D71B59" w:rsidRPr="00F61B55" w:rsidRDefault="00D71B59" w:rsidP="00470586">
            <w:pPr>
              <w:widowControl w:val="0"/>
              <w:rPr>
                <w:color w:val="000000"/>
                <w:szCs w:val="20"/>
              </w:rPr>
            </w:pPr>
          </w:p>
        </w:tc>
      </w:tr>
      <w:tr w:rsidR="00D71B59" w:rsidRPr="00DB033E" w:rsidTr="002660DF">
        <w:trPr>
          <w:trHeight w:val="315"/>
        </w:trPr>
        <w:tc>
          <w:tcPr>
            <w:tcW w:w="696" w:type="dxa"/>
            <w:vMerge/>
            <w:tcBorders>
              <w:left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left w:val="nil"/>
              <w:right w:val="single" w:sz="4" w:space="0" w:color="auto"/>
            </w:tcBorders>
            <w:vAlign w:val="center"/>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8A35B1">
            <w:pPr>
              <w:widowControl w:val="0"/>
              <w:rPr>
                <w:color w:val="000000"/>
                <w:szCs w:val="20"/>
              </w:rPr>
            </w:pPr>
            <w:r>
              <w:rPr>
                <w:color w:val="000000"/>
                <w:szCs w:val="20"/>
              </w:rPr>
              <w:t>Герметичн</w:t>
            </w:r>
            <w:r w:rsidR="008A35B1">
              <w:rPr>
                <w:color w:val="000000"/>
                <w:szCs w:val="20"/>
              </w:rPr>
              <w:t>ый</w:t>
            </w:r>
            <w:r>
              <w:rPr>
                <w:color w:val="000000"/>
                <w:szCs w:val="20"/>
              </w:rPr>
              <w:t>, необслуживаем</w:t>
            </w:r>
            <w:r w:rsidR="008A35B1">
              <w:rPr>
                <w:color w:val="000000"/>
                <w:szCs w:val="20"/>
              </w:rPr>
              <w:t>ый</w:t>
            </w:r>
          </w:p>
        </w:tc>
        <w:tc>
          <w:tcPr>
            <w:tcW w:w="1588" w:type="dxa"/>
            <w:vMerge/>
            <w:tcBorders>
              <w:left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2660DF">
        <w:trPr>
          <w:trHeight w:val="315"/>
        </w:trPr>
        <w:tc>
          <w:tcPr>
            <w:tcW w:w="696" w:type="dxa"/>
            <w:vMerge/>
            <w:tcBorders>
              <w:left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left w:val="nil"/>
              <w:right w:val="single" w:sz="4" w:space="0" w:color="auto"/>
            </w:tcBorders>
            <w:vAlign w:val="center"/>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5F7934" w:rsidRDefault="005F7934" w:rsidP="005F7934">
            <w:pPr>
              <w:widowControl w:val="0"/>
              <w:rPr>
                <w:color w:val="000000"/>
                <w:szCs w:val="20"/>
              </w:rPr>
            </w:pPr>
            <w:r>
              <w:rPr>
                <w:color w:val="000000"/>
                <w:szCs w:val="20"/>
              </w:rPr>
              <w:t xml:space="preserve">Ширина - </w:t>
            </w:r>
            <w:r w:rsidR="00D71B59" w:rsidRPr="00F61B55">
              <w:rPr>
                <w:color w:val="000000"/>
                <w:szCs w:val="20"/>
              </w:rPr>
              <w:t>не менее 149</w:t>
            </w:r>
            <w:r>
              <w:rPr>
                <w:color w:val="000000"/>
                <w:szCs w:val="20"/>
              </w:rPr>
              <w:t xml:space="preserve"> и</w:t>
            </w:r>
            <w:r w:rsidR="00D71B59" w:rsidRPr="00F61B55">
              <w:rPr>
                <w:color w:val="000000"/>
                <w:szCs w:val="20"/>
              </w:rPr>
              <w:t xml:space="preserve"> не более 152</w:t>
            </w:r>
            <w:r>
              <w:rPr>
                <w:color w:val="000000"/>
                <w:szCs w:val="20"/>
              </w:rPr>
              <w:t xml:space="preserve">, </w:t>
            </w:r>
          </w:p>
          <w:p w:rsidR="00D71B59" w:rsidRPr="00F61B55" w:rsidRDefault="005F7934" w:rsidP="005F7934">
            <w:pPr>
              <w:widowControl w:val="0"/>
              <w:rPr>
                <w:color w:val="000000"/>
                <w:szCs w:val="20"/>
              </w:rPr>
            </w:pPr>
            <w:r>
              <w:rPr>
                <w:color w:val="000000"/>
                <w:szCs w:val="20"/>
              </w:rPr>
              <w:t xml:space="preserve">высота </w:t>
            </w:r>
            <w:r w:rsidR="00D71B59" w:rsidRPr="00F61B55">
              <w:rPr>
                <w:color w:val="000000"/>
                <w:szCs w:val="20"/>
              </w:rPr>
              <w:t>не менее 93</w:t>
            </w:r>
            <w:r>
              <w:rPr>
                <w:color w:val="000000"/>
                <w:szCs w:val="20"/>
              </w:rPr>
              <w:t xml:space="preserve"> и </w:t>
            </w:r>
            <w:r w:rsidR="00D71B59" w:rsidRPr="00F61B55">
              <w:rPr>
                <w:color w:val="000000"/>
                <w:szCs w:val="20"/>
              </w:rPr>
              <w:t xml:space="preserve"> не более 95</w:t>
            </w:r>
            <w:r>
              <w:rPr>
                <w:color w:val="000000"/>
                <w:szCs w:val="20"/>
              </w:rPr>
              <w:t xml:space="preserve">, глубина </w:t>
            </w:r>
            <w:r w:rsidR="00D71B59" w:rsidRPr="00F61B55">
              <w:rPr>
                <w:color w:val="000000"/>
                <w:szCs w:val="20"/>
              </w:rPr>
              <w:t>не менее 64</w:t>
            </w:r>
            <w:r>
              <w:rPr>
                <w:color w:val="000000"/>
                <w:szCs w:val="20"/>
              </w:rPr>
              <w:t xml:space="preserve"> и  не более 66.</w:t>
            </w:r>
          </w:p>
        </w:tc>
        <w:tc>
          <w:tcPr>
            <w:tcW w:w="1588" w:type="dxa"/>
            <w:vMerge/>
            <w:tcBorders>
              <w:left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470586" w:rsidTr="002660DF">
        <w:trPr>
          <w:trHeight w:val="315"/>
        </w:trPr>
        <w:tc>
          <w:tcPr>
            <w:tcW w:w="696" w:type="dxa"/>
            <w:vMerge/>
            <w:tcBorders>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left w:val="nil"/>
              <w:bottom w:val="single" w:sz="4" w:space="0" w:color="auto"/>
              <w:right w:val="single" w:sz="4" w:space="0" w:color="auto"/>
            </w:tcBorders>
            <w:vAlign w:val="center"/>
            <w:hideMark/>
          </w:tcPr>
          <w:p w:rsidR="00D71B59" w:rsidRPr="00830160"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Совместимость</w:t>
            </w:r>
            <w:r>
              <w:rPr>
                <w:color w:val="000000"/>
                <w:szCs w:val="20"/>
              </w:rPr>
              <w:t xml:space="preserve"> с </w:t>
            </w:r>
            <w:r>
              <w:rPr>
                <w:szCs w:val="20"/>
              </w:rPr>
              <w:t>ИБП «</w:t>
            </w:r>
            <w:r w:rsidRPr="001A03FF">
              <w:rPr>
                <w:color w:val="000000"/>
                <w:szCs w:val="20"/>
                <w:lang w:val="en-US"/>
              </w:rPr>
              <w:t>APC</w:t>
            </w:r>
            <w:r w:rsidRPr="00470586">
              <w:rPr>
                <w:color w:val="000000"/>
                <w:szCs w:val="20"/>
              </w:rPr>
              <w:t xml:space="preserve"> </w:t>
            </w:r>
            <w:r w:rsidRPr="001A03FF">
              <w:rPr>
                <w:color w:val="000000"/>
                <w:szCs w:val="20"/>
                <w:lang w:val="en-US"/>
              </w:rPr>
              <w:t>Smart</w:t>
            </w:r>
            <w:r w:rsidRPr="00470586">
              <w:rPr>
                <w:color w:val="000000"/>
                <w:szCs w:val="20"/>
              </w:rPr>
              <w:t>-</w:t>
            </w:r>
            <w:r w:rsidRPr="001A03FF">
              <w:rPr>
                <w:color w:val="000000"/>
                <w:szCs w:val="20"/>
                <w:lang w:val="en-US"/>
              </w:rPr>
              <w:t>UPS</w:t>
            </w:r>
            <w:r w:rsidRPr="00470586">
              <w:rPr>
                <w:color w:val="000000"/>
                <w:szCs w:val="20"/>
              </w:rPr>
              <w:t xml:space="preserve"> </w:t>
            </w:r>
            <w:r w:rsidRPr="001A03FF">
              <w:rPr>
                <w:color w:val="000000"/>
                <w:szCs w:val="20"/>
                <w:lang w:val="en-US"/>
              </w:rPr>
              <w:t>RT</w:t>
            </w:r>
            <w:r w:rsidRPr="00470586">
              <w:rPr>
                <w:color w:val="000000"/>
                <w:szCs w:val="20"/>
              </w:rPr>
              <w:t xml:space="preserve"> 1000</w:t>
            </w:r>
            <w:r>
              <w:rPr>
                <w:color w:val="00000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Наличие</w:t>
            </w:r>
          </w:p>
        </w:tc>
        <w:tc>
          <w:tcPr>
            <w:tcW w:w="1588" w:type="dxa"/>
            <w:vMerge/>
            <w:tcBorders>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2660DF">
        <w:trPr>
          <w:trHeight w:val="630"/>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1B59" w:rsidRPr="00F61B55" w:rsidRDefault="00D71B59" w:rsidP="00D71B59">
            <w:pPr>
              <w:widowControl w:val="0"/>
              <w:jc w:val="center"/>
              <w:rPr>
                <w:color w:val="000000"/>
                <w:szCs w:val="20"/>
              </w:rPr>
            </w:pPr>
            <w:r w:rsidRPr="00F61B55">
              <w:rPr>
                <w:color w:val="000000"/>
                <w:szCs w:val="20"/>
                <w:lang w:val="en-US"/>
              </w:rPr>
              <w:t>2</w:t>
            </w:r>
            <w:r w:rsidRPr="00F61B55">
              <w:rPr>
                <w:color w:val="000000"/>
                <w:szCs w:val="20"/>
              </w:rPr>
              <w:t>.</w:t>
            </w:r>
          </w:p>
        </w:tc>
        <w:tc>
          <w:tcPr>
            <w:tcW w:w="1944" w:type="dxa"/>
            <w:vMerge w:val="restart"/>
            <w:tcBorders>
              <w:top w:val="single" w:sz="4" w:space="0" w:color="auto"/>
              <w:left w:val="nil"/>
              <w:bottom w:val="single" w:sz="4" w:space="0" w:color="auto"/>
              <w:right w:val="single" w:sz="4" w:space="0" w:color="auto"/>
            </w:tcBorders>
            <w:shd w:val="clear" w:color="auto" w:fill="auto"/>
            <w:vAlign w:val="center"/>
            <w:hideMark/>
          </w:tcPr>
          <w:p w:rsidR="00C92BC4" w:rsidRDefault="00D71B59" w:rsidP="00C92BC4">
            <w:pPr>
              <w:widowControl w:val="0"/>
              <w:jc w:val="center"/>
              <w:rPr>
                <w:szCs w:val="20"/>
              </w:rPr>
            </w:pPr>
            <w:r w:rsidRPr="00F61B55">
              <w:rPr>
                <w:szCs w:val="20"/>
              </w:rPr>
              <w:t xml:space="preserve">Комплект </w:t>
            </w:r>
            <w:r w:rsidR="00C92BC4">
              <w:rPr>
                <w:szCs w:val="20"/>
              </w:rPr>
              <w:t>аккумуляторов</w:t>
            </w:r>
          </w:p>
          <w:p w:rsidR="00D71B59" w:rsidRPr="00F61B55" w:rsidRDefault="00D71B59" w:rsidP="00C92BC4">
            <w:pPr>
              <w:widowControl w:val="0"/>
              <w:jc w:val="center"/>
              <w:rPr>
                <w:szCs w:val="20"/>
              </w:rPr>
            </w:pPr>
            <w:r w:rsidRPr="00F61B55">
              <w:rPr>
                <w:szCs w:val="20"/>
              </w:rPr>
              <w:t>для ИБП «</w:t>
            </w:r>
            <w:r w:rsidRPr="00F61B55">
              <w:rPr>
                <w:color w:val="000000"/>
                <w:szCs w:val="20"/>
              </w:rPr>
              <w:t xml:space="preserve">ИБП </w:t>
            </w:r>
            <w:r w:rsidRPr="00F61B55">
              <w:rPr>
                <w:color w:val="000000"/>
                <w:szCs w:val="20"/>
                <w:lang w:val="en-US"/>
              </w:rPr>
              <w:t>APC</w:t>
            </w:r>
            <w:r w:rsidRPr="00F61B55">
              <w:rPr>
                <w:color w:val="000000"/>
                <w:szCs w:val="20"/>
              </w:rPr>
              <w:t xml:space="preserve"> </w:t>
            </w:r>
            <w:r w:rsidRPr="00F61B55">
              <w:rPr>
                <w:color w:val="000000"/>
                <w:szCs w:val="20"/>
                <w:lang w:val="en-US"/>
              </w:rPr>
              <w:t>Smart</w:t>
            </w:r>
            <w:r w:rsidRPr="00F61B55">
              <w:rPr>
                <w:color w:val="000000"/>
                <w:szCs w:val="20"/>
              </w:rPr>
              <w:t>-</w:t>
            </w:r>
            <w:r w:rsidRPr="00F61B55">
              <w:rPr>
                <w:color w:val="000000"/>
                <w:szCs w:val="20"/>
                <w:lang w:val="en-US"/>
              </w:rPr>
              <w:t>UPS</w:t>
            </w:r>
            <w:r w:rsidRPr="00F61B55">
              <w:rPr>
                <w:color w:val="000000"/>
                <w:szCs w:val="20"/>
              </w:rPr>
              <w:t xml:space="preserve"> </w:t>
            </w:r>
            <w:r w:rsidRPr="00F61B55">
              <w:rPr>
                <w:color w:val="000000"/>
                <w:szCs w:val="20"/>
                <w:lang w:val="en-US"/>
              </w:rPr>
              <w:t>SC</w:t>
            </w:r>
            <w:r w:rsidRPr="00F61B55">
              <w:rPr>
                <w:color w:val="000000"/>
                <w:szCs w:val="20"/>
              </w:rPr>
              <w:t xml:space="preserve"> 450</w:t>
            </w:r>
            <w:r w:rsidRPr="00F61B55">
              <w:rPr>
                <w:szCs w:val="20"/>
              </w:rPr>
              <w:t xml:space="preserve">» </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6</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B59" w:rsidRPr="00F61B55" w:rsidRDefault="00D71B59" w:rsidP="00D71B59">
            <w:pPr>
              <w:widowControl w:val="0"/>
              <w:jc w:val="center"/>
              <w:rPr>
                <w:color w:val="000000"/>
                <w:szCs w:val="20"/>
              </w:rPr>
            </w:pPr>
            <w:r w:rsidRPr="00F61B55">
              <w:rPr>
                <w:color w:val="000000"/>
                <w:szCs w:val="20"/>
              </w:rPr>
              <w:t>1</w:t>
            </w: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F61B55"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F61B55"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 xml:space="preserve">Емкость аккумулятора, </w:t>
            </w:r>
            <w:proofErr w:type="gramStart"/>
            <w:r w:rsidRPr="00F61B55">
              <w:rPr>
                <w:color w:val="000000"/>
                <w:szCs w:val="20"/>
              </w:rPr>
              <w:t>А</w:t>
            </w:r>
            <w:proofErr w:type="gramEnd"/>
            <w:r w:rsidR="00B27CD8">
              <w:rPr>
                <w:color w:val="000000"/>
                <w:szCs w:val="20"/>
              </w:rPr>
              <w:sym w:font="Symbol" w:char="F0D7"/>
            </w:r>
            <w:r w:rsidRPr="00F61B55">
              <w:rPr>
                <w:color w:val="000000"/>
                <w:szCs w:val="20"/>
              </w:rPr>
              <w:t>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Не менее 9</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F61B55"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252922">
            <w:pPr>
              <w:widowControl w:val="0"/>
              <w:rPr>
                <w:color w:val="000000"/>
                <w:szCs w:val="20"/>
              </w:rPr>
            </w:pPr>
            <w:r>
              <w:rPr>
                <w:color w:val="000000"/>
                <w:szCs w:val="20"/>
              </w:rPr>
              <w:t>Герметичн</w:t>
            </w:r>
            <w:r w:rsidR="00252922">
              <w:rPr>
                <w:color w:val="000000"/>
                <w:szCs w:val="20"/>
              </w:rPr>
              <w:t>ый</w:t>
            </w:r>
            <w:r>
              <w:rPr>
                <w:color w:val="000000"/>
                <w:szCs w:val="20"/>
              </w:rPr>
              <w:t>, необслуживаем</w:t>
            </w:r>
            <w:r w:rsidR="00252922">
              <w:rPr>
                <w:color w:val="000000"/>
                <w:szCs w:val="20"/>
              </w:rPr>
              <w:t>ый</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F61B55"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D71B59">
            <w:pPr>
              <w:widowControl w:val="0"/>
              <w:rPr>
                <w:color w:val="000000"/>
                <w:szCs w:val="20"/>
              </w:rPr>
            </w:pPr>
            <w:r w:rsidRPr="00F61B55">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5F7934" w:rsidP="005F7934">
            <w:pPr>
              <w:widowControl w:val="0"/>
              <w:rPr>
                <w:color w:val="000000"/>
                <w:szCs w:val="20"/>
              </w:rPr>
            </w:pPr>
            <w:r>
              <w:rPr>
                <w:color w:val="000000"/>
                <w:szCs w:val="20"/>
              </w:rPr>
              <w:t xml:space="preserve">Ширина - </w:t>
            </w:r>
            <w:r w:rsidR="00D71B59" w:rsidRPr="00F61B55">
              <w:rPr>
                <w:color w:val="000000"/>
                <w:szCs w:val="20"/>
              </w:rPr>
              <w:t>не менее 300</w:t>
            </w:r>
            <w:r>
              <w:rPr>
                <w:color w:val="000000"/>
                <w:szCs w:val="20"/>
              </w:rPr>
              <w:t xml:space="preserve"> и </w:t>
            </w:r>
            <w:r w:rsidR="00D71B59" w:rsidRPr="00F61B55">
              <w:rPr>
                <w:color w:val="000000"/>
                <w:szCs w:val="20"/>
              </w:rPr>
              <w:t>не более 302</w:t>
            </w:r>
            <w:r>
              <w:rPr>
                <w:color w:val="000000"/>
                <w:szCs w:val="20"/>
              </w:rPr>
              <w:t xml:space="preserve">, высота - не менее 35 и </w:t>
            </w:r>
            <w:r w:rsidR="00D71B59" w:rsidRPr="00F61B55">
              <w:rPr>
                <w:color w:val="000000"/>
                <w:szCs w:val="20"/>
              </w:rPr>
              <w:t>не более 37</w:t>
            </w:r>
            <w:r>
              <w:rPr>
                <w:color w:val="000000"/>
                <w:szCs w:val="20"/>
              </w:rPr>
              <w:t>, глубина -</w:t>
            </w:r>
            <w:r w:rsidR="00D71B59" w:rsidRPr="00F61B55">
              <w:rPr>
                <w:color w:val="000000"/>
                <w:szCs w:val="20"/>
              </w:rPr>
              <w:t>не менее 100</w:t>
            </w:r>
            <w:r>
              <w:rPr>
                <w:color w:val="000000"/>
                <w:szCs w:val="20"/>
              </w:rPr>
              <w:t xml:space="preserve"> и не более 102.</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470586" w:rsidTr="00B27CD8">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F61B55"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F61B55" w:rsidRDefault="00D71B59" w:rsidP="00D71B59">
            <w:pPr>
              <w:widowControl w:val="0"/>
              <w:rPr>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 xml:space="preserve">Совместимость с </w:t>
            </w:r>
            <w:r w:rsidRPr="00F61B55">
              <w:rPr>
                <w:szCs w:val="20"/>
              </w:rPr>
              <w:t>«</w:t>
            </w:r>
            <w:r w:rsidRPr="00F61B55">
              <w:rPr>
                <w:color w:val="000000"/>
                <w:szCs w:val="20"/>
              </w:rPr>
              <w:t xml:space="preserve">ИБП </w:t>
            </w:r>
            <w:r w:rsidRPr="00F61B55">
              <w:rPr>
                <w:color w:val="000000"/>
                <w:szCs w:val="20"/>
                <w:lang w:val="en-US"/>
              </w:rPr>
              <w:t>APC</w:t>
            </w:r>
            <w:r w:rsidRPr="00F61B55">
              <w:rPr>
                <w:color w:val="000000"/>
                <w:szCs w:val="20"/>
              </w:rPr>
              <w:t xml:space="preserve"> </w:t>
            </w:r>
            <w:r w:rsidRPr="00F61B55">
              <w:rPr>
                <w:color w:val="000000"/>
                <w:szCs w:val="20"/>
                <w:lang w:val="en-US"/>
              </w:rPr>
              <w:t>Smart</w:t>
            </w:r>
            <w:r w:rsidRPr="00F61B55">
              <w:rPr>
                <w:color w:val="000000"/>
                <w:szCs w:val="20"/>
              </w:rPr>
              <w:t>-</w:t>
            </w:r>
            <w:r w:rsidRPr="00F61B55">
              <w:rPr>
                <w:color w:val="000000"/>
                <w:szCs w:val="20"/>
                <w:lang w:val="en-US"/>
              </w:rPr>
              <w:t>UPS</w:t>
            </w:r>
            <w:r w:rsidRPr="00F61B55">
              <w:rPr>
                <w:color w:val="000000"/>
                <w:szCs w:val="20"/>
              </w:rPr>
              <w:t xml:space="preserve"> </w:t>
            </w:r>
            <w:r w:rsidRPr="00F61B55">
              <w:rPr>
                <w:color w:val="000000"/>
                <w:szCs w:val="20"/>
                <w:lang w:val="en-US"/>
              </w:rPr>
              <w:t>SC</w:t>
            </w:r>
            <w:r w:rsidRPr="00F61B55">
              <w:rPr>
                <w:color w:val="000000"/>
                <w:szCs w:val="20"/>
              </w:rPr>
              <w:t xml:space="preserve"> 450</w:t>
            </w:r>
            <w:r w:rsidRPr="00F61B55">
              <w:rPr>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lang w:val="en-US"/>
              </w:rPr>
            </w:pPr>
            <w:r w:rsidRPr="00F61B55">
              <w:rPr>
                <w:color w:val="000000"/>
                <w:szCs w:val="20"/>
              </w:rPr>
              <w:t>Наличие</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lang w:val="en-US"/>
              </w:rPr>
            </w:pPr>
          </w:p>
        </w:tc>
      </w:tr>
      <w:tr w:rsidR="00D71B59" w:rsidRPr="00DB033E" w:rsidTr="00B27CD8">
        <w:trPr>
          <w:trHeight w:val="630"/>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1B59" w:rsidRPr="00DB033E" w:rsidRDefault="00D71B59" w:rsidP="00D71B59">
            <w:pPr>
              <w:widowControl w:val="0"/>
              <w:jc w:val="center"/>
              <w:rPr>
                <w:color w:val="000000"/>
                <w:szCs w:val="20"/>
              </w:rPr>
            </w:pPr>
            <w:r>
              <w:rPr>
                <w:color w:val="000000"/>
                <w:szCs w:val="20"/>
                <w:lang w:val="en-US"/>
              </w:rPr>
              <w:t>3</w:t>
            </w:r>
            <w:r w:rsidRPr="00DB033E">
              <w:rPr>
                <w:color w:val="000000"/>
                <w:szCs w:val="20"/>
              </w:rPr>
              <w:t>.</w:t>
            </w:r>
          </w:p>
        </w:tc>
        <w:tc>
          <w:tcPr>
            <w:tcW w:w="1944" w:type="dxa"/>
            <w:vMerge w:val="restart"/>
            <w:tcBorders>
              <w:top w:val="single" w:sz="4" w:space="0" w:color="auto"/>
              <w:left w:val="nil"/>
              <w:bottom w:val="single" w:sz="4" w:space="0" w:color="auto"/>
              <w:right w:val="single" w:sz="4" w:space="0" w:color="auto"/>
            </w:tcBorders>
            <w:shd w:val="clear" w:color="auto" w:fill="auto"/>
            <w:vAlign w:val="center"/>
            <w:hideMark/>
          </w:tcPr>
          <w:p w:rsidR="00D71B59" w:rsidRPr="00470586" w:rsidRDefault="00C92BC4" w:rsidP="00D71B59">
            <w:pPr>
              <w:widowControl w:val="0"/>
              <w:jc w:val="center"/>
              <w:rPr>
                <w:szCs w:val="20"/>
              </w:rPr>
            </w:pPr>
            <w:r>
              <w:rPr>
                <w:szCs w:val="20"/>
              </w:rPr>
              <w:t xml:space="preserve">Аккумулятор </w:t>
            </w:r>
            <w:r w:rsidR="00D71B59">
              <w:rPr>
                <w:szCs w:val="20"/>
              </w:rPr>
              <w:t xml:space="preserve">для ИБП </w:t>
            </w:r>
            <w:r w:rsidR="00D71B59">
              <w:rPr>
                <w:color w:val="000000"/>
                <w:szCs w:val="20"/>
              </w:rPr>
              <w:t>«</w:t>
            </w:r>
            <w:r w:rsidR="00D71B59">
              <w:rPr>
                <w:color w:val="000000"/>
                <w:szCs w:val="20"/>
                <w:lang w:val="en-US"/>
              </w:rPr>
              <w:t>APC</w:t>
            </w:r>
            <w:r w:rsidR="00D71B59" w:rsidRPr="00470586">
              <w:rPr>
                <w:color w:val="000000"/>
                <w:szCs w:val="20"/>
              </w:rPr>
              <w:t xml:space="preserve"> </w:t>
            </w:r>
            <w:r w:rsidR="00D71B59">
              <w:rPr>
                <w:color w:val="000000"/>
                <w:szCs w:val="20"/>
                <w:lang w:val="en-US"/>
              </w:rPr>
              <w:t>Smart</w:t>
            </w:r>
            <w:r w:rsidR="00D71B59" w:rsidRPr="00470586">
              <w:rPr>
                <w:color w:val="000000"/>
                <w:szCs w:val="20"/>
              </w:rPr>
              <w:t>-</w:t>
            </w:r>
            <w:r w:rsidR="00D71B59">
              <w:rPr>
                <w:color w:val="000000"/>
                <w:szCs w:val="20"/>
                <w:lang w:val="en-US"/>
              </w:rPr>
              <w:t>UPS</w:t>
            </w:r>
            <w:r w:rsidR="00D71B59" w:rsidRPr="00470586">
              <w:rPr>
                <w:color w:val="000000"/>
                <w:szCs w:val="20"/>
              </w:rPr>
              <w:t xml:space="preserve"> 1400</w:t>
            </w:r>
            <w:r w:rsidR="00D71B59">
              <w:rPr>
                <w:color w:val="000000"/>
                <w:szCs w:val="20"/>
              </w:rPr>
              <w:t>»</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12</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B59" w:rsidRPr="00F61B55" w:rsidRDefault="00D71B59" w:rsidP="00D71B59">
            <w:pPr>
              <w:widowControl w:val="0"/>
              <w:jc w:val="center"/>
              <w:rPr>
                <w:color w:val="000000"/>
                <w:szCs w:val="20"/>
              </w:rPr>
            </w:pPr>
            <w:r w:rsidRPr="00F61B55">
              <w:rPr>
                <w:color w:val="000000"/>
                <w:szCs w:val="20"/>
              </w:rPr>
              <w:t>10</w:t>
            </w:r>
          </w:p>
        </w:tc>
      </w:tr>
      <w:tr w:rsidR="00D71B59" w:rsidRPr="00DB033E" w:rsidTr="00B27CD8">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 xml:space="preserve">Емкость аккумулятора, </w:t>
            </w:r>
            <w:proofErr w:type="gramStart"/>
            <w:r w:rsidRPr="00DB033E">
              <w:rPr>
                <w:color w:val="000000"/>
                <w:szCs w:val="20"/>
              </w:rPr>
              <w:t>А</w:t>
            </w:r>
            <w:proofErr w:type="gramEnd"/>
            <w:r w:rsidR="00B27CD8">
              <w:rPr>
                <w:color w:val="000000"/>
                <w:szCs w:val="20"/>
              </w:rPr>
              <w:sym w:font="Symbol" w:char="F0D7"/>
            </w:r>
            <w:r w:rsidRPr="00DB033E">
              <w:rPr>
                <w:color w:val="000000"/>
                <w:szCs w:val="20"/>
              </w:rPr>
              <w:t>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Не менее 17</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B27CD8">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6045D6">
            <w:pPr>
              <w:widowControl w:val="0"/>
              <w:rPr>
                <w:color w:val="000000"/>
                <w:szCs w:val="20"/>
              </w:rPr>
            </w:pPr>
            <w:r>
              <w:rPr>
                <w:color w:val="000000"/>
                <w:szCs w:val="20"/>
              </w:rPr>
              <w:t>Герметичн</w:t>
            </w:r>
            <w:r w:rsidR="006045D6">
              <w:rPr>
                <w:color w:val="000000"/>
                <w:szCs w:val="20"/>
              </w:rPr>
              <w:t>ый</w:t>
            </w:r>
            <w:r>
              <w:rPr>
                <w:color w:val="000000"/>
                <w:szCs w:val="20"/>
              </w:rPr>
              <w:t>, необслуживаем</w:t>
            </w:r>
            <w:r w:rsidR="006045D6">
              <w:rPr>
                <w:color w:val="000000"/>
                <w:szCs w:val="20"/>
              </w:rPr>
              <w:t>ый</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DB033E" w:rsidTr="00B27CD8">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5F7934" w:rsidP="005F7934">
            <w:pPr>
              <w:widowControl w:val="0"/>
              <w:rPr>
                <w:color w:val="000000"/>
                <w:szCs w:val="20"/>
              </w:rPr>
            </w:pPr>
            <w:r>
              <w:rPr>
                <w:color w:val="000000"/>
                <w:szCs w:val="20"/>
              </w:rPr>
              <w:t xml:space="preserve">Ширина - </w:t>
            </w:r>
            <w:r w:rsidR="00D71B59" w:rsidRPr="00F61B55">
              <w:rPr>
                <w:color w:val="000000"/>
                <w:szCs w:val="20"/>
              </w:rPr>
              <w:t>не менее 166</w:t>
            </w:r>
            <w:r>
              <w:rPr>
                <w:color w:val="000000"/>
                <w:szCs w:val="20"/>
              </w:rPr>
              <w:t xml:space="preserve"> и</w:t>
            </w:r>
            <w:r w:rsidR="00D71B59" w:rsidRPr="00F61B55">
              <w:rPr>
                <w:color w:val="000000"/>
                <w:szCs w:val="20"/>
              </w:rPr>
              <w:t xml:space="preserve"> не более 168</w:t>
            </w:r>
            <w:r>
              <w:rPr>
                <w:color w:val="000000"/>
                <w:szCs w:val="20"/>
              </w:rPr>
              <w:t>; высота -</w:t>
            </w:r>
            <w:r w:rsidR="00D71B59" w:rsidRPr="00F61B55">
              <w:rPr>
                <w:color w:val="000000"/>
                <w:szCs w:val="20"/>
              </w:rPr>
              <w:t>не менее 75</w:t>
            </w:r>
            <w:r>
              <w:rPr>
                <w:color w:val="000000"/>
                <w:szCs w:val="20"/>
              </w:rPr>
              <w:t xml:space="preserve"> и </w:t>
            </w:r>
            <w:r w:rsidR="00D71B59" w:rsidRPr="00F61B55">
              <w:rPr>
                <w:color w:val="000000"/>
                <w:szCs w:val="20"/>
              </w:rPr>
              <w:t>не более 77</w:t>
            </w:r>
            <w:r>
              <w:rPr>
                <w:color w:val="000000"/>
                <w:szCs w:val="20"/>
              </w:rPr>
              <w:t xml:space="preserve">, глубина </w:t>
            </w:r>
            <w:r w:rsidR="00D71B59" w:rsidRPr="00F61B55">
              <w:rPr>
                <w:color w:val="000000"/>
                <w:szCs w:val="20"/>
              </w:rPr>
              <w:t>не менее 180</w:t>
            </w:r>
            <w:r>
              <w:rPr>
                <w:color w:val="000000"/>
                <w:szCs w:val="20"/>
              </w:rPr>
              <w:t xml:space="preserve"> и</w:t>
            </w:r>
            <w:r w:rsidR="00D71B59" w:rsidRPr="00F61B55">
              <w:rPr>
                <w:color w:val="000000"/>
                <w:szCs w:val="20"/>
              </w:rPr>
              <w:t xml:space="preserve"> не </w:t>
            </w:r>
            <w:r>
              <w:rPr>
                <w:color w:val="000000"/>
                <w:szCs w:val="20"/>
              </w:rPr>
              <w:lastRenderedPageBreak/>
              <w:t>более 182.</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rPr>
            </w:pPr>
          </w:p>
        </w:tc>
      </w:tr>
      <w:tr w:rsidR="00D71B59" w:rsidRPr="001A03FF" w:rsidTr="00B27CD8">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Совместимость</w:t>
            </w:r>
            <w:r>
              <w:rPr>
                <w:color w:val="000000"/>
                <w:szCs w:val="20"/>
              </w:rPr>
              <w:t xml:space="preserve"> с </w:t>
            </w:r>
            <w:r>
              <w:rPr>
                <w:szCs w:val="20"/>
              </w:rPr>
              <w:t xml:space="preserve">ИБП </w:t>
            </w:r>
            <w:r>
              <w:rPr>
                <w:color w:val="000000"/>
                <w:szCs w:val="20"/>
              </w:rPr>
              <w:t>«</w:t>
            </w:r>
            <w:r>
              <w:rPr>
                <w:color w:val="000000"/>
                <w:szCs w:val="20"/>
                <w:lang w:val="en-US"/>
              </w:rPr>
              <w:t>APC</w:t>
            </w:r>
            <w:r w:rsidRPr="00470586">
              <w:rPr>
                <w:color w:val="000000"/>
                <w:szCs w:val="20"/>
              </w:rPr>
              <w:t xml:space="preserve"> </w:t>
            </w:r>
            <w:r>
              <w:rPr>
                <w:color w:val="000000"/>
                <w:szCs w:val="20"/>
                <w:lang w:val="en-US"/>
              </w:rPr>
              <w:t>Smart</w:t>
            </w:r>
            <w:r w:rsidRPr="00470586">
              <w:rPr>
                <w:color w:val="000000"/>
                <w:szCs w:val="20"/>
              </w:rPr>
              <w:t>-</w:t>
            </w:r>
            <w:r>
              <w:rPr>
                <w:color w:val="000000"/>
                <w:szCs w:val="20"/>
                <w:lang w:val="en-US"/>
              </w:rPr>
              <w:t>UPS</w:t>
            </w:r>
            <w:r w:rsidRPr="00470586">
              <w:rPr>
                <w:color w:val="000000"/>
                <w:szCs w:val="20"/>
              </w:rPr>
              <w:t xml:space="preserve"> 1400</w:t>
            </w:r>
            <w:r>
              <w:rPr>
                <w:color w:val="000000"/>
                <w:szCs w:val="20"/>
              </w:rPr>
              <w:t>»</w:t>
            </w:r>
          </w:p>
        </w:tc>
        <w:tc>
          <w:tcPr>
            <w:tcW w:w="2551" w:type="dxa"/>
            <w:tcBorders>
              <w:top w:val="nil"/>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lang w:val="en-US"/>
              </w:rPr>
            </w:pPr>
            <w:r w:rsidRPr="00F61B55">
              <w:rPr>
                <w:color w:val="000000"/>
                <w:szCs w:val="20"/>
              </w:rPr>
              <w:t>Наличие</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F61B55" w:rsidRDefault="00D71B59" w:rsidP="00D71B59">
            <w:pPr>
              <w:widowControl w:val="0"/>
              <w:rPr>
                <w:color w:val="000000"/>
                <w:szCs w:val="20"/>
                <w:lang w:val="en-US"/>
              </w:rPr>
            </w:pPr>
          </w:p>
        </w:tc>
      </w:tr>
      <w:tr w:rsidR="00D71B59" w:rsidRPr="00DB033E" w:rsidTr="00B27CD8">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B59" w:rsidRPr="00DB033E" w:rsidRDefault="00D71B59" w:rsidP="00D71B59">
            <w:pPr>
              <w:widowControl w:val="0"/>
              <w:jc w:val="center"/>
              <w:rPr>
                <w:color w:val="000000"/>
                <w:szCs w:val="20"/>
              </w:rPr>
            </w:pPr>
            <w:r>
              <w:rPr>
                <w:color w:val="000000"/>
                <w:szCs w:val="20"/>
                <w:lang w:val="en-US"/>
              </w:rPr>
              <w:t>4</w:t>
            </w:r>
            <w:r w:rsidRPr="00DB033E">
              <w:rPr>
                <w:color w:val="000000"/>
                <w:szCs w:val="20"/>
              </w:rPr>
              <w:t>.</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B59" w:rsidRPr="00470586" w:rsidRDefault="00C92BC4" w:rsidP="00D71B59">
            <w:pPr>
              <w:widowControl w:val="0"/>
              <w:jc w:val="center"/>
              <w:rPr>
                <w:szCs w:val="20"/>
              </w:rPr>
            </w:pPr>
            <w:r>
              <w:rPr>
                <w:szCs w:val="20"/>
              </w:rPr>
              <w:t>Аккумулятор</w:t>
            </w:r>
            <w:r w:rsidR="00D71B59">
              <w:rPr>
                <w:szCs w:val="20"/>
              </w:rPr>
              <w:t xml:space="preserve"> для </w:t>
            </w:r>
            <w:r w:rsidR="00D71B59">
              <w:rPr>
                <w:color w:val="000000"/>
                <w:szCs w:val="20"/>
              </w:rPr>
              <w:t>ИБП</w:t>
            </w:r>
            <w:r w:rsidR="00D71B59" w:rsidRPr="00470586">
              <w:rPr>
                <w:color w:val="000000"/>
                <w:szCs w:val="20"/>
              </w:rPr>
              <w:t xml:space="preserve"> </w:t>
            </w:r>
            <w:r w:rsidR="00D71B59">
              <w:rPr>
                <w:color w:val="000000"/>
                <w:szCs w:val="20"/>
              </w:rPr>
              <w:t>«</w:t>
            </w:r>
            <w:r w:rsidR="00D71B59">
              <w:rPr>
                <w:color w:val="000000"/>
                <w:szCs w:val="20"/>
                <w:lang w:val="en-US"/>
              </w:rPr>
              <w:t>APC</w:t>
            </w:r>
            <w:r w:rsidR="00D71B59" w:rsidRPr="00470586">
              <w:rPr>
                <w:color w:val="000000"/>
                <w:szCs w:val="20"/>
              </w:rPr>
              <w:t xml:space="preserve"> </w:t>
            </w:r>
            <w:r w:rsidR="00D71B59">
              <w:rPr>
                <w:color w:val="000000"/>
                <w:szCs w:val="20"/>
                <w:lang w:val="en-US"/>
              </w:rPr>
              <w:t>Smart</w:t>
            </w:r>
            <w:r w:rsidR="00D71B59" w:rsidRPr="00470586">
              <w:rPr>
                <w:color w:val="000000"/>
                <w:szCs w:val="20"/>
              </w:rPr>
              <w:t>-</w:t>
            </w:r>
            <w:r w:rsidR="00D71B59">
              <w:rPr>
                <w:color w:val="000000"/>
                <w:szCs w:val="20"/>
                <w:lang w:val="en-US"/>
              </w:rPr>
              <w:t>UPS</w:t>
            </w:r>
            <w:r w:rsidR="00D71B59" w:rsidRPr="00470586">
              <w:rPr>
                <w:color w:val="000000"/>
                <w:szCs w:val="20"/>
              </w:rPr>
              <w:t xml:space="preserve"> 1000</w:t>
            </w:r>
            <w:r w:rsidR="00D71B59">
              <w:rPr>
                <w:color w:val="000000"/>
                <w:szCs w:val="20"/>
              </w:rPr>
              <w:t>»</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12</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B59" w:rsidRPr="00F61B55" w:rsidRDefault="00D71B59" w:rsidP="00D71B59">
            <w:pPr>
              <w:widowControl w:val="0"/>
              <w:jc w:val="center"/>
              <w:rPr>
                <w:color w:val="000000"/>
                <w:szCs w:val="20"/>
              </w:rPr>
            </w:pPr>
            <w:r w:rsidRPr="00F61B55">
              <w:rPr>
                <w:color w:val="000000"/>
                <w:szCs w:val="20"/>
              </w:rPr>
              <w:t>10</w:t>
            </w:r>
          </w:p>
        </w:tc>
      </w:tr>
      <w:tr w:rsidR="00D71B59" w:rsidRPr="00DB033E" w:rsidTr="00B27CD8">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single" w:sz="4" w:space="0" w:color="auto"/>
              <w:left w:val="single" w:sz="4" w:space="0" w:color="auto"/>
              <w:bottom w:val="nil"/>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 xml:space="preserve">Емкость аккумулятора, </w:t>
            </w:r>
            <w:proofErr w:type="gramStart"/>
            <w:r w:rsidRPr="00DB033E">
              <w:rPr>
                <w:color w:val="000000"/>
                <w:szCs w:val="20"/>
              </w:rPr>
              <w:t>А</w:t>
            </w:r>
            <w:proofErr w:type="gramEnd"/>
            <w:r w:rsidR="00B27CD8">
              <w:rPr>
                <w:color w:val="000000"/>
                <w:szCs w:val="20"/>
              </w:rPr>
              <w:sym w:font="Symbol" w:char="F0D7"/>
            </w:r>
            <w:r w:rsidRPr="00DB033E">
              <w:rPr>
                <w:color w:val="000000"/>
                <w:szCs w:val="20"/>
              </w:rPr>
              <w:t>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F61B55" w:rsidRDefault="00D71B59" w:rsidP="00D71B59">
            <w:pPr>
              <w:widowControl w:val="0"/>
              <w:rPr>
                <w:color w:val="000000"/>
                <w:szCs w:val="20"/>
              </w:rPr>
            </w:pPr>
            <w:r w:rsidRPr="00F61B55">
              <w:rPr>
                <w:color w:val="000000"/>
                <w:szCs w:val="20"/>
              </w:rPr>
              <w:t>Не менее 12</w:t>
            </w:r>
          </w:p>
        </w:tc>
        <w:tc>
          <w:tcPr>
            <w:tcW w:w="1588" w:type="dxa"/>
            <w:vMerge/>
            <w:tcBorders>
              <w:top w:val="single" w:sz="4" w:space="0" w:color="auto"/>
              <w:left w:val="single" w:sz="4" w:space="0" w:color="auto"/>
              <w:bottom w:val="nil"/>
              <w:right w:val="single" w:sz="4" w:space="0" w:color="auto"/>
            </w:tcBorders>
            <w:vAlign w:val="center"/>
          </w:tcPr>
          <w:p w:rsidR="00D71B59" w:rsidRPr="00F61B55" w:rsidRDefault="00D71B59" w:rsidP="00D71B59">
            <w:pPr>
              <w:widowControl w:val="0"/>
              <w:rPr>
                <w:color w:val="000000"/>
                <w:szCs w:val="20"/>
              </w:rPr>
            </w:pPr>
          </w:p>
        </w:tc>
      </w:tr>
      <w:tr w:rsidR="00D71B59" w:rsidRPr="00DB033E" w:rsidTr="00B27CD8">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single" w:sz="4" w:space="0" w:color="auto"/>
              <w:bottom w:val="nil"/>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B65B6E">
            <w:pPr>
              <w:widowControl w:val="0"/>
              <w:rPr>
                <w:color w:val="000000"/>
                <w:szCs w:val="20"/>
              </w:rPr>
            </w:pPr>
            <w:r>
              <w:rPr>
                <w:color w:val="000000"/>
                <w:szCs w:val="20"/>
              </w:rPr>
              <w:t>Герметичн</w:t>
            </w:r>
            <w:r w:rsidR="00B65B6E">
              <w:rPr>
                <w:color w:val="000000"/>
                <w:szCs w:val="20"/>
              </w:rPr>
              <w:t>ый</w:t>
            </w:r>
            <w:r>
              <w:rPr>
                <w:color w:val="000000"/>
                <w:szCs w:val="20"/>
              </w:rPr>
              <w:t>, необслуживаем</w:t>
            </w:r>
            <w:r w:rsidR="00B65B6E">
              <w:rPr>
                <w:color w:val="000000"/>
                <w:szCs w:val="20"/>
              </w:rPr>
              <w:t>ый</w:t>
            </w:r>
          </w:p>
        </w:tc>
        <w:tc>
          <w:tcPr>
            <w:tcW w:w="1588" w:type="dxa"/>
            <w:vMerge/>
            <w:tcBorders>
              <w:top w:val="single" w:sz="4" w:space="0" w:color="auto"/>
              <w:left w:val="single" w:sz="4" w:space="0" w:color="auto"/>
              <w:bottom w:val="nil"/>
              <w:right w:val="single" w:sz="4" w:space="0" w:color="auto"/>
            </w:tcBorders>
            <w:vAlign w:val="center"/>
          </w:tcPr>
          <w:p w:rsidR="00D71B59" w:rsidRPr="00F61B55" w:rsidRDefault="00D71B59" w:rsidP="00D71B59">
            <w:pPr>
              <w:widowControl w:val="0"/>
              <w:rPr>
                <w:color w:val="000000"/>
                <w:szCs w:val="20"/>
              </w:rPr>
            </w:pPr>
          </w:p>
        </w:tc>
      </w:tr>
      <w:tr w:rsidR="00D71B59" w:rsidRPr="00DB033E" w:rsidTr="00B27CD8">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single" w:sz="4" w:space="0" w:color="auto"/>
              <w:bottom w:val="nil"/>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5F7934" w:rsidP="005F7934">
            <w:pPr>
              <w:widowControl w:val="0"/>
              <w:rPr>
                <w:color w:val="000000"/>
                <w:szCs w:val="20"/>
              </w:rPr>
            </w:pPr>
            <w:r>
              <w:rPr>
                <w:color w:val="000000"/>
                <w:szCs w:val="20"/>
              </w:rPr>
              <w:t xml:space="preserve">Ширина - </w:t>
            </w:r>
            <w:r w:rsidR="00D71B59" w:rsidRPr="00F61B55">
              <w:rPr>
                <w:color w:val="000000"/>
                <w:szCs w:val="20"/>
              </w:rPr>
              <w:t>не менее 149</w:t>
            </w:r>
            <w:r>
              <w:rPr>
                <w:color w:val="000000"/>
                <w:szCs w:val="20"/>
              </w:rPr>
              <w:t xml:space="preserve"> и</w:t>
            </w:r>
            <w:r w:rsidR="00D71B59" w:rsidRPr="00F61B55">
              <w:rPr>
                <w:color w:val="000000"/>
                <w:szCs w:val="20"/>
              </w:rPr>
              <w:t xml:space="preserve"> не более 152</w:t>
            </w:r>
            <w:r>
              <w:rPr>
                <w:color w:val="000000"/>
                <w:szCs w:val="20"/>
              </w:rPr>
              <w:t xml:space="preserve">, высота - не менее 99 и </w:t>
            </w:r>
            <w:r w:rsidR="00D71B59" w:rsidRPr="00F61B55">
              <w:rPr>
                <w:color w:val="000000"/>
                <w:szCs w:val="20"/>
              </w:rPr>
              <w:t xml:space="preserve"> не более 102</w:t>
            </w:r>
            <w:r>
              <w:rPr>
                <w:color w:val="000000"/>
                <w:szCs w:val="20"/>
              </w:rPr>
              <w:t>, глубина не менее 99 и не более 102.</w:t>
            </w:r>
          </w:p>
        </w:tc>
        <w:tc>
          <w:tcPr>
            <w:tcW w:w="1588" w:type="dxa"/>
            <w:vMerge/>
            <w:tcBorders>
              <w:top w:val="single" w:sz="4" w:space="0" w:color="auto"/>
              <w:left w:val="single" w:sz="4" w:space="0" w:color="auto"/>
              <w:bottom w:val="nil"/>
              <w:right w:val="single" w:sz="4" w:space="0" w:color="auto"/>
            </w:tcBorders>
            <w:vAlign w:val="center"/>
          </w:tcPr>
          <w:p w:rsidR="00D71B59" w:rsidRPr="00F61B55" w:rsidRDefault="00D71B59" w:rsidP="00D71B59">
            <w:pPr>
              <w:widowControl w:val="0"/>
              <w:rPr>
                <w:color w:val="000000"/>
                <w:szCs w:val="20"/>
              </w:rPr>
            </w:pPr>
          </w:p>
        </w:tc>
      </w:tr>
      <w:tr w:rsidR="00D71B59" w:rsidRPr="001A03FF" w:rsidTr="00B27CD8">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nil"/>
              <w:left w:val="single" w:sz="4" w:space="0" w:color="auto"/>
              <w:bottom w:val="nil"/>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Совместимость</w:t>
            </w:r>
            <w:r>
              <w:rPr>
                <w:color w:val="000000"/>
                <w:szCs w:val="20"/>
              </w:rPr>
              <w:t xml:space="preserve"> с ИБП</w:t>
            </w:r>
            <w:r w:rsidRPr="00470586">
              <w:rPr>
                <w:color w:val="000000"/>
                <w:szCs w:val="20"/>
              </w:rPr>
              <w:t xml:space="preserve"> </w:t>
            </w:r>
            <w:r>
              <w:rPr>
                <w:color w:val="000000"/>
                <w:szCs w:val="20"/>
              </w:rPr>
              <w:t>«</w:t>
            </w:r>
            <w:r>
              <w:rPr>
                <w:color w:val="000000"/>
                <w:szCs w:val="20"/>
                <w:lang w:val="en-US"/>
              </w:rPr>
              <w:t>APC</w:t>
            </w:r>
            <w:r w:rsidRPr="00470586">
              <w:rPr>
                <w:color w:val="000000"/>
                <w:szCs w:val="20"/>
              </w:rPr>
              <w:t xml:space="preserve"> </w:t>
            </w:r>
            <w:r>
              <w:rPr>
                <w:color w:val="000000"/>
                <w:szCs w:val="20"/>
                <w:lang w:val="en-US"/>
              </w:rPr>
              <w:t>Smart</w:t>
            </w:r>
            <w:r w:rsidRPr="00470586">
              <w:rPr>
                <w:color w:val="000000"/>
                <w:szCs w:val="20"/>
              </w:rPr>
              <w:t>-</w:t>
            </w:r>
            <w:r>
              <w:rPr>
                <w:color w:val="000000"/>
                <w:szCs w:val="20"/>
                <w:lang w:val="en-US"/>
              </w:rPr>
              <w:t>UPS</w:t>
            </w:r>
            <w:r w:rsidRPr="00470586">
              <w:rPr>
                <w:color w:val="000000"/>
                <w:szCs w:val="20"/>
              </w:rPr>
              <w:t xml:space="preserve"> 1000</w:t>
            </w:r>
            <w:r>
              <w:rPr>
                <w:color w:val="000000"/>
                <w:szCs w:val="20"/>
              </w:rPr>
              <w:t>»</w:t>
            </w:r>
          </w:p>
        </w:tc>
        <w:tc>
          <w:tcPr>
            <w:tcW w:w="2551" w:type="dxa"/>
            <w:tcBorders>
              <w:top w:val="nil"/>
              <w:left w:val="nil"/>
              <w:bottom w:val="single" w:sz="4" w:space="0" w:color="auto"/>
              <w:right w:val="single" w:sz="4" w:space="0" w:color="auto"/>
            </w:tcBorders>
            <w:shd w:val="clear" w:color="auto" w:fill="auto"/>
            <w:vAlign w:val="center"/>
            <w:hideMark/>
          </w:tcPr>
          <w:p w:rsidR="00D71B59" w:rsidRPr="001A03FF" w:rsidRDefault="00D71B59" w:rsidP="00D71B59">
            <w:pPr>
              <w:widowControl w:val="0"/>
              <w:rPr>
                <w:color w:val="000000"/>
                <w:szCs w:val="20"/>
                <w:lang w:val="en-US"/>
              </w:rPr>
            </w:pPr>
            <w:r>
              <w:rPr>
                <w:color w:val="000000"/>
                <w:szCs w:val="20"/>
              </w:rPr>
              <w:t>Наличие</w:t>
            </w:r>
          </w:p>
        </w:tc>
        <w:tc>
          <w:tcPr>
            <w:tcW w:w="1588" w:type="dxa"/>
            <w:vMerge/>
            <w:tcBorders>
              <w:top w:val="nil"/>
              <w:left w:val="single" w:sz="4" w:space="0" w:color="auto"/>
              <w:bottom w:val="nil"/>
              <w:right w:val="single" w:sz="4" w:space="0" w:color="auto"/>
            </w:tcBorders>
            <w:vAlign w:val="center"/>
          </w:tcPr>
          <w:p w:rsidR="00D71B59" w:rsidRPr="001A03FF" w:rsidRDefault="00D71B59" w:rsidP="00D71B59">
            <w:pPr>
              <w:widowControl w:val="0"/>
              <w:rPr>
                <w:color w:val="000000"/>
                <w:szCs w:val="20"/>
                <w:lang w:val="en-US"/>
              </w:rPr>
            </w:pPr>
          </w:p>
        </w:tc>
      </w:tr>
      <w:tr w:rsidR="00D71B59" w:rsidRPr="00DB033E" w:rsidTr="00B27CD8">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B59" w:rsidRPr="00DB033E" w:rsidRDefault="00D71B59" w:rsidP="00D71B59">
            <w:pPr>
              <w:widowControl w:val="0"/>
              <w:jc w:val="center"/>
              <w:rPr>
                <w:color w:val="000000"/>
                <w:szCs w:val="20"/>
              </w:rPr>
            </w:pPr>
            <w:r>
              <w:rPr>
                <w:color w:val="000000"/>
                <w:szCs w:val="20"/>
                <w:lang w:val="en-US"/>
              </w:rPr>
              <w:t>5</w:t>
            </w:r>
            <w:r w:rsidRPr="00DB033E">
              <w:rPr>
                <w:color w:val="000000"/>
                <w:szCs w:val="20"/>
              </w:rPr>
              <w:t>.</w:t>
            </w:r>
          </w:p>
        </w:tc>
        <w:tc>
          <w:tcPr>
            <w:tcW w:w="1944" w:type="dxa"/>
            <w:vMerge w:val="restart"/>
            <w:tcBorders>
              <w:top w:val="single" w:sz="4" w:space="0" w:color="auto"/>
              <w:left w:val="nil"/>
              <w:bottom w:val="single" w:sz="4" w:space="0" w:color="auto"/>
              <w:right w:val="single" w:sz="4" w:space="0" w:color="auto"/>
            </w:tcBorders>
            <w:shd w:val="clear" w:color="auto" w:fill="auto"/>
            <w:vAlign w:val="center"/>
            <w:hideMark/>
          </w:tcPr>
          <w:p w:rsidR="00D71B59" w:rsidRPr="00470586" w:rsidRDefault="00C92BC4" w:rsidP="00D71B59">
            <w:pPr>
              <w:widowControl w:val="0"/>
              <w:jc w:val="center"/>
              <w:rPr>
                <w:szCs w:val="20"/>
              </w:rPr>
            </w:pPr>
            <w:r>
              <w:rPr>
                <w:szCs w:val="20"/>
              </w:rPr>
              <w:t>Аккумулятор</w:t>
            </w:r>
            <w:r w:rsidR="00D71B59">
              <w:rPr>
                <w:szCs w:val="20"/>
              </w:rPr>
              <w:t xml:space="preserve"> для </w:t>
            </w:r>
            <w:r w:rsidR="00D71B59">
              <w:rPr>
                <w:color w:val="000000"/>
                <w:szCs w:val="20"/>
              </w:rPr>
              <w:t>ИБП</w:t>
            </w:r>
            <w:r w:rsidR="00D71B59" w:rsidRPr="00470586">
              <w:rPr>
                <w:color w:val="000000"/>
                <w:szCs w:val="20"/>
              </w:rPr>
              <w:t xml:space="preserve"> </w:t>
            </w:r>
            <w:r w:rsidR="00D71B59">
              <w:rPr>
                <w:color w:val="000000"/>
                <w:szCs w:val="20"/>
              </w:rPr>
              <w:t>«</w:t>
            </w:r>
            <w:r w:rsidR="00D71B59">
              <w:rPr>
                <w:color w:val="000000"/>
                <w:szCs w:val="20"/>
                <w:lang w:val="en-US"/>
              </w:rPr>
              <w:t>HP</w:t>
            </w:r>
            <w:r w:rsidR="00D71B59" w:rsidRPr="00470586">
              <w:rPr>
                <w:color w:val="000000"/>
                <w:szCs w:val="20"/>
              </w:rPr>
              <w:t xml:space="preserve"> </w:t>
            </w:r>
            <w:r w:rsidR="00D71B59">
              <w:rPr>
                <w:color w:val="000000"/>
                <w:szCs w:val="20"/>
                <w:lang w:val="en-US"/>
              </w:rPr>
              <w:t>R</w:t>
            </w:r>
            <w:r w:rsidR="00D71B59" w:rsidRPr="00470586">
              <w:rPr>
                <w:color w:val="000000"/>
                <w:szCs w:val="20"/>
              </w:rPr>
              <w:t xml:space="preserve">3000 </w:t>
            </w:r>
            <w:r w:rsidR="00D71B59">
              <w:rPr>
                <w:color w:val="000000"/>
                <w:szCs w:val="20"/>
                <w:lang w:val="en-US"/>
              </w:rPr>
              <w:t>XR</w:t>
            </w:r>
            <w:r w:rsidR="00D71B59">
              <w:rPr>
                <w:color w:val="000000"/>
                <w:szCs w:val="20"/>
              </w:rPr>
              <w:t>»</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Напряжение питания, Вольт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12</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B59" w:rsidRPr="00DB033E" w:rsidRDefault="00D71B59" w:rsidP="00D71B59">
            <w:pPr>
              <w:widowControl w:val="0"/>
              <w:jc w:val="center"/>
              <w:rPr>
                <w:color w:val="000000"/>
                <w:szCs w:val="20"/>
              </w:rPr>
            </w:pPr>
            <w:r>
              <w:rPr>
                <w:color w:val="000000"/>
                <w:szCs w:val="20"/>
              </w:rPr>
              <w:t>10</w:t>
            </w: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 xml:space="preserve">Емкость аккумулятора, </w:t>
            </w:r>
            <w:proofErr w:type="gramStart"/>
            <w:r w:rsidRPr="00DB033E">
              <w:rPr>
                <w:color w:val="000000"/>
                <w:szCs w:val="20"/>
              </w:rPr>
              <w:t>А</w:t>
            </w:r>
            <w:proofErr w:type="gramEnd"/>
            <w:r w:rsidR="00B27CD8">
              <w:rPr>
                <w:color w:val="000000"/>
                <w:szCs w:val="20"/>
              </w:rPr>
              <w:sym w:font="Symbol" w:char="F0D7"/>
            </w:r>
            <w:r w:rsidRPr="00DB033E">
              <w:rPr>
                <w:color w:val="000000"/>
                <w:szCs w:val="20"/>
              </w:rPr>
              <w:t>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Pr>
                <w:color w:val="000000"/>
                <w:szCs w:val="20"/>
              </w:rPr>
              <w:t>Не менее 5</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Тип</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Pr="00F61B55" w:rsidRDefault="00D71B59" w:rsidP="00B65B6E">
            <w:pPr>
              <w:widowControl w:val="0"/>
              <w:rPr>
                <w:color w:val="000000"/>
                <w:szCs w:val="20"/>
              </w:rPr>
            </w:pPr>
            <w:r>
              <w:rPr>
                <w:color w:val="000000"/>
                <w:szCs w:val="20"/>
              </w:rPr>
              <w:t>Герметичн</w:t>
            </w:r>
            <w:r w:rsidR="00B65B6E">
              <w:rPr>
                <w:color w:val="000000"/>
                <w:szCs w:val="20"/>
              </w:rPr>
              <w:t>ый</w:t>
            </w:r>
            <w:r>
              <w:rPr>
                <w:color w:val="000000"/>
                <w:szCs w:val="20"/>
              </w:rPr>
              <w:t>, необслуживаем</w:t>
            </w:r>
            <w:r w:rsidR="00B65B6E">
              <w:rPr>
                <w:color w:val="000000"/>
                <w:szCs w:val="20"/>
              </w:rPr>
              <w:t>ый</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r>
      <w:tr w:rsidR="00D71B59" w:rsidRPr="00DB033E" w:rsidTr="002660DF">
        <w:trPr>
          <w:trHeight w:val="315"/>
        </w:trPr>
        <w:tc>
          <w:tcPr>
            <w:tcW w:w="696" w:type="dxa"/>
            <w:vMerge/>
            <w:tcBorders>
              <w:top w:val="nil"/>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D71B59" w:rsidRPr="00DB033E" w:rsidRDefault="00D71B59" w:rsidP="00D71B59">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tcPr>
          <w:p w:rsidR="00D71B59" w:rsidRPr="00DB033E" w:rsidRDefault="00D71B59" w:rsidP="00D71B59">
            <w:pPr>
              <w:widowControl w:val="0"/>
              <w:rPr>
                <w:color w:val="000000"/>
                <w:szCs w:val="20"/>
              </w:rPr>
            </w:pPr>
            <w:r>
              <w:rPr>
                <w:color w:val="000000"/>
                <w:szCs w:val="20"/>
              </w:rPr>
              <w:t>Размеры (ширина х высота х глубина) мм</w:t>
            </w:r>
          </w:p>
        </w:tc>
        <w:tc>
          <w:tcPr>
            <w:tcW w:w="2551" w:type="dxa"/>
            <w:tcBorders>
              <w:top w:val="single" w:sz="4" w:space="0" w:color="auto"/>
              <w:left w:val="nil"/>
              <w:bottom w:val="single" w:sz="4" w:space="0" w:color="auto"/>
              <w:right w:val="single" w:sz="4" w:space="0" w:color="auto"/>
            </w:tcBorders>
            <w:shd w:val="clear" w:color="auto" w:fill="auto"/>
            <w:vAlign w:val="center"/>
          </w:tcPr>
          <w:p w:rsidR="00D71B59" w:rsidRDefault="005F7934" w:rsidP="005F7934">
            <w:pPr>
              <w:widowControl w:val="0"/>
              <w:rPr>
                <w:color w:val="000000"/>
                <w:szCs w:val="20"/>
              </w:rPr>
            </w:pPr>
            <w:r>
              <w:rPr>
                <w:color w:val="000000"/>
                <w:szCs w:val="20"/>
              </w:rPr>
              <w:t xml:space="preserve">Ширина - </w:t>
            </w:r>
            <w:r w:rsidR="00D71B59">
              <w:rPr>
                <w:color w:val="000000"/>
                <w:szCs w:val="20"/>
              </w:rPr>
              <w:t>не менее 88</w:t>
            </w:r>
            <w:r>
              <w:rPr>
                <w:color w:val="000000"/>
                <w:szCs w:val="20"/>
              </w:rPr>
              <w:t xml:space="preserve"> и</w:t>
            </w:r>
            <w:r w:rsidR="00D71B59">
              <w:rPr>
                <w:color w:val="000000"/>
                <w:szCs w:val="20"/>
              </w:rPr>
              <w:t xml:space="preserve"> не более 90</w:t>
            </w:r>
            <w:r>
              <w:rPr>
                <w:color w:val="000000"/>
                <w:szCs w:val="20"/>
              </w:rPr>
              <w:t xml:space="preserve">, высота </w:t>
            </w:r>
            <w:r w:rsidR="00D71B59">
              <w:rPr>
                <w:color w:val="000000"/>
                <w:szCs w:val="20"/>
              </w:rPr>
              <w:t>не менее 69</w:t>
            </w:r>
            <w:r>
              <w:rPr>
                <w:color w:val="000000"/>
                <w:szCs w:val="20"/>
              </w:rPr>
              <w:t xml:space="preserve"> и </w:t>
            </w:r>
            <w:r w:rsidR="00D71B59">
              <w:rPr>
                <w:color w:val="000000"/>
                <w:szCs w:val="20"/>
              </w:rPr>
              <w:t xml:space="preserve"> не более 71</w:t>
            </w:r>
            <w:r>
              <w:rPr>
                <w:color w:val="000000"/>
                <w:szCs w:val="20"/>
              </w:rPr>
              <w:t xml:space="preserve">, глубина - </w:t>
            </w:r>
            <w:r w:rsidR="00D71B59">
              <w:rPr>
                <w:color w:val="000000"/>
                <w:szCs w:val="20"/>
              </w:rPr>
              <w:t>не менее 105</w:t>
            </w:r>
            <w:r>
              <w:rPr>
                <w:color w:val="000000"/>
                <w:szCs w:val="20"/>
              </w:rPr>
              <w:t xml:space="preserve"> и не более 107.</w:t>
            </w:r>
          </w:p>
        </w:tc>
        <w:tc>
          <w:tcPr>
            <w:tcW w:w="1588" w:type="dxa"/>
            <w:vMerge/>
            <w:tcBorders>
              <w:top w:val="single" w:sz="4" w:space="0" w:color="auto"/>
              <w:left w:val="single" w:sz="4" w:space="0" w:color="auto"/>
              <w:bottom w:val="single" w:sz="4" w:space="0" w:color="auto"/>
              <w:right w:val="single" w:sz="4" w:space="0" w:color="auto"/>
            </w:tcBorders>
            <w:vAlign w:val="center"/>
          </w:tcPr>
          <w:p w:rsidR="00D71B59" w:rsidRPr="00DB033E" w:rsidRDefault="00D71B59" w:rsidP="00D71B59">
            <w:pPr>
              <w:widowControl w:val="0"/>
              <w:rPr>
                <w:color w:val="000000"/>
                <w:szCs w:val="20"/>
              </w:rPr>
            </w:pPr>
          </w:p>
        </w:tc>
      </w:tr>
      <w:tr w:rsidR="00D71B59" w:rsidRPr="001A03FF" w:rsidTr="002660DF">
        <w:trPr>
          <w:trHeight w:val="315"/>
        </w:trPr>
        <w:tc>
          <w:tcPr>
            <w:tcW w:w="696" w:type="dxa"/>
            <w:vMerge/>
            <w:tcBorders>
              <w:top w:val="nil"/>
              <w:left w:val="single" w:sz="4" w:space="0" w:color="auto"/>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D71B59" w:rsidRPr="00DB033E" w:rsidRDefault="00D71B59" w:rsidP="00D71B59">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D71B59" w:rsidRPr="00DB033E" w:rsidRDefault="00D71B59" w:rsidP="00D71B59">
            <w:pPr>
              <w:widowControl w:val="0"/>
              <w:rPr>
                <w:color w:val="000000"/>
                <w:szCs w:val="20"/>
              </w:rPr>
            </w:pPr>
            <w:r w:rsidRPr="00DB033E">
              <w:rPr>
                <w:color w:val="000000"/>
                <w:szCs w:val="20"/>
              </w:rPr>
              <w:t>Совместимость</w:t>
            </w:r>
            <w:r>
              <w:rPr>
                <w:color w:val="000000"/>
                <w:szCs w:val="20"/>
              </w:rPr>
              <w:t xml:space="preserve"> с ИБП</w:t>
            </w:r>
            <w:r w:rsidRPr="00470586">
              <w:rPr>
                <w:color w:val="000000"/>
                <w:szCs w:val="20"/>
              </w:rPr>
              <w:t xml:space="preserve"> </w:t>
            </w:r>
            <w:r>
              <w:rPr>
                <w:color w:val="000000"/>
                <w:szCs w:val="20"/>
              </w:rPr>
              <w:t>«</w:t>
            </w:r>
            <w:r>
              <w:rPr>
                <w:color w:val="000000"/>
                <w:szCs w:val="20"/>
                <w:lang w:val="en-US"/>
              </w:rPr>
              <w:t>HP</w:t>
            </w:r>
            <w:r w:rsidRPr="00470586">
              <w:rPr>
                <w:color w:val="000000"/>
                <w:szCs w:val="20"/>
              </w:rPr>
              <w:t xml:space="preserve"> </w:t>
            </w:r>
            <w:r>
              <w:rPr>
                <w:color w:val="000000"/>
                <w:szCs w:val="20"/>
                <w:lang w:val="en-US"/>
              </w:rPr>
              <w:t>R</w:t>
            </w:r>
            <w:r w:rsidRPr="00470586">
              <w:rPr>
                <w:color w:val="000000"/>
                <w:szCs w:val="20"/>
              </w:rPr>
              <w:t xml:space="preserve">3000 </w:t>
            </w:r>
            <w:r>
              <w:rPr>
                <w:color w:val="000000"/>
                <w:szCs w:val="20"/>
                <w:lang w:val="en-US"/>
              </w:rPr>
              <w:t>XR</w:t>
            </w:r>
            <w:r>
              <w:rPr>
                <w:color w:val="000000"/>
                <w:szCs w:val="20"/>
              </w:rPr>
              <w:t>»</w:t>
            </w:r>
          </w:p>
        </w:tc>
        <w:tc>
          <w:tcPr>
            <w:tcW w:w="2551" w:type="dxa"/>
            <w:tcBorders>
              <w:top w:val="nil"/>
              <w:left w:val="nil"/>
              <w:bottom w:val="single" w:sz="4" w:space="0" w:color="auto"/>
              <w:right w:val="single" w:sz="4" w:space="0" w:color="auto"/>
            </w:tcBorders>
            <w:shd w:val="clear" w:color="auto" w:fill="auto"/>
            <w:vAlign w:val="center"/>
            <w:hideMark/>
          </w:tcPr>
          <w:p w:rsidR="00D71B59" w:rsidRPr="001A03FF" w:rsidRDefault="00D71B59" w:rsidP="00D71B59">
            <w:pPr>
              <w:widowControl w:val="0"/>
              <w:rPr>
                <w:color w:val="000000"/>
                <w:szCs w:val="20"/>
                <w:lang w:val="en-US"/>
              </w:rPr>
            </w:pPr>
            <w:r>
              <w:rPr>
                <w:color w:val="000000"/>
                <w:szCs w:val="20"/>
              </w:rPr>
              <w:t>Наличие</w:t>
            </w:r>
          </w:p>
        </w:tc>
        <w:tc>
          <w:tcPr>
            <w:tcW w:w="1588" w:type="dxa"/>
            <w:vMerge/>
            <w:tcBorders>
              <w:top w:val="nil"/>
              <w:left w:val="single" w:sz="4" w:space="0" w:color="auto"/>
              <w:bottom w:val="single" w:sz="4" w:space="0" w:color="auto"/>
              <w:right w:val="single" w:sz="4" w:space="0" w:color="auto"/>
            </w:tcBorders>
            <w:vAlign w:val="center"/>
          </w:tcPr>
          <w:p w:rsidR="00D71B59" w:rsidRPr="001A03FF" w:rsidRDefault="00D71B59" w:rsidP="00D71B59">
            <w:pPr>
              <w:widowControl w:val="0"/>
              <w:rPr>
                <w:color w:val="000000"/>
                <w:szCs w:val="20"/>
                <w:lang w:val="en-US"/>
              </w:rPr>
            </w:pPr>
          </w:p>
        </w:tc>
      </w:tr>
    </w:tbl>
    <w:p w:rsidR="00B877C2" w:rsidRPr="00B877C2" w:rsidRDefault="00B877C2" w:rsidP="00B877C2">
      <w:pPr>
        <w:keepLines/>
        <w:jc w:val="both"/>
        <w:rPr>
          <w:b/>
        </w:rPr>
      </w:pPr>
    </w:p>
    <w:p w:rsidR="00FB3315" w:rsidRDefault="00D354FA" w:rsidP="00FB3315">
      <w:pPr>
        <w:ind w:firstLine="709"/>
        <w:jc w:val="both"/>
        <w:rPr>
          <w:bCs/>
        </w:rPr>
      </w:pPr>
      <w:r>
        <w:rPr>
          <w:snapToGrid w:val="0"/>
        </w:rPr>
        <w:t>1.2</w:t>
      </w:r>
      <w:r w:rsidR="00D71B59">
        <w:rPr>
          <w:snapToGrid w:val="0"/>
        </w:rPr>
        <w:t>.</w:t>
      </w:r>
      <w:r>
        <w:rPr>
          <w:snapToGrid w:val="0"/>
        </w:rPr>
        <w:t xml:space="preserve"> </w:t>
      </w:r>
      <w:r w:rsidR="00FB3315">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FB3315" w:rsidRDefault="00FB3315" w:rsidP="00FB3315">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F0BAA" w:rsidRDefault="00113745" w:rsidP="00BF0BAA">
      <w:pPr>
        <w:ind w:firstLine="709"/>
        <w:jc w:val="both"/>
      </w:pPr>
      <w:r w:rsidRPr="002E6E5E">
        <w:t>1.3</w:t>
      </w:r>
      <w:r w:rsidR="00D71B59">
        <w:t>.</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C3FAD" w:rsidRPr="00074BDA" w:rsidRDefault="00074BDA" w:rsidP="00074BDA">
      <w:pPr>
        <w:ind w:firstLine="709"/>
        <w:jc w:val="both"/>
        <w:rPr>
          <w:b/>
          <w:snapToGrid w:val="0"/>
        </w:rPr>
      </w:pPr>
      <w:r w:rsidRPr="00074BDA">
        <w:rPr>
          <w:b/>
          <w:snapToGrid w:val="0"/>
        </w:rPr>
        <w:t xml:space="preserve">2. </w:t>
      </w:r>
      <w:r w:rsidR="00BC3FAD" w:rsidRPr="00074BDA">
        <w:rPr>
          <w:b/>
          <w:snapToGrid w:val="0"/>
        </w:rPr>
        <w:t>Требования к гарантийному сроку товара и (или) объему предос</w:t>
      </w:r>
      <w:r w:rsidR="009268E6">
        <w:rPr>
          <w:b/>
          <w:snapToGrid w:val="0"/>
        </w:rPr>
        <w:t>тавления гарантий его качества.</w:t>
      </w:r>
    </w:p>
    <w:p w:rsidR="00BC3FAD" w:rsidRPr="002C61F9" w:rsidRDefault="00BC3FAD" w:rsidP="00BC3FAD">
      <w:pPr>
        <w:tabs>
          <w:tab w:val="left" w:pos="851"/>
        </w:tabs>
        <w:ind w:firstLine="709"/>
        <w:jc w:val="both"/>
      </w:pPr>
      <w:r>
        <w:t>2.1</w:t>
      </w:r>
      <w:r w:rsidR="007C2140">
        <w:t>.</w:t>
      </w:r>
      <w:r>
        <w:t xml:space="preserve"> </w:t>
      </w:r>
      <w:r w:rsidRPr="002C61F9">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и условиями Контракта.</w:t>
      </w:r>
    </w:p>
    <w:p w:rsidR="00BC3FAD" w:rsidRPr="00604959" w:rsidRDefault="00BC3FAD" w:rsidP="00BC3FAD">
      <w:pPr>
        <w:tabs>
          <w:tab w:val="left" w:pos="851"/>
        </w:tabs>
        <w:ind w:firstLine="709"/>
        <w:jc w:val="both"/>
        <w:rPr>
          <w:snapToGrid w:val="0"/>
        </w:rPr>
      </w:pPr>
      <w:r>
        <w:t>2.2</w:t>
      </w:r>
      <w:r w:rsidR="007C2140">
        <w:t>.</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BC3FAD" w:rsidRPr="00604959" w:rsidRDefault="00BC3FAD" w:rsidP="00BC3FAD">
      <w:pPr>
        <w:tabs>
          <w:tab w:val="left" w:pos="851"/>
        </w:tabs>
        <w:ind w:firstLine="709"/>
        <w:jc w:val="both"/>
      </w:pPr>
      <w:r>
        <w:rPr>
          <w:snapToGrid w:val="0"/>
        </w:rPr>
        <w:t>2.3</w:t>
      </w:r>
      <w:r w:rsidR="007C2140">
        <w:rPr>
          <w:snapToGrid w:val="0"/>
        </w:rPr>
        <w:t>.</w:t>
      </w:r>
      <w:r>
        <w:rPr>
          <w:snapToGrid w:val="0"/>
        </w:rPr>
        <w:t xml:space="preserve"> </w:t>
      </w:r>
      <w:r w:rsidRPr="00F300AB">
        <w:rPr>
          <w:snapToGrid w:val="0"/>
        </w:rPr>
        <w:t>Срок действия гарантии должен быть не менее чем срок действия гарантии производителя данного товара. 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w:t>
      </w:r>
      <w:r>
        <w:rPr>
          <w:snapToGrid w:val="0"/>
        </w:rPr>
        <w:t xml:space="preserve">вности путем </w:t>
      </w:r>
      <w:r w:rsidRPr="00F300AB">
        <w:rPr>
          <w:snapToGrid w:val="0"/>
        </w:rPr>
        <w:t xml:space="preserve">замены неисправного </w:t>
      </w:r>
      <w:r w:rsidR="00074BDA">
        <w:rPr>
          <w:snapToGrid w:val="0"/>
        </w:rPr>
        <w:t>товара</w:t>
      </w:r>
      <w:r w:rsidRPr="00F300AB">
        <w:rPr>
          <w:snapToGrid w:val="0"/>
        </w:rPr>
        <w:t>.</w:t>
      </w:r>
    </w:p>
    <w:p w:rsidR="00BC3FAD" w:rsidRDefault="00BC3FAD" w:rsidP="00BC3FAD">
      <w:pPr>
        <w:ind w:firstLine="709"/>
        <w:jc w:val="both"/>
        <w:rPr>
          <w:lang w:eastAsia="zh-CN"/>
        </w:rPr>
      </w:pPr>
      <w:r>
        <w:rPr>
          <w:lang w:eastAsia="zh-CN"/>
        </w:rPr>
        <w:lastRenderedPageBreak/>
        <w:t>2.4</w:t>
      </w:r>
      <w:r w:rsidR="007C2140">
        <w:rPr>
          <w:lang w:eastAsia="zh-CN"/>
        </w:rPr>
        <w:t>.</w:t>
      </w:r>
      <w:r>
        <w:rPr>
          <w:lang w:eastAsia="zh-CN"/>
        </w:rPr>
        <w:t xml:space="preserve"> В случае поставки Товара, качество которого не соответствует условиям Контракта, Поставщик в течение 14 (Четырнадцати)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BF0BAA" w:rsidRPr="002E6E5E" w:rsidRDefault="00BC3FAD" w:rsidP="00BF0BAA">
      <w:pPr>
        <w:tabs>
          <w:tab w:val="left" w:pos="1134"/>
        </w:tabs>
        <w:ind w:left="710"/>
        <w:jc w:val="both"/>
        <w:rPr>
          <w:b/>
        </w:rPr>
      </w:pPr>
      <w:r>
        <w:rPr>
          <w:b/>
        </w:rPr>
        <w:t>3</w:t>
      </w:r>
      <w:r w:rsidR="00BF0BAA" w:rsidRPr="002E6E5E">
        <w:rPr>
          <w:b/>
        </w:rPr>
        <w:t>. Место доставки товара, сроки поставки товара</w:t>
      </w:r>
    </w:p>
    <w:p w:rsidR="00BF0BAA" w:rsidRPr="002E6E5E" w:rsidRDefault="00BC3FAD" w:rsidP="00BF0BAA">
      <w:pPr>
        <w:keepLines/>
        <w:tabs>
          <w:tab w:val="left" w:pos="993"/>
          <w:tab w:val="num" w:pos="1211"/>
        </w:tabs>
        <w:snapToGrid w:val="0"/>
        <w:ind w:firstLine="709"/>
        <w:contextualSpacing/>
        <w:jc w:val="both"/>
      </w:pPr>
      <w:r>
        <w:t>3</w:t>
      </w:r>
      <w:r w:rsidR="00BF0BAA" w:rsidRPr="002E6E5E">
        <w:t>.1 Поставщик самостоятельно доставляет Товар Заказчику по адресу: 163002, г. Архангельск,</w:t>
      </w:r>
      <w:r>
        <w:t xml:space="preserve"> пр. Новгородский, д. 15, каб. 712</w:t>
      </w:r>
      <w:r w:rsidR="00BF0BAA" w:rsidRPr="002E6E5E">
        <w:t>. Поставка осуществляется одной партией.</w:t>
      </w:r>
    </w:p>
    <w:p w:rsidR="00BF0BAA" w:rsidRPr="002E6E5E" w:rsidRDefault="00BC3FAD" w:rsidP="00BF0BAA">
      <w:pPr>
        <w:keepLines/>
        <w:tabs>
          <w:tab w:val="left" w:pos="993"/>
          <w:tab w:val="num" w:pos="1211"/>
        </w:tabs>
        <w:snapToGrid w:val="0"/>
        <w:ind w:firstLine="709"/>
        <w:contextualSpacing/>
        <w:jc w:val="both"/>
      </w:pPr>
      <w:r>
        <w:t>3</w:t>
      </w:r>
      <w:r w:rsidR="00BF0BAA" w:rsidRPr="002E6E5E">
        <w:t>.1.2. Срок исполнения Поставщиком обязательств по поставке всего объема Товара, предусмотренного контрактом – в течение 10 (</w:t>
      </w:r>
      <w:r w:rsidR="00E72EDC">
        <w:t>Д</w:t>
      </w:r>
      <w:r w:rsidR="00BF0BAA" w:rsidRPr="002E6E5E">
        <w:t xml:space="preserve">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5614A7" w:rsidRPr="002660DF" w:rsidRDefault="005614A7">
      <w:pPr>
        <w:rPr>
          <w:b/>
          <w:bCs/>
        </w:rPr>
      </w:pPr>
      <w:r w:rsidRPr="002660DF">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1"/>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2" w:history="1">
        <w:r w:rsidRPr="002E6E5E">
          <w:rPr>
            <w:b/>
          </w:rPr>
          <w:t>пунктами 3</w:t>
        </w:r>
      </w:hyperlink>
      <w:r w:rsidRPr="002E6E5E">
        <w:rPr>
          <w:b/>
        </w:rPr>
        <w:t xml:space="preserve">-5, 7, </w:t>
      </w:r>
      <w:hyperlink r:id="rId23"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Приложение № 3</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042EC" w:rsidRPr="00B7000D" w:rsidRDefault="00E042EC" w:rsidP="00E042EC">
      <w:pPr>
        <w:ind w:firstLine="709"/>
        <w:jc w:val="both"/>
        <w:rPr>
          <w:bCs/>
        </w:rPr>
      </w:pPr>
      <w:r w:rsidRPr="000E62AC">
        <w:rPr>
          <w:bCs/>
        </w:rPr>
        <w:t xml:space="preserve">Предложение №1 – </w:t>
      </w:r>
      <w:r w:rsidRPr="00B7000D">
        <w:rPr>
          <w:bCs/>
        </w:rPr>
        <w:t xml:space="preserve">от </w:t>
      </w:r>
      <w:r w:rsidR="00C30B0D">
        <w:rPr>
          <w:bCs/>
        </w:rPr>
        <w:t>10</w:t>
      </w:r>
      <w:r w:rsidRPr="00B7000D">
        <w:rPr>
          <w:bCs/>
        </w:rPr>
        <w:t>.0</w:t>
      </w:r>
      <w:r w:rsidR="00C30B0D">
        <w:rPr>
          <w:bCs/>
        </w:rPr>
        <w:t>3</w:t>
      </w:r>
      <w:r w:rsidRPr="00B7000D">
        <w:rPr>
          <w:bCs/>
        </w:rPr>
        <w:t>.201</w:t>
      </w:r>
      <w:r>
        <w:rPr>
          <w:bCs/>
        </w:rPr>
        <w:t>6</w:t>
      </w:r>
      <w:r w:rsidRPr="00B7000D">
        <w:rPr>
          <w:bCs/>
        </w:rPr>
        <w:t>г.*</w:t>
      </w:r>
    </w:p>
    <w:p w:rsidR="00E042EC" w:rsidRPr="00B7000D" w:rsidRDefault="00E042EC" w:rsidP="00E042EC">
      <w:pPr>
        <w:ind w:firstLine="709"/>
        <w:jc w:val="both"/>
        <w:rPr>
          <w:bCs/>
        </w:rPr>
      </w:pPr>
      <w:r w:rsidRPr="00B7000D">
        <w:rPr>
          <w:bCs/>
        </w:rPr>
        <w:t xml:space="preserve">Предложение №2 – от </w:t>
      </w:r>
      <w:r w:rsidR="00C30B0D">
        <w:rPr>
          <w:bCs/>
        </w:rPr>
        <w:t>10</w:t>
      </w:r>
      <w:r w:rsidRPr="00B7000D">
        <w:rPr>
          <w:bCs/>
        </w:rPr>
        <w:t>.0</w:t>
      </w:r>
      <w:r w:rsidR="00C30B0D">
        <w:rPr>
          <w:bCs/>
        </w:rPr>
        <w:t>3</w:t>
      </w:r>
      <w:r w:rsidRPr="00B7000D">
        <w:rPr>
          <w:bCs/>
        </w:rPr>
        <w:t>.</w:t>
      </w:r>
      <w:r>
        <w:rPr>
          <w:bCs/>
        </w:rPr>
        <w:t>2016</w:t>
      </w:r>
      <w:r w:rsidRPr="00B7000D">
        <w:rPr>
          <w:bCs/>
        </w:rPr>
        <w:t>г.*</w:t>
      </w:r>
    </w:p>
    <w:p w:rsidR="00E042EC" w:rsidRPr="00B7000D" w:rsidRDefault="00E042EC" w:rsidP="00E042EC">
      <w:pPr>
        <w:ind w:firstLine="709"/>
        <w:jc w:val="both"/>
        <w:rPr>
          <w:bCs/>
        </w:rPr>
      </w:pPr>
      <w:r w:rsidRPr="00B7000D">
        <w:rPr>
          <w:bCs/>
        </w:rPr>
        <w:t xml:space="preserve">Предложение №3 – от </w:t>
      </w:r>
      <w:r w:rsidR="00C30B0D">
        <w:rPr>
          <w:bCs/>
        </w:rPr>
        <w:t>10</w:t>
      </w:r>
      <w:r w:rsidRPr="00B7000D">
        <w:rPr>
          <w:bCs/>
        </w:rPr>
        <w:t>.0</w:t>
      </w:r>
      <w:r w:rsidR="00C30B0D">
        <w:rPr>
          <w:bCs/>
        </w:rPr>
        <w:t>3</w:t>
      </w:r>
      <w:r w:rsidRPr="00B7000D">
        <w:rPr>
          <w:bCs/>
        </w:rPr>
        <w:t>.</w:t>
      </w:r>
      <w:r>
        <w:rPr>
          <w:bCs/>
        </w:rPr>
        <w:t>2016</w:t>
      </w:r>
      <w:r w:rsidRPr="00B7000D">
        <w:rPr>
          <w:bCs/>
        </w:rPr>
        <w:t>г.*</w:t>
      </w: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43"/>
        <w:gridCol w:w="987"/>
        <w:gridCol w:w="648"/>
        <w:gridCol w:w="1525"/>
        <w:gridCol w:w="1419"/>
        <w:gridCol w:w="1415"/>
        <w:gridCol w:w="1242"/>
      </w:tblGrid>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C92BC4" w:rsidP="00C92BC4">
            <w:r>
              <w:t>Поставка аккумуляторов</w:t>
            </w:r>
            <w:r w:rsidR="00A06B73" w:rsidRPr="00B34EF5">
              <w:t xml:space="preserve"> для источников бесперебойного питания</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proofErr w:type="spellStart"/>
            <w:r>
              <w:t>к</w:t>
            </w:r>
            <w:r w:rsidR="004977A8" w:rsidRPr="001E24FE">
              <w:t>омпл</w:t>
            </w:r>
            <w:proofErr w:type="spellEnd"/>
            <w:r w:rsidR="004977A8" w:rsidRPr="001E24FE">
              <w:t>.</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4977A8" w:rsidRDefault="00A06B73" w:rsidP="00E72EDC">
            <w:pPr>
              <w:jc w:val="center"/>
              <w:rPr>
                <w:color w:val="000000"/>
              </w:rPr>
            </w:pPr>
            <w:r>
              <w:rPr>
                <w:color w:val="000000"/>
              </w:rPr>
              <w:t>98545,50</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4977A8" w:rsidRDefault="00A06B73" w:rsidP="00E042EC">
            <w:pPr>
              <w:jc w:val="center"/>
              <w:rPr>
                <w:color w:val="000000"/>
              </w:rPr>
            </w:pPr>
            <w:r>
              <w:rPr>
                <w:color w:val="000000"/>
              </w:rPr>
              <w:t>95314,50</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E24FE" w:rsidRDefault="00A06B73" w:rsidP="00E042EC">
            <w:pPr>
              <w:ind w:left="-73" w:right="-126"/>
              <w:jc w:val="center"/>
            </w:pPr>
            <w:r>
              <w:t>96930</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A06B73" w:rsidP="00E72EDC">
            <w:pPr>
              <w:jc w:val="center"/>
            </w:pPr>
            <w:r>
              <w:t>96930</w:t>
            </w:r>
          </w:p>
        </w:tc>
      </w:tr>
    </w:tbl>
    <w:p w:rsidR="00F16FCE" w:rsidRDefault="00F16FCE" w:rsidP="00E84E8D">
      <w:pPr>
        <w:ind w:firstLine="709"/>
        <w:jc w:val="both"/>
        <w:rPr>
          <w:bCs/>
        </w:rPr>
      </w:pPr>
    </w:p>
    <w:p w:rsidR="004C014A" w:rsidRPr="00E7497C"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sidR="00A06B73">
        <w:t>96930</w:t>
      </w:r>
      <w:r>
        <w:rPr>
          <w:bCs/>
        </w:rPr>
        <w:t>,00</w:t>
      </w:r>
    </w:p>
    <w:p w:rsidR="004C014A" w:rsidRPr="00E7497C" w:rsidRDefault="004C014A" w:rsidP="004C014A">
      <w:pPr>
        <w:autoSpaceDE w:val="0"/>
        <w:autoSpaceDN w:val="0"/>
        <w:adjustRightInd w:val="0"/>
        <w:ind w:firstLine="540"/>
        <w:jc w:val="both"/>
        <w:outlineLvl w:val="1"/>
        <w:rPr>
          <w:bCs/>
        </w:rPr>
      </w:pPr>
      <w:r w:rsidRPr="00E7497C">
        <w:rPr>
          <w:bCs/>
        </w:rPr>
        <w:t>Средн</w:t>
      </w:r>
      <w:r>
        <w:rPr>
          <w:bCs/>
        </w:rPr>
        <w:t xml:space="preserve">ее квадратичное отклонение – </w:t>
      </w:r>
      <w:r w:rsidR="00A06B73">
        <w:rPr>
          <w:bCs/>
        </w:rPr>
        <w:t>1615</w:t>
      </w:r>
      <w:r>
        <w:rPr>
          <w:bCs/>
        </w:rPr>
        <w:t>,5</w:t>
      </w:r>
      <w:r w:rsidR="00A06B73">
        <w:rPr>
          <w:bCs/>
        </w:rPr>
        <w:t>0</w:t>
      </w:r>
    </w:p>
    <w:p w:rsidR="004C014A" w:rsidRPr="0082206C" w:rsidRDefault="004C014A" w:rsidP="004C014A">
      <w:pPr>
        <w:autoSpaceDE w:val="0"/>
        <w:autoSpaceDN w:val="0"/>
        <w:adjustRightInd w:val="0"/>
        <w:ind w:firstLine="540"/>
        <w:jc w:val="both"/>
        <w:outlineLvl w:val="1"/>
        <w:rPr>
          <w:bCs/>
        </w:rPr>
      </w:pPr>
      <w:r w:rsidRPr="00E7497C">
        <w:rPr>
          <w:bCs/>
        </w:rPr>
        <w:t xml:space="preserve">V = </w:t>
      </w:r>
      <w:r w:rsidR="00A06B73">
        <w:rPr>
          <w:bCs/>
        </w:rPr>
        <w:t>1615</w:t>
      </w:r>
      <w:r>
        <w:rPr>
          <w:bCs/>
        </w:rPr>
        <w:t>,5</w:t>
      </w:r>
      <w:r w:rsidR="00A06B73">
        <w:rPr>
          <w:bCs/>
        </w:rPr>
        <w:t>0</w:t>
      </w:r>
      <w:r w:rsidRPr="00E7497C">
        <w:rPr>
          <w:bCs/>
        </w:rPr>
        <w:t>/</w:t>
      </w:r>
      <w:r w:rsidR="00A06B73">
        <w:t>96930</w:t>
      </w:r>
      <w:r>
        <w:rPr>
          <w:bCs/>
        </w:rPr>
        <w:t>,00*100  = 1,</w:t>
      </w:r>
      <w:r w:rsidR="00A06B73">
        <w:rPr>
          <w:bCs/>
        </w:rPr>
        <w:t>67</w:t>
      </w:r>
    </w:p>
    <w:p w:rsidR="004C014A" w:rsidRPr="00E7497C" w:rsidRDefault="004C014A" w:rsidP="004C014A">
      <w:pPr>
        <w:autoSpaceDE w:val="0"/>
        <w:autoSpaceDN w:val="0"/>
        <w:adjustRightInd w:val="0"/>
        <w:ind w:firstLine="540"/>
        <w:jc w:val="both"/>
        <w:outlineLvl w:val="1"/>
        <w:rPr>
          <w:bCs/>
        </w:rPr>
      </w:pPr>
      <w:r>
        <w:rPr>
          <w:bCs/>
        </w:rPr>
        <w:t>Коэффициент вариации – 1,</w:t>
      </w:r>
      <w:r w:rsidR="00A06B73">
        <w:rPr>
          <w:bCs/>
        </w:rPr>
        <w:t>67</w:t>
      </w:r>
      <w:r w:rsidRPr="00E7497C">
        <w:rPr>
          <w:bCs/>
        </w:rPr>
        <w:t xml:space="preserve"> -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proofErr w:type="gramStart"/>
      <w:r w:rsidRPr="00E7497C">
        <w:rPr>
          <w:bCs/>
        </w:rPr>
        <w:t>НМЦК</w:t>
      </w:r>
      <w:r w:rsidRPr="00B35946">
        <w:rPr>
          <w:bCs/>
          <w:vertAlign w:val="superscript"/>
        </w:rPr>
        <w:t>РЫН</w:t>
      </w:r>
      <w:r w:rsidRPr="00E7497C">
        <w:rPr>
          <w:bCs/>
        </w:rPr>
        <w:t xml:space="preserve">  -</w:t>
      </w:r>
      <w:proofErr w:type="gramEnd"/>
      <w:r w:rsidRPr="00E7497C">
        <w:rPr>
          <w:bCs/>
        </w:rPr>
        <w:t xml:space="preserve"> НМЦК, определяемая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составляет </w:t>
      </w:r>
      <w:r w:rsidRPr="007C1787">
        <w:rPr>
          <w:b/>
        </w:rPr>
        <w:t> </w:t>
      </w:r>
      <w:r w:rsidRPr="007C1787">
        <w:rPr>
          <w:rFonts w:eastAsia="Calibri" w:cs="Calibri"/>
          <w:b/>
          <w:lang w:eastAsia="en-US"/>
        </w:rPr>
        <w:t xml:space="preserve"> </w:t>
      </w:r>
      <w:r w:rsidR="00B65455">
        <w:rPr>
          <w:b/>
          <w:noProof/>
        </w:rPr>
        <w:t>96930</w:t>
      </w:r>
      <w:r w:rsidR="00B65455" w:rsidRPr="004D631C">
        <w:rPr>
          <w:b/>
          <w:noProof/>
        </w:rPr>
        <w:t xml:space="preserve"> (</w:t>
      </w:r>
      <w:r w:rsidR="00B65455">
        <w:rPr>
          <w:b/>
          <w:noProof/>
        </w:rPr>
        <w:t>Девяност</w:t>
      </w:r>
      <w:r w:rsidR="00984E79">
        <w:rPr>
          <w:b/>
          <w:noProof/>
        </w:rPr>
        <w:t>о</w:t>
      </w:r>
      <w:r w:rsidR="00B65455">
        <w:rPr>
          <w:b/>
          <w:noProof/>
        </w:rPr>
        <w:t xml:space="preserve"> шесть</w:t>
      </w:r>
      <w:r w:rsidR="00B65455" w:rsidRPr="004D631C">
        <w:rPr>
          <w:b/>
          <w:noProof/>
        </w:rPr>
        <w:t xml:space="preserve"> тысяч </w:t>
      </w:r>
      <w:r w:rsidR="00B65455">
        <w:rPr>
          <w:b/>
          <w:noProof/>
        </w:rPr>
        <w:t>девят</w:t>
      </w:r>
      <w:r w:rsidR="00B65455" w:rsidRPr="004D631C">
        <w:rPr>
          <w:b/>
          <w:noProof/>
        </w:rPr>
        <w:t xml:space="preserve">ьсот </w:t>
      </w:r>
      <w:r w:rsidR="00B65455">
        <w:rPr>
          <w:b/>
          <w:noProof/>
        </w:rPr>
        <w:t>тридцать</w:t>
      </w:r>
      <w:r w:rsidR="00B65455" w:rsidRPr="004D631C">
        <w:rPr>
          <w:b/>
          <w:noProof/>
        </w:rPr>
        <w:t xml:space="preserve"> рублей) 00</w:t>
      </w:r>
      <w:r w:rsidR="00B65455" w:rsidRPr="004D631C">
        <w:rPr>
          <w:rFonts w:eastAsia="Calibri"/>
          <w:b/>
          <w:lang w:eastAsia="en-US"/>
        </w:rPr>
        <w:t xml:space="preserve"> копеек</w:t>
      </w:r>
      <w:r w:rsidRPr="007D3EAF">
        <w:rPr>
          <w:rFonts w:eastAsia="Calibri" w:cs="Calibri"/>
          <w:b/>
          <w:lang w:eastAsia="en-US"/>
        </w:rPr>
        <w:t>.</w:t>
      </w: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660DF" w:rsidRDefault="002660DF">
      <w:r>
        <w:br w:type="page"/>
      </w:r>
    </w:p>
    <w:p w:rsidR="00325623" w:rsidRDefault="00325623" w:rsidP="00D354FA">
      <w:pPr>
        <w:ind w:firstLine="567"/>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5A58FD">
        <w:rPr>
          <w:color w:val="000000"/>
        </w:rPr>
        <w:t>п</w:t>
      </w:r>
      <w:r w:rsidR="005A58FD" w:rsidRPr="00B34EF5">
        <w:t>оставк</w:t>
      </w:r>
      <w:r w:rsidR="005A58FD">
        <w:t>у</w:t>
      </w:r>
      <w:r w:rsidR="005A58FD" w:rsidRPr="00B34EF5">
        <w:t xml:space="preserve"> </w:t>
      </w:r>
      <w:r w:rsidR="00C92BC4">
        <w:t xml:space="preserve">аккумуляторов </w:t>
      </w:r>
      <w:r w:rsidR="005A58FD" w:rsidRPr="00B34EF5">
        <w:t>для источников бесперебойного питания</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w:t>
      </w:r>
      <w:r w:rsidR="009268E6">
        <w:rPr>
          <w:snapToGrid w:val="0"/>
        </w:rPr>
        <w:t xml:space="preserve">первого </w:t>
      </w:r>
      <w:r w:rsidRPr="002060D9">
        <w:rPr>
          <w:snapToGrid w:val="0"/>
        </w:rPr>
        <w:t xml:space="preserve">заместителя прокурора области </w:t>
      </w:r>
      <w:r w:rsidR="009268E6">
        <w:rPr>
          <w:snapToGrid w:val="0"/>
        </w:rPr>
        <w:t>Калугина Николая Владимировича</w:t>
      </w:r>
      <w:r w:rsidR="00B27CD8">
        <w:t>, действующего на основании доверенности серии 29АА № 0</w:t>
      </w:r>
      <w:r w:rsidR="009268E6">
        <w:t>792716 от 11.12.2015</w:t>
      </w:r>
      <w:r w:rsidRPr="002060D9">
        <w:rPr>
          <w:snapToGrid w:val="0"/>
        </w:rPr>
        <w:t xml:space="preserve">,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w:t>
      </w:r>
      <w:r w:rsidR="007C2140">
        <w:rPr>
          <w:snapToGrid w:val="0"/>
        </w:rPr>
        <w:t>_________________________________</w:t>
      </w:r>
      <w:r>
        <w:rPr>
          <w:snapToGrid w:val="0"/>
        </w:rPr>
        <w:t xml:space="preserve">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w:t>
      </w:r>
      <w:r w:rsidR="005A58FD">
        <w:t>п</w:t>
      </w:r>
      <w:r w:rsidR="005A58FD" w:rsidRPr="00B34EF5">
        <w:t>оставк</w:t>
      </w:r>
      <w:r w:rsidR="005A58FD">
        <w:t>е</w:t>
      </w:r>
      <w:r w:rsidR="005A58FD" w:rsidRPr="00B34EF5">
        <w:t xml:space="preserve"> </w:t>
      </w:r>
      <w:r w:rsidR="00C92BC4">
        <w:t xml:space="preserve">аккумуляторов </w:t>
      </w:r>
      <w:r w:rsidR="005A58FD" w:rsidRPr="00B34EF5">
        <w:t>для источников бесперебойного питания</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w:t>
      </w:r>
      <w:r w:rsidR="007A74A1" w:rsidRPr="002E340A">
        <w:rPr>
          <w:snapToGrid w:val="0"/>
        </w:rPr>
        <w:t xml:space="preserve">Контракта, </w:t>
      </w:r>
      <w:r w:rsidR="007A74A1" w:rsidRPr="00CA5FCB">
        <w:rPr>
          <w:snapToGrid w:val="0"/>
        </w:rPr>
        <w:t>осуществляется</w:t>
      </w:r>
      <w:r w:rsidRPr="00CA5FCB">
        <w:rPr>
          <w:snapToGrid w:val="0"/>
        </w:rPr>
        <w:t xml:space="preserve"> </w:t>
      </w:r>
      <w:r w:rsidR="007A74A1" w:rsidRPr="00CA5FCB">
        <w:rPr>
          <w:snapToGrid w:val="0"/>
        </w:rPr>
        <w:t>одной партией</w:t>
      </w:r>
      <w:r w:rsidR="007F1B5E">
        <w:rPr>
          <w:snapToGrid w:val="0"/>
        </w:rPr>
        <w:t xml:space="preserve">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 xml:space="preserve">в рабочие дни </w:t>
      </w:r>
      <w:r w:rsidR="007A74A1"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F0F22" w:rsidRPr="0001442C" w:rsidRDefault="00DF0F22" w:rsidP="00DF0F22">
      <w:pPr>
        <w:tabs>
          <w:tab w:val="left" w:pos="851"/>
        </w:tabs>
        <w:ind w:firstLine="709"/>
        <w:jc w:val="both"/>
        <w:rPr>
          <w:bCs/>
          <w:kern w:val="1"/>
          <w:lang w:eastAsia="ar-SA"/>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000D">
        <w:rPr>
          <w:bCs/>
          <w:kern w:val="1"/>
          <w:lang w:eastAsia="ar-SA"/>
        </w:rPr>
        <w:t xml:space="preserve"> </w:t>
      </w:r>
    </w:p>
    <w:p w:rsidR="00DF0F22" w:rsidRPr="007A2FE8" w:rsidRDefault="00DF0F22" w:rsidP="00DF0F22">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в течение 1</w:t>
      </w:r>
      <w:r>
        <w:rPr>
          <w:iCs/>
          <w:snapToGrid w:val="0"/>
        </w:rPr>
        <w:t>4</w:t>
      </w:r>
      <w:r w:rsidRPr="007A2FE8">
        <w:rPr>
          <w:iCs/>
          <w:snapToGrid w:val="0"/>
        </w:rPr>
        <w:t xml:space="preserve"> (</w:t>
      </w:r>
      <w:r>
        <w:rPr>
          <w:iCs/>
          <w:snapToGrid w:val="0"/>
        </w:rPr>
        <w:t>Четырнадцати</w:t>
      </w:r>
      <w:r w:rsidRPr="007A2FE8">
        <w:rPr>
          <w:iCs/>
          <w:snapToGrid w:val="0"/>
        </w:rPr>
        <w:t>)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F0F22" w:rsidRDefault="00DF0F22" w:rsidP="00DF0F22">
      <w:pPr>
        <w:tabs>
          <w:tab w:val="left" w:pos="851"/>
        </w:tabs>
        <w:ind w:firstLine="709"/>
        <w:jc w:val="both"/>
        <w:rPr>
          <w:snapToGrid w:val="0"/>
        </w:rPr>
      </w:pPr>
      <w:r>
        <w:t>2.</w:t>
      </w:r>
      <w:r w:rsidR="007C2140">
        <w:t>4</w:t>
      </w:r>
      <w: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DF0F22" w:rsidRPr="003A7BE3" w:rsidRDefault="007C2140" w:rsidP="00DF0F22">
      <w:pPr>
        <w:tabs>
          <w:tab w:val="left" w:pos="851"/>
        </w:tabs>
        <w:ind w:firstLine="709"/>
        <w:jc w:val="both"/>
        <w:rPr>
          <w:snapToGrid w:val="0"/>
        </w:rPr>
      </w:pPr>
      <w:r>
        <w:rPr>
          <w:snapToGrid w:val="0"/>
        </w:rPr>
        <w:t>2.5</w:t>
      </w:r>
      <w:r w:rsidR="00DF0F22">
        <w:rPr>
          <w:snapToGrid w:val="0"/>
        </w:rPr>
        <w:t xml:space="preserve">. </w:t>
      </w:r>
      <w:r w:rsidR="00DF0F22"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 путем замены неисправного оборудования или его частей.</w:t>
      </w:r>
    </w:p>
    <w:p w:rsidR="00D354FA" w:rsidRPr="007A2FE8" w:rsidRDefault="00D354FA" w:rsidP="00DF0F22">
      <w:pPr>
        <w:tabs>
          <w:tab w:val="left" w:pos="851"/>
        </w:tabs>
        <w:ind w:firstLine="709"/>
        <w:jc w:val="both"/>
        <w:rPr>
          <w:color w:val="000000"/>
        </w:rPr>
      </w:pPr>
      <w:r w:rsidRPr="007A2FE8">
        <w:rPr>
          <w:color w:val="000000"/>
        </w:rPr>
        <w:t xml:space="preserve">  </w:t>
      </w:r>
    </w:p>
    <w:p w:rsidR="00D354FA" w:rsidRDefault="00D354FA" w:rsidP="00D354FA">
      <w:pPr>
        <w:jc w:val="center"/>
        <w:rPr>
          <w:b/>
          <w:bCs/>
          <w:snapToGrid w:val="0"/>
        </w:rPr>
      </w:pP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w:t>
      </w:r>
      <w:r w:rsidR="007A74A1">
        <w:t xml:space="preserve"> а так</w:t>
      </w:r>
      <w:r w:rsidRPr="007A2FE8">
        <w:t>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B27CD8">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B27CD8">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B27CD8">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xml:space="preserve">- своевременно предоставлять достоверную информацию о ходе исполнения своих </w:t>
      </w:r>
      <w:r w:rsidRPr="007A2FE8">
        <w:lastRenderedPageBreak/>
        <w:t>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r w:rsidR="000D7643" w:rsidRPr="007A2FE8">
        <w:t>результатов,</w:t>
      </w:r>
      <w:r w:rsidRPr="007A2FE8">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A2FE8">
        <w:rPr>
          <w:rFonts w:ascii="Times New Roman" w:hAnsi="Times New Roman"/>
          <w:sz w:val="24"/>
          <w:szCs w:val="24"/>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3E18AA">
        <w:rPr>
          <w:rFonts w:ascii="Times New Roman" w:eastAsiaTheme="minorHAnsi" w:hAnsi="Times New Roman"/>
          <w:sz w:val="24"/>
          <w:szCs w:val="24"/>
        </w:rPr>
        <w:lastRenderedPageBreak/>
        <w:t>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1830A3" w:rsidRDefault="001830A3" w:rsidP="00D354FA">
      <w:pPr>
        <w:pStyle w:val="12"/>
        <w:jc w:val="center"/>
        <w:rPr>
          <w:rFonts w:ascii="Times New Roman" w:hAnsi="Times New Roman"/>
          <w:b/>
          <w:snapToGrid w:val="0"/>
          <w:sz w:val="24"/>
          <w:szCs w:val="24"/>
          <w:lang w:eastAsia="ru-RU"/>
        </w:rPr>
      </w:pPr>
    </w:p>
    <w:p w:rsidR="001830A3" w:rsidRDefault="001830A3"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 xml:space="preserve">12.5. </w:t>
      </w:r>
      <w:r w:rsidR="00A91CA4">
        <w:rPr>
          <w:rFonts w:ascii="Times New Roman" w:hAnsi="Times New Roman"/>
          <w:sz w:val="24"/>
          <w:szCs w:val="24"/>
        </w:rPr>
        <w:t xml:space="preserve">При исполнении Контракта </w:t>
      </w:r>
      <w:r w:rsidR="00A91CA4">
        <w:rPr>
          <w:rFonts w:ascii="Times New Roman" w:eastAsia="Calibr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28" w:history="1">
        <w:r w:rsidR="00A91CA4">
          <w:rPr>
            <w:rStyle w:val="af4"/>
            <w:rFonts w:ascii="Times New Roman" w:eastAsia="Calibri" w:hAnsi="Times New Roman"/>
          </w:rPr>
          <w:t>частью 6 статьи 14</w:t>
        </w:r>
      </w:hyperlink>
      <w:r w:rsidR="00A91CA4">
        <w:rPr>
          <w:rFonts w:ascii="Times New Roman" w:eastAsia="Calibr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A91CA4">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w:t>
      </w:r>
      <w:r w:rsidR="00BA31BE">
        <w:t xml:space="preserve"> Стороны, указанному в </w:t>
      </w:r>
      <w:r w:rsidR="00BA31BE">
        <w:lastRenderedPageBreak/>
        <w:t>пункте 14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BA31BE" w:rsidRDefault="00571DA7" w:rsidP="00571DA7">
            <w:r w:rsidRPr="004C6DA3">
              <w:t xml:space="preserve">области </w:t>
            </w:r>
            <w:r w:rsidR="00BA31BE">
              <w:t xml:space="preserve"> и НАО</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BA31BE" w:rsidRDefault="00BA31BE"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r w:rsidR="00BA31BE">
              <w:rPr>
                <w:bCs/>
                <w:color w:val="000000"/>
              </w:rPr>
              <w:t>, руб.</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w:t>
            </w:r>
            <w:r w:rsidR="009268E6">
              <w:t>Н.В. Калугин</w:t>
            </w:r>
            <w:r w:rsidR="00325623">
              <w:t>)</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29"/>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70" w:rsidRDefault="00386170" w:rsidP="00943BDE">
      <w:r>
        <w:separator/>
      </w:r>
    </w:p>
  </w:endnote>
  <w:endnote w:type="continuationSeparator" w:id="0">
    <w:p w:rsidR="00386170" w:rsidRDefault="00386170"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70" w:rsidRDefault="00386170" w:rsidP="00943BDE">
      <w:r>
        <w:separator/>
      </w:r>
    </w:p>
  </w:footnote>
  <w:footnote w:type="continuationSeparator" w:id="0">
    <w:p w:rsidR="00386170" w:rsidRDefault="00386170"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70" w:rsidRDefault="00386170">
    <w:pPr>
      <w:pStyle w:val="af7"/>
      <w:jc w:val="center"/>
    </w:pPr>
    <w:r>
      <w:fldChar w:fldCharType="begin"/>
    </w:r>
    <w:r>
      <w:instrText xml:space="preserve"> PAGE   \* MERGEFORMAT </w:instrText>
    </w:r>
    <w:r>
      <w:fldChar w:fldCharType="separate"/>
    </w:r>
    <w:r w:rsidR="00D73A33">
      <w:rPr>
        <w:noProof/>
      </w:rPr>
      <w:t>15</w:t>
    </w:r>
    <w:r>
      <w:rPr>
        <w:noProof/>
      </w:rPr>
      <w:fldChar w:fldCharType="end"/>
    </w:r>
  </w:p>
  <w:p w:rsidR="00386170" w:rsidRDefault="0038617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70" w:rsidRDefault="00386170" w:rsidP="000D021F">
    <w:pPr>
      <w:pStyle w:val="af7"/>
      <w:jc w:val="center"/>
    </w:pPr>
    <w:r>
      <w:fldChar w:fldCharType="begin"/>
    </w:r>
    <w:r>
      <w:instrText xml:space="preserve"> PAGE   \* MERGEFORMAT </w:instrText>
    </w:r>
    <w:r>
      <w:fldChar w:fldCharType="separate"/>
    </w:r>
    <w:r w:rsidR="00D73A33">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577DD"/>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DA"/>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43"/>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AF8"/>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2922"/>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0DF"/>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128"/>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BB4"/>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0"/>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4C45"/>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69"/>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586"/>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3E7A"/>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4A7"/>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93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5D6"/>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4A1"/>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140"/>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5B1"/>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49"/>
    <w:rsid w:val="0092635B"/>
    <w:rsid w:val="009268E6"/>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1E6"/>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CA4"/>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CD8"/>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B6E"/>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1BE"/>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38B"/>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2BC4"/>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B5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A33"/>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B55"/>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E3E193-7A50-4B4B-BA35-C6E425A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hyperlink" Target="consultantplus://offline/ref=9EE667CE8BE29EC56B980307CA62AD1ACD99A5D3A790F68A3B6994D7D74175150B00F1E590F63DU0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yperlink" Target="consultantplus://offline/ref=9EE667CE8BE29EC56B980307CA62AD1ACD99A5D3A790F68A3B6994D7D74175150B00F1E590F43DU7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EE667CE8BE29EC56B980307CA62AD1ACD98AED1A891F68A3B6994D7D74175150B00F1E1903FU4M" TargetMode="Externa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26AAC6AA899A7A3CE1417BD2247B56AF09D94F8063A2D035C85AEEF1C640D165BD762CA560BE2992Z611L" TargetMode="External"/><Relationship Id="rId28" Type="http://schemas.openxmlformats.org/officeDocument/2006/relationships/hyperlink" Target="consultantplus://offline/ref=685D2F466DC0104B3FB107D3DC9184BEF1FFF8E4D6B996B0EB7EFB74535B04764AC71DA3983270I"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26AAC6AA899A7A3CE1417BD2247B56AF09D94F8063A2D035C85AEEF1C640D165BD762CA560BE2995Z61AL"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3977-5787-41FD-B984-FEC0CAC7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8636</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10</cp:revision>
  <cp:lastPrinted>2016-03-31T05:49:00Z</cp:lastPrinted>
  <dcterms:created xsi:type="dcterms:W3CDTF">2016-03-31T05:20:00Z</dcterms:created>
  <dcterms:modified xsi:type="dcterms:W3CDTF">2016-03-31T13:49:00Z</dcterms:modified>
</cp:coreProperties>
</file>