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54" w:rsidRDefault="00671F54" w:rsidP="002476E6">
      <w:pPr>
        <w:spacing w:after="0" w:line="300" w:lineRule="atLeast"/>
        <w:ind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476E6" w:rsidRPr="00DE5B4D" w:rsidRDefault="002476E6" w:rsidP="00F14483">
      <w:pPr>
        <w:spacing w:after="0" w:line="300" w:lineRule="atLeast"/>
        <w:ind w:right="-1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Г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СЕЛЬЦО</w:t>
      </w:r>
    </w:p>
    <w:p w:rsidR="00367CAE" w:rsidRPr="00DE5B4D" w:rsidRDefault="00367CAE" w:rsidP="00F14483">
      <w:pPr>
        <w:spacing w:after="0" w:line="300" w:lineRule="atLeast"/>
        <w:ind w:right="-1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Default="00F45870" w:rsidP="00F14483">
      <w:pPr>
        <w:spacing w:after="0" w:line="300" w:lineRule="atLeast"/>
        <w:ind w:right="-15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F144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7631BF">
        <w:rPr>
          <w:noProof/>
          <w:lang w:eastAsia="ru-RU"/>
        </w:rPr>
        <w:drawing>
          <wp:inline distT="0" distB="0" distL="0" distR="0">
            <wp:extent cx="3789607" cy="2658140"/>
            <wp:effectExtent l="19050" t="0" r="1343" b="0"/>
            <wp:docPr id="1" name="Рисунок 1" descr="http://kapellan.ru/wp-content/uploads/2017/01/gerb_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ellan.ru/wp-content/uploads/2017/01/gerb_prokur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71" cy="266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6E6" w:rsidRDefault="002476E6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31BF" w:rsidRDefault="007631BF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483" w:rsidRDefault="00F14483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483" w:rsidRDefault="00F14483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483" w:rsidRDefault="00F14483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483" w:rsidRDefault="00F14483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483" w:rsidRDefault="00F14483" w:rsidP="00F14483">
      <w:pPr>
        <w:spacing w:after="0" w:line="300" w:lineRule="atLeast"/>
        <w:ind w:right="-15"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5870" w:rsidRDefault="004B5381" w:rsidP="00F14483">
      <w:pPr>
        <w:spacing w:after="0" w:line="240" w:lineRule="atLeast"/>
        <w:ind w:right="-1426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>ПАМЯТКА</w:t>
      </w:r>
    </w:p>
    <w:p w:rsidR="007631BF" w:rsidRPr="00DE5B4D" w:rsidRDefault="00DE5B4D" w:rsidP="00F14483">
      <w:pPr>
        <w:spacing w:after="0" w:line="240" w:lineRule="atLeast"/>
        <w:ind w:right="-1426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</w:t>
      </w:r>
      <w:r w:rsidR="004B5381"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>«</w:t>
      </w:r>
      <w:r w:rsidR="007631BF"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ОТВЕТСТВЕННОСТЬ </w:t>
      </w:r>
      <w:bookmarkStart w:id="0" w:name="bookmark3"/>
      <w:r w:rsidR="007631BF"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>ЗА НАРУШЕНИЕ</w:t>
      </w:r>
    </w:p>
    <w:p w:rsidR="004B5381" w:rsidRPr="00DE5B4D" w:rsidRDefault="007631BF" w:rsidP="00F14483">
      <w:pPr>
        <w:spacing w:after="0" w:line="240" w:lineRule="atLeast"/>
        <w:ind w:right="-1426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>ЗАКОНОДАТЕЛЬСТВА О ВЫБОРАХ</w:t>
      </w:r>
      <w:bookmarkEnd w:id="0"/>
      <w:r w:rsidR="004B5381" w:rsidRPr="00DE5B4D">
        <w:rPr>
          <w:rFonts w:ascii="Times New Roman" w:eastAsia="Times New Roman" w:hAnsi="Times New Roman" w:cs="Times New Roman"/>
          <w:sz w:val="38"/>
          <w:szCs w:val="38"/>
          <w:lang w:eastAsia="ru-RU"/>
        </w:rPr>
        <w:t>»</w:t>
      </w: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1BF" w:rsidRPr="00DE5B4D" w:rsidRDefault="007631BF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E6" w:rsidRPr="00DE5B4D" w:rsidRDefault="002476E6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169" w:rsidRPr="00DE5B4D" w:rsidRDefault="00555169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169" w:rsidRPr="00DE5B4D" w:rsidRDefault="00555169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83" w:rsidRPr="00DE5B4D" w:rsidRDefault="00F14483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C2" w:rsidRPr="00DE5B4D" w:rsidRDefault="002F31C2" w:rsidP="00F14483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169" w:rsidRPr="00DE5B4D" w:rsidRDefault="00F45870" w:rsidP="00F45870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1BF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B32EEB" w:rsidRPr="00DE5B4D" w:rsidRDefault="000D3866" w:rsidP="000D38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11045" cy="1616075"/>
            <wp:effectExtent l="19050" t="0" r="8255" b="0"/>
            <wp:wrapTight wrapText="bothSides">
              <wp:wrapPolygon edited="0">
                <wp:start x="-205" y="0"/>
                <wp:lineTo x="-205" y="21388"/>
                <wp:lineTo x="21689" y="21388"/>
                <wp:lineTo x="21689" y="0"/>
                <wp:lineTo x="-205" y="0"/>
              </wp:wrapPolygon>
            </wp:wrapTight>
            <wp:docPr id="19" name="Рисунок 9" descr="http://gi-wom.ru/wp-content/uploads/2018/01/96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i-wom.ru/wp-content/uploads/2018/01/962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мерам государственно-правовой ответственности за нарушения законодательства о выборах в соответствии с Федеральным законом «Об основных гарантиях избирательных прав и права на участие в референдуме граждан Российской Федерации» относятся: отстранение от участия в работе избирательной комиссии и удаление из помещения для голосования (ст. 64), расформирование избирательной комиссии (ст. 31) и другие.</w:t>
      </w:r>
      <w:proofErr w:type="gramEnd"/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Конституционное право избирать и быть избранными, участвовать в предвыборной агитации, в наблюдении за проведением выборов, работой избирательных комиссий, включая установление итогов голосования и определение результатов выборов, и в других избирательных действиях призваны обеспечивать сразу несколько органов: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избирательные комиссии;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органы полиции;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органы </w:t>
      </w:r>
      <w:proofErr w:type="spellStart"/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  <w:proofErr w:type="spellEnd"/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инспекторы Счетной палаты Российской Федерации, должностные лица контрольно-счетных органов субъектов Российской Федерации;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органы прокуратуры;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суды.</w:t>
      </w:r>
    </w:p>
    <w:p w:rsidR="00E14027" w:rsidRPr="00DE5B4D" w:rsidRDefault="00E14027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EEB" w:rsidRPr="00DE5B4D" w:rsidRDefault="00B32EEB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нарушение законодательства о выборах устанавливают: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-Уголовный кодекс Российской Федерации (УК РФ);</w:t>
      </w:r>
    </w:p>
    <w:p w:rsidR="00B32EEB" w:rsidRPr="00DE5B4D" w:rsidRDefault="00B32EEB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-Кодекс Российской Федерации об административных правонарушениях (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Default="00B32EEB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«Об основных гарантиях из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бирательных прав и права на уча</w:t>
      </w: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референдуме граждан Российской Федерации».</w:t>
      </w:r>
    </w:p>
    <w:p w:rsidR="00DE5B4D" w:rsidRPr="00DE5B4D" w:rsidRDefault="00DE5B4D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EEB" w:rsidRPr="00DE5B4D" w:rsidRDefault="00FF788D" w:rsidP="009F3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2.9pt;margin-top:-1.6pt;width:29.85pt;height:15.4pt;z-index:251658240" fillcolor="red">
            <v:fill color2="#f30000" rotate="t"/>
          </v:shape>
        </w:pict>
      </w:r>
      <w:bookmarkStart w:id="1" w:name="bookmark4"/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Уголовная ответственность установлена </w:t>
      </w:r>
      <w:proofErr w:type="gramStart"/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End w:id="1"/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осуществлению избирательных прав или работе избирательных комиссий (ст. 141 УК РФ);</w:t>
      </w:r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фальсификацию избирательных документов (ст. 142 УК РФ);</w:t>
      </w:r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фальсификацию итогов голосования (ст. 142.1 УК РФ).</w:t>
      </w:r>
    </w:p>
    <w:p w:rsidR="008C3744" w:rsidRPr="00DE5B4D" w:rsidRDefault="008C3744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44" w:rsidRPr="00DE5B4D" w:rsidRDefault="008C3744" w:rsidP="008C3744">
      <w:pPr>
        <w:jc w:val="center"/>
        <w:rPr>
          <w:rFonts w:ascii="Times New Roman" w:hAnsi="Times New Roman"/>
          <w:b/>
          <w:sz w:val="28"/>
          <w:szCs w:val="28"/>
        </w:rPr>
      </w:pPr>
      <w:r w:rsidRPr="00DE5B4D">
        <w:rPr>
          <w:rFonts w:ascii="Times New Roman" w:hAnsi="Times New Roman"/>
          <w:b/>
          <w:color w:val="000000" w:themeColor="text1"/>
          <w:sz w:val="28"/>
          <w:szCs w:val="28"/>
        </w:rPr>
        <w:t>ВНИМАНИЕ</w:t>
      </w:r>
      <w:r w:rsidR="00671F54" w:rsidRPr="00DE5B4D">
        <w:rPr>
          <w:rFonts w:ascii="Times New Roman" w:hAnsi="Times New Roman"/>
          <w:b/>
          <w:color w:val="000000" w:themeColor="text1"/>
          <w:sz w:val="28"/>
          <w:szCs w:val="28"/>
        </w:rPr>
        <w:t>!!!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7"/>
        <w:gridCol w:w="8763"/>
      </w:tblGrid>
      <w:tr w:rsidR="008C3744" w:rsidRPr="00DE5B4D" w:rsidTr="00D778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44" w:rsidRPr="00DE5B4D" w:rsidRDefault="00E14027" w:rsidP="00D7785A">
            <w:pPr>
              <w:jc w:val="center"/>
              <w:rPr>
                <w:rFonts w:ascii="Times New Roman" w:hAnsi="Times New Roman"/>
                <w:b/>
                <w:color w:val="FF0000"/>
                <w:sz w:val="200"/>
                <w:szCs w:val="200"/>
              </w:rPr>
            </w:pPr>
            <w:r w:rsidRPr="00DE5B4D">
              <w:rPr>
                <w:rFonts w:ascii="Times New Roman" w:hAnsi="Times New Roman"/>
                <w:b/>
                <w:noProof/>
                <w:color w:val="FF0000"/>
                <w:sz w:val="200"/>
                <w:szCs w:val="200"/>
                <w:lang w:eastAsia="ru-RU"/>
              </w:rPr>
              <w:t>!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4D" w:rsidRPr="00DE5B4D" w:rsidRDefault="008C3744" w:rsidP="00DE5B4D">
            <w:pPr>
              <w:pStyle w:val="a4"/>
              <w:spacing w:before="0" w:beforeAutospacing="0" w:after="0" w:afterAutospacing="0"/>
              <w:jc w:val="both"/>
            </w:pPr>
            <w:r w:rsidRPr="00DE5B4D">
              <w:rPr>
                <w:b/>
                <w:sz w:val="28"/>
                <w:szCs w:val="28"/>
              </w:rPr>
              <w:t>За совершение данных преступлений предусмотрены наказания в виде штрафов (до 500 тыс. руб. или в размере заработной платы или иного дохода осужденного за период до 3 лет), обязательных, исправительных, принудительных работ, ареста, лишения свободы (до 5 лет), лишения права занимать определенные должности или заниматься определенной де</w:t>
            </w:r>
            <w:r w:rsidRPr="00DE5B4D">
              <w:rPr>
                <w:b/>
                <w:sz w:val="28"/>
                <w:szCs w:val="28"/>
              </w:rPr>
              <w:softHyphen/>
              <w:t>ятельностью.</w:t>
            </w:r>
          </w:p>
        </w:tc>
      </w:tr>
    </w:tbl>
    <w:p w:rsidR="00DE5B4D" w:rsidRDefault="00DE5B4D" w:rsidP="00DE5B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5"/>
    </w:p>
    <w:p w:rsidR="00B32EEB" w:rsidRPr="00DE5B4D" w:rsidRDefault="00FF788D" w:rsidP="00DE5B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13" style="position:absolute;left:0;text-align:left;margin-left:-2.9pt;margin-top:2.85pt;width:29.85pt;height:14.85pt;z-index:251659264" fillcolor="red">
            <v:fill color2="#f30000" rotate="t"/>
          </v:shape>
        </w:pict>
      </w:r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Административная ответственность установлена </w:t>
      </w:r>
      <w:proofErr w:type="gramStart"/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="00B32EEB" w:rsidRPr="00DE5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End w:id="2"/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права гражданина на ознакомле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со списком избирателей (ст. 5.1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 решения избирательной ко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миссии; не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 матери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 по запросу избирательной комиссии (ст. 5.3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Pr="00DE5B4D" w:rsidRDefault="00740FB5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прав члена избирательной ко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миссии, наблюдателя, доверенного лица или уполномоченного представителя кандидата, избирательного объединения, представителя средств массовой информации (ст. 5.6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Pr="00DE5B4D" w:rsidRDefault="00742541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порядка и условий проведения предвыборной агитации в средствах массовой информации (ст. 5.8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Pr="00DE5B4D" w:rsidRDefault="00742541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предвыборной агитации вне аги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тационного п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ериода и в местах, где ее прове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запрещено (ст. 5.10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 лицами, которым участие в проведении предвыборной агитации запрещено (ст. 5.11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B32EEB" w:rsidRPr="00DE5B4D" w:rsidRDefault="00742541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изготовление, распространение или размещение аги</w:t>
      </w:r>
      <w:r w:rsidR="004C036A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тационных материалов с нарушени</w:t>
      </w:r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требований законодательства о выборах (ст. 5.12 </w:t>
      </w:r>
      <w:proofErr w:type="spellStart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B32EEB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умышленное уничтожение или повреждение печатных материалов, относящихся к выборам (ст. 5.14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подкуп избирателей либо осуществление в период избирательной кампании благотворительной деятельности с нарушением законодательства о выборах (ст. 5.16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непредставление или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неопубликование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отчета, сведений о поступлении и расходовании средств, выделенных на подготовку и проведение выборов (ст. 5.17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незаконное финансирование избирательной кампании, избирательного объединения, оказание запрещенной законом материальной поддержки, связанные с проведением выборов выполнение работ, оказание услуг, реализация товаров бесплатно или по необоснованно заниженным (завышенным) расценкам (ст. 5.20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незаконная выдача и получение избирательного бюллетеня (ст. 5.22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установленного законом порядка подсчета голосов, определения результатов выборов, порядка составления протоколов об итогах голосования с отметкой «Повторный» или «Повторный подсчет голосов» (ст. 5.24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4C036A" w:rsidRPr="00DE5B4D" w:rsidRDefault="004C036A" w:rsidP="004C03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порядка и сроков представления и хранения документов, связанных с подготовкой и проведением выборов (ст. 5.56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</w:t>
      </w:r>
    </w:p>
    <w:p w:rsidR="00671F54" w:rsidRPr="00DE5B4D" w:rsidRDefault="004C036A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порядка выдачи открепительного удост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оверения и невыполнение требова</w:t>
      </w: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его изъятии, использование заведомо поддельного открепительного удостоверения (ст. 5.58 </w:t>
      </w:r>
      <w:proofErr w:type="spell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РФ).</w:t>
      </w:r>
    </w:p>
    <w:p w:rsidR="005256C0" w:rsidRDefault="005256C0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4D" w:rsidRDefault="00DE5B4D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4D" w:rsidRDefault="00DE5B4D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4D" w:rsidRPr="00DE5B4D" w:rsidRDefault="00DE5B4D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6C0" w:rsidRDefault="005256C0" w:rsidP="005256C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5B4D">
        <w:rPr>
          <w:rFonts w:ascii="Times New Roman" w:hAnsi="Times New Roman"/>
          <w:b/>
          <w:color w:val="000000" w:themeColor="text1"/>
          <w:sz w:val="28"/>
          <w:szCs w:val="28"/>
        </w:rPr>
        <w:t>ВНИМАНИЕ!!!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8"/>
        <w:gridCol w:w="8762"/>
      </w:tblGrid>
      <w:tr w:rsidR="005256C0" w:rsidRPr="00DE5B4D" w:rsidTr="00DE5B4D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0" w:rsidRPr="00DE5B4D" w:rsidRDefault="005256C0" w:rsidP="00C63A3A">
            <w:pPr>
              <w:jc w:val="center"/>
              <w:rPr>
                <w:rFonts w:ascii="Times New Roman" w:hAnsi="Times New Roman"/>
                <w:b/>
                <w:sz w:val="180"/>
                <w:szCs w:val="180"/>
              </w:rPr>
            </w:pPr>
            <w:r w:rsidRPr="00DE5B4D">
              <w:rPr>
                <w:rFonts w:ascii="Times New Roman" w:hAnsi="Times New Roman"/>
                <w:b/>
                <w:noProof/>
                <w:color w:val="FF0000"/>
                <w:sz w:val="180"/>
                <w:szCs w:val="180"/>
                <w:lang w:eastAsia="ru-RU"/>
              </w:rPr>
              <w:t>!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0" w:rsidRPr="00DE5B4D" w:rsidRDefault="005256C0" w:rsidP="00C63A3A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E5B4D">
              <w:rPr>
                <w:b/>
                <w:sz w:val="28"/>
                <w:szCs w:val="28"/>
              </w:rPr>
              <w:t>За указанные правонарушения виновное лицо подлежит привлечению к ответственности в виде штрафа, максимальный размер которого в зависимости от вида совершенного право</w:t>
            </w:r>
            <w:r w:rsidRPr="00DE5B4D">
              <w:rPr>
                <w:b/>
                <w:sz w:val="28"/>
                <w:szCs w:val="28"/>
              </w:rPr>
              <w:softHyphen/>
              <w:t>нарушения составляет 25 тыс. руб. для физических лиц, 40 тыс. руб. для должностных лиц, 500 тыс. руб. для юридических лиц.</w:t>
            </w:r>
          </w:p>
        </w:tc>
      </w:tr>
    </w:tbl>
    <w:p w:rsidR="005256C0" w:rsidRPr="00DE5B4D" w:rsidRDefault="005256C0" w:rsidP="005256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6C0" w:rsidRPr="00DE5B4D" w:rsidRDefault="005256C0" w:rsidP="005256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14483"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5B4D">
        <w:rPr>
          <w:noProof/>
          <w:sz w:val="28"/>
          <w:szCs w:val="28"/>
          <w:lang w:eastAsia="ru-RU"/>
        </w:rPr>
        <w:drawing>
          <wp:inline distT="0" distB="0" distL="0" distR="0">
            <wp:extent cx="1267490" cy="1232123"/>
            <wp:effectExtent l="19050" t="0" r="8860" b="0"/>
            <wp:docPr id="2" name="Рисунок 12" descr="http://clipart-library.com/data_images/64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lipart-library.com/data_images/64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90" cy="123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E5B4D">
        <w:rPr>
          <w:noProof/>
          <w:sz w:val="28"/>
          <w:szCs w:val="28"/>
          <w:lang w:eastAsia="ru-RU"/>
        </w:rPr>
        <w:drawing>
          <wp:inline distT="0" distB="0" distL="0" distR="0">
            <wp:extent cx="1161164" cy="1293796"/>
            <wp:effectExtent l="19050" t="0" r="886" b="0"/>
            <wp:docPr id="3" name="Рисунок 6" descr="https://smolensk-i.ru/wp-content/uploads/2016/08/v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molensk-i.ru/wp-content/uploads/2016/08/vo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69" cy="129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6C0" w:rsidRPr="00DE5B4D" w:rsidRDefault="005256C0" w:rsidP="00525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6C0" w:rsidRPr="00DE5B4D" w:rsidRDefault="005256C0" w:rsidP="00525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требований п. 2 ст. 26 Федерального закона «О прокуратуре Российской Федерации» органы прокуратуры не подменяют иные государственные органы и должностных лиц, которые осуществляют </w:t>
      </w:r>
      <w:proofErr w:type="gramStart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и свобод человека и гражданина, не вмешиваются в оперативно - хозяйственную деятельность организаций.</w:t>
      </w:r>
    </w:p>
    <w:p w:rsidR="005256C0" w:rsidRPr="00DE5B4D" w:rsidRDefault="005256C0" w:rsidP="00B32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6C0" w:rsidRDefault="005256C0" w:rsidP="005256C0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97592" cy="3487479"/>
            <wp:effectExtent l="19050" t="0" r="0" b="0"/>
            <wp:docPr id="4" name="Рисунок 15" descr="https://i.ytimg.com/vi/bTs_-UDyCk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ytimg.com/vi/bTs_-UDyCk8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44" cy="348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4D" w:rsidRDefault="00DE5B4D" w:rsidP="005256C0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E5B4D" w:rsidRDefault="00DE5B4D" w:rsidP="005256C0">
      <w:pPr>
        <w:spacing w:after="0" w:line="300" w:lineRule="atLeast"/>
        <w:ind w:firstLine="56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256C0" w:rsidRDefault="005256C0" w:rsidP="005256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right="80"/>
      </w:pPr>
      <w:r>
        <w:t>Прокуратура города Сельцо</w:t>
      </w:r>
    </w:p>
    <w:p w:rsidR="005256C0" w:rsidRPr="00016BDC" w:rsidRDefault="005256C0" w:rsidP="005256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right="80"/>
        <w:rPr>
          <w:color w:val="0000FF"/>
          <w:u w:val="single"/>
        </w:rPr>
      </w:pPr>
      <w:r w:rsidRPr="00016BDC">
        <w:t>241550, Брянская обл</w:t>
      </w:r>
      <w:r>
        <w:t>.</w:t>
      </w:r>
      <w:r w:rsidRPr="00016BDC">
        <w:t>, г. Сельцо, ул. Кирова, 48-А</w:t>
      </w:r>
      <w:r>
        <w:t>, Телефон</w:t>
      </w:r>
      <w:r w:rsidRPr="00671F54">
        <w:t>/</w:t>
      </w:r>
      <w:r>
        <w:t xml:space="preserve">Факс </w:t>
      </w:r>
      <w:r w:rsidRPr="00016BDC">
        <w:t>8(4832)97-16-62,</w:t>
      </w:r>
      <w:r>
        <w:t xml:space="preserve"> Электронная почта </w:t>
      </w:r>
      <w:hyperlink r:id="rId11" w:history="1">
        <w:r w:rsidRPr="00016BDC">
          <w:rPr>
            <w:rStyle w:val="a3"/>
            <w:lang w:val="en-US"/>
          </w:rPr>
          <w:t>Gor</w:t>
        </w:r>
        <w:r w:rsidRPr="00016BDC">
          <w:rPr>
            <w:rStyle w:val="a3"/>
          </w:rPr>
          <w:t>.</w:t>
        </w:r>
        <w:r w:rsidRPr="00016BDC">
          <w:rPr>
            <w:rStyle w:val="a3"/>
            <w:lang w:val="en-US"/>
          </w:rPr>
          <w:t>Seltso</w:t>
        </w:r>
        <w:r w:rsidRPr="00016BDC">
          <w:rPr>
            <w:rStyle w:val="a3"/>
          </w:rPr>
          <w:t>@</w:t>
        </w:r>
        <w:r w:rsidRPr="00016BDC">
          <w:rPr>
            <w:rStyle w:val="a3"/>
            <w:lang w:val="en-US"/>
          </w:rPr>
          <w:t>brprok</w:t>
        </w:r>
        <w:r w:rsidRPr="00016BDC">
          <w:rPr>
            <w:rStyle w:val="a3"/>
          </w:rPr>
          <w:t>.</w:t>
        </w:r>
        <w:r w:rsidRPr="00016BDC">
          <w:rPr>
            <w:rStyle w:val="a3"/>
            <w:lang w:val="en-US"/>
          </w:rPr>
          <w:t>ru</w:t>
        </w:r>
      </w:hyperlink>
    </w:p>
    <w:sectPr w:rsidR="005256C0" w:rsidRPr="00016BDC" w:rsidSect="00DE5B4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♦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 Black" w:hAnsi="Arial Black" w:cs="Arial Blac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3A9F31D2"/>
    <w:multiLevelType w:val="multilevel"/>
    <w:tmpl w:val="35F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1C4A"/>
    <w:rsid w:val="00016BDC"/>
    <w:rsid w:val="000D3866"/>
    <w:rsid w:val="00145C20"/>
    <w:rsid w:val="0016779B"/>
    <w:rsid w:val="00171358"/>
    <w:rsid w:val="001815F5"/>
    <w:rsid w:val="002476E6"/>
    <w:rsid w:val="00254F74"/>
    <w:rsid w:val="0029054B"/>
    <w:rsid w:val="002C4CD5"/>
    <w:rsid w:val="002D4B17"/>
    <w:rsid w:val="002F31C2"/>
    <w:rsid w:val="0034101F"/>
    <w:rsid w:val="003645BF"/>
    <w:rsid w:val="00367CAE"/>
    <w:rsid w:val="00380F86"/>
    <w:rsid w:val="003D3B23"/>
    <w:rsid w:val="00412CC9"/>
    <w:rsid w:val="00415E58"/>
    <w:rsid w:val="004B5381"/>
    <w:rsid w:val="004C036A"/>
    <w:rsid w:val="005256C0"/>
    <w:rsid w:val="0052757A"/>
    <w:rsid w:val="00555169"/>
    <w:rsid w:val="005A7795"/>
    <w:rsid w:val="005C016D"/>
    <w:rsid w:val="005D1FD7"/>
    <w:rsid w:val="00666BF8"/>
    <w:rsid w:val="00671F54"/>
    <w:rsid w:val="006D4A17"/>
    <w:rsid w:val="006E2FA0"/>
    <w:rsid w:val="006E6CC0"/>
    <w:rsid w:val="00740FB5"/>
    <w:rsid w:val="00742541"/>
    <w:rsid w:val="007631BF"/>
    <w:rsid w:val="00772296"/>
    <w:rsid w:val="007752AF"/>
    <w:rsid w:val="00790E0E"/>
    <w:rsid w:val="008140AE"/>
    <w:rsid w:val="008312A6"/>
    <w:rsid w:val="00853D78"/>
    <w:rsid w:val="00872207"/>
    <w:rsid w:val="008C3744"/>
    <w:rsid w:val="008E77BD"/>
    <w:rsid w:val="009F31C0"/>
    <w:rsid w:val="00A32C4A"/>
    <w:rsid w:val="00A709EF"/>
    <w:rsid w:val="00AC01B0"/>
    <w:rsid w:val="00B32EEB"/>
    <w:rsid w:val="00B605DC"/>
    <w:rsid w:val="00C417CF"/>
    <w:rsid w:val="00C430BE"/>
    <w:rsid w:val="00C51FB2"/>
    <w:rsid w:val="00C5779E"/>
    <w:rsid w:val="00C63E83"/>
    <w:rsid w:val="00CC7886"/>
    <w:rsid w:val="00D75666"/>
    <w:rsid w:val="00D83268"/>
    <w:rsid w:val="00D83E19"/>
    <w:rsid w:val="00DE5B4D"/>
    <w:rsid w:val="00E14027"/>
    <w:rsid w:val="00E763E4"/>
    <w:rsid w:val="00EE5232"/>
    <w:rsid w:val="00F016D1"/>
    <w:rsid w:val="00F14483"/>
    <w:rsid w:val="00F45870"/>
    <w:rsid w:val="00F91C4A"/>
    <w:rsid w:val="00F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B0"/>
  </w:style>
  <w:style w:type="paragraph" w:styleId="1">
    <w:name w:val="heading 1"/>
    <w:basedOn w:val="a"/>
    <w:link w:val="10"/>
    <w:uiPriority w:val="9"/>
    <w:qFormat/>
    <w:rsid w:val="00F91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1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1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1C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1C4A"/>
  </w:style>
  <w:style w:type="paragraph" w:styleId="a4">
    <w:name w:val="Normal (Web)"/>
    <w:basedOn w:val="a"/>
    <w:uiPriority w:val="99"/>
    <w:unhideWhenUsed/>
    <w:rsid w:val="00F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77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E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47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uiPriority w:val="1"/>
    <w:qFormat/>
    <w:rsid w:val="00B605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32EEB"/>
    <w:rPr>
      <w:rFonts w:ascii="Arial Black" w:hAnsi="Arial Black" w:cs="Arial Black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32EEB"/>
    <w:rPr>
      <w:color w:val="FFFFFF"/>
    </w:rPr>
  </w:style>
  <w:style w:type="character" w:customStyle="1" w:styleId="21pt">
    <w:name w:val="Основной текст (2) + Интервал 1 pt"/>
    <w:basedOn w:val="21"/>
    <w:uiPriority w:val="99"/>
    <w:rsid w:val="00B32EEB"/>
    <w:rPr>
      <w:color w:val="FFFFFF"/>
      <w:spacing w:val="30"/>
    </w:rPr>
  </w:style>
  <w:style w:type="character" w:customStyle="1" w:styleId="24">
    <w:name w:val="Основной текст (2)4"/>
    <w:basedOn w:val="21"/>
    <w:uiPriority w:val="99"/>
    <w:rsid w:val="00B32EEB"/>
    <w:rPr>
      <w:color w:val="FFFFFF"/>
      <w:u w:val="single"/>
    </w:rPr>
  </w:style>
  <w:style w:type="character" w:customStyle="1" w:styleId="21pt2">
    <w:name w:val="Основной текст (2) + Интервал 1 pt2"/>
    <w:basedOn w:val="21"/>
    <w:uiPriority w:val="99"/>
    <w:rsid w:val="00B32EEB"/>
    <w:rPr>
      <w:color w:val="FFFFFF"/>
      <w:spacing w:val="30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B32EEB"/>
    <w:pPr>
      <w:shd w:val="clear" w:color="auto" w:fill="FFFFFF"/>
      <w:spacing w:after="420" w:line="312" w:lineRule="exact"/>
      <w:ind w:hanging="360"/>
      <w:jc w:val="both"/>
    </w:pPr>
    <w:rPr>
      <w:rFonts w:ascii="Arial Black" w:hAnsi="Arial Black" w:cs="Arial Black"/>
    </w:rPr>
  </w:style>
  <w:style w:type="character" w:customStyle="1" w:styleId="26">
    <w:name w:val="Основной текст (2)6"/>
    <w:basedOn w:val="21"/>
    <w:uiPriority w:val="99"/>
    <w:rsid w:val="00B32EEB"/>
    <w:rPr>
      <w:spacing w:val="0"/>
      <w:sz w:val="22"/>
      <w:szCs w:val="22"/>
    </w:rPr>
  </w:style>
  <w:style w:type="character" w:customStyle="1" w:styleId="22">
    <w:name w:val="Основной текст (2)"/>
    <w:basedOn w:val="21"/>
    <w:uiPriority w:val="99"/>
    <w:rsid w:val="00B32EEB"/>
    <w:rPr>
      <w:spacing w:val="0"/>
      <w:sz w:val="22"/>
      <w:szCs w:val="22"/>
      <w:u w:val="single"/>
    </w:rPr>
  </w:style>
  <w:style w:type="character" w:customStyle="1" w:styleId="27">
    <w:name w:val="Основной текст (2)7"/>
    <w:basedOn w:val="21"/>
    <w:uiPriority w:val="99"/>
    <w:rsid w:val="00B32EEB"/>
    <w:rPr>
      <w:spacing w:val="0"/>
      <w:sz w:val="22"/>
      <w:szCs w:val="22"/>
    </w:rPr>
  </w:style>
  <w:style w:type="character" w:customStyle="1" w:styleId="3">
    <w:name w:val="Заголовок №3_"/>
    <w:basedOn w:val="a0"/>
    <w:link w:val="31"/>
    <w:uiPriority w:val="99"/>
    <w:rsid w:val="00B32EEB"/>
    <w:rPr>
      <w:rFonts w:ascii="Arial Black" w:hAnsi="Arial Black" w:cs="Arial Black"/>
      <w:sz w:val="28"/>
      <w:szCs w:val="28"/>
      <w:shd w:val="clear" w:color="auto" w:fill="FFFFFF"/>
    </w:rPr>
  </w:style>
  <w:style w:type="character" w:customStyle="1" w:styleId="32">
    <w:name w:val="Заголовок №32"/>
    <w:basedOn w:val="3"/>
    <w:uiPriority w:val="99"/>
    <w:rsid w:val="00B32EEB"/>
  </w:style>
  <w:style w:type="character" w:customStyle="1" w:styleId="21pt1">
    <w:name w:val="Основной текст (2) + Интервал 1 pt1"/>
    <w:basedOn w:val="21"/>
    <w:uiPriority w:val="99"/>
    <w:rsid w:val="00B32EEB"/>
    <w:rPr>
      <w:spacing w:val="30"/>
      <w:sz w:val="22"/>
      <w:szCs w:val="22"/>
    </w:rPr>
  </w:style>
  <w:style w:type="character" w:customStyle="1" w:styleId="23">
    <w:name w:val="Основной текст (2)3"/>
    <w:basedOn w:val="21"/>
    <w:uiPriority w:val="99"/>
    <w:rsid w:val="00B32EEB"/>
    <w:rPr>
      <w:spacing w:val="0"/>
      <w:sz w:val="22"/>
      <w:szCs w:val="22"/>
    </w:rPr>
  </w:style>
  <w:style w:type="paragraph" w:customStyle="1" w:styleId="31">
    <w:name w:val="Заголовок №31"/>
    <w:basedOn w:val="a"/>
    <w:link w:val="3"/>
    <w:uiPriority w:val="99"/>
    <w:rsid w:val="00B32EEB"/>
    <w:pPr>
      <w:shd w:val="clear" w:color="auto" w:fill="FFFFFF"/>
      <w:spacing w:after="1260" w:line="398" w:lineRule="exact"/>
      <w:jc w:val="center"/>
      <w:outlineLvl w:val="2"/>
    </w:pPr>
    <w:rPr>
      <w:rFonts w:ascii="Arial Black" w:hAnsi="Arial Black" w:cs="Arial Black"/>
      <w:sz w:val="28"/>
      <w:szCs w:val="28"/>
    </w:rPr>
  </w:style>
  <w:style w:type="character" w:customStyle="1" w:styleId="220">
    <w:name w:val="Основной текст (2)2"/>
    <w:basedOn w:val="21"/>
    <w:uiPriority w:val="99"/>
    <w:rsid w:val="00B32EEB"/>
    <w:rPr>
      <w:color w:val="FFFFFF"/>
      <w:spacing w:val="0"/>
      <w:sz w:val="22"/>
      <w:szCs w:val="22"/>
    </w:rPr>
  </w:style>
  <w:style w:type="character" w:customStyle="1" w:styleId="11">
    <w:name w:val="Основной текст Знак1"/>
    <w:basedOn w:val="a0"/>
    <w:link w:val="aa"/>
    <w:uiPriority w:val="99"/>
    <w:rsid w:val="00B32EEB"/>
    <w:rPr>
      <w:rFonts w:ascii="Arial Black" w:hAnsi="Arial Black" w:cs="Arial Black"/>
      <w:sz w:val="18"/>
      <w:szCs w:val="18"/>
      <w:shd w:val="clear" w:color="auto" w:fill="FFFFFF"/>
    </w:rPr>
  </w:style>
  <w:style w:type="paragraph" w:styleId="aa">
    <w:name w:val="Body Text"/>
    <w:basedOn w:val="a"/>
    <w:link w:val="11"/>
    <w:uiPriority w:val="99"/>
    <w:rsid w:val="00B32EEB"/>
    <w:pPr>
      <w:shd w:val="clear" w:color="auto" w:fill="FFFFFF"/>
      <w:spacing w:before="3600" w:after="0" w:line="254" w:lineRule="exact"/>
      <w:jc w:val="center"/>
    </w:pPr>
    <w:rPr>
      <w:rFonts w:ascii="Arial Black" w:hAnsi="Arial Black" w:cs="Arial Black"/>
      <w:sz w:val="18"/>
      <w:szCs w:val="18"/>
    </w:rPr>
  </w:style>
  <w:style w:type="character" w:customStyle="1" w:styleId="ab">
    <w:name w:val="Основной текст Знак"/>
    <w:basedOn w:val="a0"/>
    <w:link w:val="aa"/>
    <w:uiPriority w:val="99"/>
    <w:semiHidden/>
    <w:rsid w:val="00B32EEB"/>
  </w:style>
  <w:style w:type="character" w:customStyle="1" w:styleId="4">
    <w:name w:val="Основной текст (4)_"/>
    <w:basedOn w:val="a0"/>
    <w:link w:val="41"/>
    <w:uiPriority w:val="99"/>
    <w:rsid w:val="00B32EEB"/>
    <w:rPr>
      <w:rFonts w:ascii="Arial Black" w:hAnsi="Arial Black" w:cs="Arial Black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B32EEB"/>
  </w:style>
  <w:style w:type="paragraph" w:customStyle="1" w:styleId="41">
    <w:name w:val="Основной текст (4)1"/>
    <w:basedOn w:val="a"/>
    <w:link w:val="4"/>
    <w:uiPriority w:val="99"/>
    <w:rsid w:val="00B32EEB"/>
    <w:pPr>
      <w:shd w:val="clear" w:color="auto" w:fill="FFFFFF"/>
      <w:spacing w:after="0" w:line="283" w:lineRule="exact"/>
      <w:jc w:val="both"/>
    </w:pPr>
    <w:rPr>
      <w:rFonts w:ascii="Arial Black" w:hAnsi="Arial Black" w:cs="Arial Black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840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or.Seltso@brprok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6CE2-454B-4F70-90E2-CC6C1129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2018-03-03T11:52:00Z</cp:lastPrinted>
  <dcterms:created xsi:type="dcterms:W3CDTF">2018-03-05T07:23:00Z</dcterms:created>
  <dcterms:modified xsi:type="dcterms:W3CDTF">2018-03-05T07:24:00Z</dcterms:modified>
</cp:coreProperties>
</file>