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27E7" w14:textId="1AA7B706" w:rsidR="00DB7043" w:rsidRPr="00DB7043" w:rsidRDefault="00DB7043" w:rsidP="000154F3">
      <w:pPr>
        <w:spacing w:after="0" w:line="240" w:lineRule="auto"/>
        <w:rPr>
          <w:rFonts w:ascii="Times New Roman" w:eastAsia="Times New Roman" w:hAnsi="Times New Roman" w:cs="Times New Roman"/>
          <w:sz w:val="24"/>
          <w:szCs w:val="24"/>
          <w:lang w:eastAsia="ru-RU"/>
        </w:rPr>
      </w:pPr>
    </w:p>
    <w:p w14:paraId="414AAC7F" w14:textId="77777777" w:rsidR="00DB7043" w:rsidRPr="00DB7043" w:rsidRDefault="00DB7043" w:rsidP="000154F3">
      <w:pPr>
        <w:spacing w:after="0" w:line="240" w:lineRule="auto"/>
        <w:rPr>
          <w:rFonts w:ascii="Times New Roman" w:eastAsia="Times New Roman" w:hAnsi="Times New Roman" w:cs="Times New Roman"/>
          <w:sz w:val="24"/>
          <w:szCs w:val="24"/>
          <w:lang w:eastAsia="ru-RU"/>
        </w:rPr>
      </w:pPr>
    </w:p>
    <w:p w14:paraId="40F75044" w14:textId="77777777" w:rsidR="004D1277" w:rsidRDefault="004D1277" w:rsidP="000154F3">
      <w:pPr>
        <w:spacing w:after="0" w:line="240" w:lineRule="auto"/>
        <w:rPr>
          <w:rFonts w:ascii="Times New Roman" w:eastAsia="Times New Roman" w:hAnsi="Times New Roman" w:cs="Times New Roman"/>
          <w:sz w:val="32"/>
          <w:szCs w:val="24"/>
          <w:lang w:eastAsia="ru-RU"/>
        </w:rPr>
      </w:pPr>
    </w:p>
    <w:p w14:paraId="26C411F6" w14:textId="77777777" w:rsidR="004D1277" w:rsidRDefault="004D1277" w:rsidP="000154F3">
      <w:pPr>
        <w:spacing w:after="0" w:line="240" w:lineRule="auto"/>
        <w:rPr>
          <w:rFonts w:ascii="Times New Roman" w:eastAsia="Times New Roman" w:hAnsi="Times New Roman" w:cs="Times New Roman"/>
          <w:sz w:val="28"/>
          <w:szCs w:val="28"/>
          <w:u w:val="single"/>
          <w:lang w:eastAsia="ru-RU"/>
        </w:rPr>
      </w:pPr>
    </w:p>
    <w:p w14:paraId="3BDB21CA" w14:textId="77777777" w:rsidR="004D1277" w:rsidRDefault="004D1277" w:rsidP="000154F3">
      <w:pPr>
        <w:spacing w:after="0" w:line="240" w:lineRule="auto"/>
        <w:rPr>
          <w:rFonts w:ascii="Times New Roman" w:eastAsia="Times New Roman" w:hAnsi="Times New Roman" w:cs="Times New Roman"/>
          <w:sz w:val="28"/>
          <w:szCs w:val="28"/>
          <w:u w:val="single"/>
          <w:lang w:eastAsia="ru-RU"/>
        </w:rPr>
      </w:pPr>
    </w:p>
    <w:p w14:paraId="45D4C79A" w14:textId="77777777" w:rsidR="004D1277" w:rsidRDefault="004D1277" w:rsidP="000154F3">
      <w:pPr>
        <w:spacing w:after="0" w:line="240" w:lineRule="auto"/>
        <w:rPr>
          <w:rFonts w:ascii="Times New Roman" w:eastAsia="Times New Roman" w:hAnsi="Times New Roman" w:cs="Times New Roman"/>
          <w:sz w:val="28"/>
          <w:szCs w:val="28"/>
          <w:u w:val="single"/>
          <w:lang w:eastAsia="ru-RU"/>
        </w:rPr>
      </w:pPr>
    </w:p>
    <w:p w14:paraId="1CFC3179" w14:textId="1202C37B" w:rsidR="000154F3" w:rsidRDefault="000154F3" w:rsidP="000154F3">
      <w:pPr>
        <w:spacing w:after="0" w:line="240" w:lineRule="exact"/>
        <w:rPr>
          <w:rFonts w:ascii="Times New Roman" w:eastAsia="Times New Roman" w:hAnsi="Times New Roman" w:cs="Times New Roman"/>
          <w:sz w:val="28"/>
          <w:szCs w:val="28"/>
          <w:lang w:eastAsia="ru-RU"/>
        </w:rPr>
      </w:pPr>
    </w:p>
    <w:p w14:paraId="0F11F4F7" w14:textId="77777777" w:rsidR="000154F3" w:rsidRPr="003F1F7E" w:rsidRDefault="000154F3" w:rsidP="000154F3">
      <w:pPr>
        <w:spacing w:after="0" w:line="240" w:lineRule="exact"/>
        <w:rPr>
          <w:rFonts w:ascii="Times New Roman" w:eastAsia="Times New Roman" w:hAnsi="Times New Roman" w:cs="Times New Roman"/>
          <w:sz w:val="28"/>
          <w:szCs w:val="28"/>
          <w:lang w:eastAsia="ru-RU"/>
        </w:rPr>
      </w:pPr>
    </w:p>
    <w:p w14:paraId="0EA38673" w14:textId="77777777" w:rsidR="000154F3" w:rsidRDefault="000154F3" w:rsidP="000154F3">
      <w:pPr>
        <w:shd w:val="clear" w:color="auto" w:fill="FFFFFF"/>
        <w:spacing w:after="0" w:line="280" w:lineRule="exact"/>
        <w:rPr>
          <w:rFonts w:ascii="Times New Roman" w:eastAsia="Times New Roman" w:hAnsi="Times New Roman" w:cs="Times New Roman"/>
          <w:b/>
          <w:color w:val="000000"/>
          <w:sz w:val="28"/>
          <w:szCs w:val="28"/>
          <w:lang w:eastAsia="ru-RU"/>
        </w:rPr>
      </w:pPr>
    </w:p>
    <w:p w14:paraId="19E20B5B" w14:textId="0FDA5EFB" w:rsidR="000154F3" w:rsidRDefault="000154F3" w:rsidP="000154F3">
      <w:pPr>
        <w:shd w:val="clear" w:color="auto" w:fill="FFFFFF"/>
        <w:spacing w:after="0" w:line="280" w:lineRule="exact"/>
        <w:rPr>
          <w:rFonts w:ascii="Times New Roman" w:eastAsia="Times New Roman" w:hAnsi="Times New Roman" w:cs="Times New Roman"/>
          <w:b/>
          <w:color w:val="000000"/>
          <w:sz w:val="28"/>
          <w:szCs w:val="28"/>
          <w:lang w:eastAsia="ru-RU"/>
        </w:rPr>
      </w:pPr>
    </w:p>
    <w:p w14:paraId="477A6A25" w14:textId="77777777" w:rsidR="000154F3" w:rsidRDefault="000154F3" w:rsidP="000154F3">
      <w:pPr>
        <w:shd w:val="clear" w:color="auto" w:fill="FFFFFF"/>
        <w:spacing w:after="0" w:line="280" w:lineRule="exact"/>
        <w:rPr>
          <w:rFonts w:ascii="Times New Roman" w:eastAsia="Times New Roman" w:hAnsi="Times New Roman" w:cs="Times New Roman"/>
          <w:b/>
          <w:color w:val="000000"/>
          <w:sz w:val="28"/>
          <w:szCs w:val="28"/>
          <w:lang w:eastAsia="ru-RU"/>
        </w:rPr>
      </w:pPr>
    </w:p>
    <w:p w14:paraId="49B00DBE" w14:textId="3269A4BF" w:rsidR="00E742FD" w:rsidRPr="00E742FD" w:rsidRDefault="00F12BFE" w:rsidP="00E742FD">
      <w:pPr>
        <w:shd w:val="clear" w:color="auto" w:fill="FFFFFF"/>
        <w:spacing w:after="0" w:line="280" w:lineRule="exact"/>
        <w:jc w:val="center"/>
        <w:rPr>
          <w:rFonts w:ascii="Times New Roman" w:eastAsia="Times New Roman" w:hAnsi="Times New Roman" w:cs="Times New Roman"/>
          <w:b/>
          <w:color w:val="000000"/>
          <w:sz w:val="28"/>
          <w:szCs w:val="28"/>
          <w:lang w:eastAsia="ru-RU"/>
        </w:rPr>
      </w:pPr>
      <w:bookmarkStart w:id="0" w:name="_Hlk120259887"/>
      <w:bookmarkStart w:id="1" w:name="_GoBack"/>
      <w:r w:rsidRPr="003F1F7E">
        <w:rPr>
          <w:rFonts w:ascii="Times New Roman" w:eastAsia="Times New Roman" w:hAnsi="Times New Roman" w:cs="Times New Roman"/>
          <w:b/>
          <w:color w:val="000000"/>
          <w:sz w:val="28"/>
          <w:szCs w:val="28"/>
          <w:lang w:eastAsia="ru-RU"/>
        </w:rPr>
        <w:t>О</w:t>
      </w:r>
      <w:r w:rsidR="00E742FD">
        <w:rPr>
          <w:rFonts w:ascii="Times New Roman" w:eastAsia="Times New Roman" w:hAnsi="Times New Roman" w:cs="Times New Roman"/>
          <w:b/>
          <w:color w:val="000000"/>
          <w:sz w:val="28"/>
          <w:szCs w:val="28"/>
          <w:lang w:eastAsia="ru-RU"/>
        </w:rPr>
        <w:t xml:space="preserve"> внесении изменений в </w:t>
      </w:r>
      <w:r w:rsidR="00E742FD" w:rsidRPr="00E742FD">
        <w:rPr>
          <w:rFonts w:ascii="Times New Roman" w:eastAsia="Times New Roman" w:hAnsi="Times New Roman" w:cs="Times New Roman"/>
          <w:b/>
          <w:color w:val="000000"/>
          <w:sz w:val="28"/>
          <w:szCs w:val="28"/>
          <w:lang w:eastAsia="ru-RU"/>
        </w:rPr>
        <w:t>приказ Генерального прокурора Российской Федерации от 03.03.2017 № 140 «Об организации прокурорского надзора</w:t>
      </w:r>
    </w:p>
    <w:p w14:paraId="1AD88CCB" w14:textId="020C1FF3" w:rsidR="00E742FD" w:rsidRDefault="00E742FD" w:rsidP="00E742FD">
      <w:pPr>
        <w:shd w:val="clear" w:color="auto" w:fill="FFFFFF"/>
        <w:spacing w:after="0" w:line="280" w:lineRule="exact"/>
        <w:jc w:val="center"/>
        <w:rPr>
          <w:rFonts w:ascii="Times New Roman" w:eastAsia="Times New Roman" w:hAnsi="Times New Roman" w:cs="Times New Roman"/>
          <w:b/>
          <w:color w:val="000000"/>
          <w:sz w:val="28"/>
          <w:szCs w:val="28"/>
          <w:lang w:eastAsia="ru-RU"/>
        </w:rPr>
      </w:pPr>
      <w:r w:rsidRPr="00E742FD">
        <w:rPr>
          <w:rFonts w:ascii="Times New Roman" w:eastAsia="Times New Roman" w:hAnsi="Times New Roman" w:cs="Times New Roman"/>
          <w:b/>
          <w:color w:val="000000"/>
          <w:sz w:val="28"/>
          <w:szCs w:val="28"/>
          <w:lang w:eastAsia="ru-RU"/>
        </w:rPr>
        <w:t>за исполнением законов в жилищно-коммунальной сфере»</w:t>
      </w:r>
      <w:bookmarkEnd w:id="1"/>
    </w:p>
    <w:bookmarkEnd w:id="0"/>
    <w:p w14:paraId="772F30E3" w14:textId="77777777" w:rsidR="00DB7043" w:rsidRPr="003F1F7E" w:rsidRDefault="00DB7043" w:rsidP="00DB7043">
      <w:pPr>
        <w:shd w:val="clear" w:color="auto" w:fill="FFFFFF"/>
        <w:spacing w:after="0" w:line="240" w:lineRule="exact"/>
        <w:jc w:val="center"/>
        <w:rPr>
          <w:rFonts w:ascii="Times New Roman" w:eastAsia="Times New Roman" w:hAnsi="Times New Roman" w:cs="Times New Roman"/>
          <w:sz w:val="28"/>
          <w:szCs w:val="28"/>
          <w:lang w:eastAsia="ru-RU"/>
        </w:rPr>
      </w:pPr>
    </w:p>
    <w:p w14:paraId="2C2AE5AA" w14:textId="3C5B59F3" w:rsidR="00DB7043" w:rsidRPr="003F1F7E" w:rsidRDefault="00DB7043" w:rsidP="006E34C7">
      <w:pPr>
        <w:shd w:val="clear" w:color="auto" w:fill="FFFFFF"/>
        <w:tabs>
          <w:tab w:val="left" w:pos="912"/>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3F1F7E">
        <w:rPr>
          <w:rFonts w:ascii="Times New Roman" w:eastAsia="Times New Roman" w:hAnsi="Times New Roman" w:cs="Times New Roman"/>
          <w:color w:val="000000" w:themeColor="text1"/>
          <w:sz w:val="28"/>
          <w:szCs w:val="28"/>
          <w:lang w:eastAsia="ru-RU"/>
        </w:rPr>
        <w:t>В целях совершенствования практики прокурорского надзора</w:t>
      </w:r>
      <w:r w:rsidR="00F65B90">
        <w:rPr>
          <w:rFonts w:ascii="Times New Roman" w:eastAsia="Times New Roman" w:hAnsi="Times New Roman" w:cs="Times New Roman"/>
          <w:color w:val="000000" w:themeColor="text1"/>
          <w:sz w:val="28"/>
          <w:szCs w:val="28"/>
          <w:lang w:eastAsia="ru-RU"/>
        </w:rPr>
        <w:br/>
      </w:r>
      <w:r w:rsidRPr="003F1F7E">
        <w:rPr>
          <w:rFonts w:ascii="Times New Roman" w:eastAsia="Times New Roman" w:hAnsi="Times New Roman" w:cs="Times New Roman"/>
          <w:color w:val="000000" w:themeColor="text1"/>
          <w:sz w:val="28"/>
          <w:szCs w:val="28"/>
          <w:lang w:eastAsia="ru-RU"/>
        </w:rPr>
        <w:t xml:space="preserve">за исполнением </w:t>
      </w:r>
      <w:r w:rsidR="00232F1D" w:rsidRPr="003F1F7E">
        <w:rPr>
          <w:rFonts w:ascii="Times New Roman" w:eastAsia="Times New Roman" w:hAnsi="Times New Roman" w:cs="Times New Roman"/>
          <w:color w:val="000000" w:themeColor="text1"/>
          <w:sz w:val="28"/>
          <w:szCs w:val="28"/>
          <w:lang w:eastAsia="ru-RU"/>
        </w:rPr>
        <w:t>законов в жилищно-коммунальной сфере</w:t>
      </w:r>
      <w:r w:rsidRPr="003F1F7E">
        <w:rPr>
          <w:rFonts w:ascii="Times New Roman" w:eastAsia="Times New Roman" w:hAnsi="Times New Roman" w:cs="Times New Roman"/>
          <w:color w:val="000000" w:themeColor="text1"/>
          <w:sz w:val="28"/>
          <w:szCs w:val="28"/>
          <w:lang w:eastAsia="ru-RU"/>
        </w:rPr>
        <w:t>, принимая</w:t>
      </w:r>
      <w:r w:rsidR="002D043E">
        <w:rPr>
          <w:rFonts w:ascii="Times New Roman" w:eastAsia="Times New Roman" w:hAnsi="Times New Roman" w:cs="Times New Roman"/>
          <w:color w:val="000000" w:themeColor="text1"/>
          <w:sz w:val="28"/>
          <w:szCs w:val="28"/>
          <w:lang w:eastAsia="ru-RU"/>
        </w:rPr>
        <w:br/>
      </w:r>
      <w:r w:rsidRPr="003F1F7E">
        <w:rPr>
          <w:rFonts w:ascii="Times New Roman" w:eastAsia="Times New Roman" w:hAnsi="Times New Roman" w:cs="Times New Roman"/>
          <w:color w:val="000000" w:themeColor="text1"/>
          <w:sz w:val="28"/>
          <w:szCs w:val="28"/>
          <w:lang w:eastAsia="ru-RU"/>
        </w:rPr>
        <w:t>во внимание</w:t>
      </w:r>
      <w:r w:rsidR="002520E2" w:rsidRPr="003F1F7E">
        <w:rPr>
          <w:rFonts w:ascii="Times New Roman" w:eastAsia="Times New Roman" w:hAnsi="Times New Roman" w:cs="Times New Roman"/>
          <w:color w:val="000000" w:themeColor="text1"/>
          <w:sz w:val="28"/>
          <w:szCs w:val="28"/>
          <w:lang w:eastAsia="ru-RU"/>
        </w:rPr>
        <w:t xml:space="preserve"> распространённый характер</w:t>
      </w:r>
      <w:r w:rsidRPr="003F1F7E">
        <w:rPr>
          <w:rFonts w:ascii="Times New Roman" w:eastAsia="Times New Roman" w:hAnsi="Times New Roman" w:cs="Times New Roman"/>
          <w:color w:val="000000" w:themeColor="text1"/>
          <w:sz w:val="28"/>
          <w:szCs w:val="28"/>
          <w:lang w:eastAsia="ru-RU"/>
        </w:rPr>
        <w:t xml:space="preserve"> </w:t>
      </w:r>
      <w:r w:rsidR="002520E2" w:rsidRPr="003F1F7E">
        <w:rPr>
          <w:rFonts w:ascii="Times New Roman" w:eastAsia="Times New Roman" w:hAnsi="Times New Roman" w:cs="Times New Roman"/>
          <w:color w:val="000000" w:themeColor="text1"/>
          <w:sz w:val="28"/>
          <w:szCs w:val="28"/>
          <w:lang w:eastAsia="ru-RU"/>
        </w:rPr>
        <w:t xml:space="preserve">нарушений </w:t>
      </w:r>
      <w:r w:rsidR="009F2232" w:rsidRPr="003F1F7E">
        <w:rPr>
          <w:rFonts w:ascii="Times New Roman" w:eastAsia="Times New Roman" w:hAnsi="Times New Roman" w:cs="Times New Roman"/>
          <w:color w:val="000000" w:themeColor="text1"/>
          <w:sz w:val="28"/>
          <w:szCs w:val="28"/>
          <w:lang w:eastAsia="ru-RU"/>
        </w:rPr>
        <w:t>и</w:t>
      </w:r>
      <w:r w:rsidR="002520E2" w:rsidRPr="003F1F7E">
        <w:rPr>
          <w:rFonts w:ascii="Times New Roman" w:eastAsia="Times New Roman" w:hAnsi="Times New Roman" w:cs="Times New Roman"/>
          <w:color w:val="000000" w:themeColor="text1"/>
          <w:sz w:val="28"/>
          <w:szCs w:val="28"/>
          <w:lang w:eastAsia="ru-RU"/>
        </w:rPr>
        <w:t xml:space="preserve"> </w:t>
      </w:r>
      <w:r w:rsidRPr="003F1F7E">
        <w:rPr>
          <w:rFonts w:ascii="Times New Roman" w:eastAsia="Times New Roman" w:hAnsi="Times New Roman" w:cs="Times New Roman"/>
          <w:color w:val="000000" w:themeColor="text1"/>
          <w:sz w:val="28"/>
          <w:szCs w:val="28"/>
          <w:lang w:eastAsia="ru-RU"/>
        </w:rPr>
        <w:t xml:space="preserve">актуальность </w:t>
      </w:r>
      <w:r w:rsidR="00232F1D" w:rsidRPr="003F1F7E">
        <w:rPr>
          <w:rFonts w:ascii="Times New Roman" w:eastAsia="Times New Roman" w:hAnsi="Times New Roman" w:cs="Times New Roman"/>
          <w:color w:val="000000" w:themeColor="text1"/>
          <w:sz w:val="28"/>
          <w:szCs w:val="28"/>
          <w:lang w:eastAsia="ru-RU"/>
        </w:rPr>
        <w:t>данного направления надзора</w:t>
      </w:r>
      <w:r w:rsidRPr="003F1F7E">
        <w:rPr>
          <w:rFonts w:ascii="Times New Roman" w:eastAsia="Times New Roman" w:hAnsi="Times New Roman" w:cs="Times New Roman"/>
          <w:color w:val="000000" w:themeColor="text1"/>
          <w:sz w:val="28"/>
          <w:szCs w:val="28"/>
          <w:lang w:eastAsia="ru-RU"/>
        </w:rPr>
        <w:t>, руководствуясь</w:t>
      </w:r>
      <w:r w:rsidR="009F2232" w:rsidRPr="003F1F7E">
        <w:rPr>
          <w:rFonts w:ascii="Times New Roman" w:eastAsia="Times New Roman" w:hAnsi="Times New Roman" w:cs="Times New Roman"/>
          <w:color w:val="000000" w:themeColor="text1"/>
          <w:sz w:val="28"/>
          <w:szCs w:val="28"/>
          <w:lang w:eastAsia="ru-RU"/>
        </w:rPr>
        <w:t xml:space="preserve"> </w:t>
      </w:r>
      <w:hyperlink r:id="rId8" w:history="1">
        <w:r w:rsidRPr="003F1F7E">
          <w:rPr>
            <w:rStyle w:val="a7"/>
            <w:rFonts w:ascii="Times New Roman" w:eastAsia="Times New Roman" w:hAnsi="Times New Roman" w:cs="Times New Roman"/>
            <w:color w:val="000000" w:themeColor="text1"/>
            <w:sz w:val="28"/>
            <w:szCs w:val="28"/>
            <w:u w:val="none"/>
            <w:lang w:eastAsia="ru-RU"/>
          </w:rPr>
          <w:t>п</w:t>
        </w:r>
        <w:r w:rsidR="00232F1D" w:rsidRPr="003F1F7E">
          <w:rPr>
            <w:rStyle w:val="a7"/>
            <w:rFonts w:ascii="Times New Roman" w:eastAsia="Times New Roman" w:hAnsi="Times New Roman" w:cs="Times New Roman"/>
            <w:color w:val="000000" w:themeColor="text1"/>
            <w:sz w:val="28"/>
            <w:szCs w:val="28"/>
            <w:u w:val="none"/>
            <w:lang w:eastAsia="ru-RU"/>
          </w:rPr>
          <w:t>унктом</w:t>
        </w:r>
        <w:r w:rsidRPr="003F1F7E">
          <w:rPr>
            <w:rStyle w:val="a7"/>
            <w:rFonts w:ascii="Times New Roman" w:eastAsia="Times New Roman" w:hAnsi="Times New Roman" w:cs="Times New Roman"/>
            <w:color w:val="000000" w:themeColor="text1"/>
            <w:sz w:val="28"/>
            <w:szCs w:val="28"/>
            <w:u w:val="none"/>
            <w:lang w:eastAsia="ru-RU"/>
          </w:rPr>
          <w:t xml:space="preserve"> 1 ст</w:t>
        </w:r>
        <w:r w:rsidR="00232F1D" w:rsidRPr="003F1F7E">
          <w:rPr>
            <w:rStyle w:val="a7"/>
            <w:rFonts w:ascii="Times New Roman" w:eastAsia="Times New Roman" w:hAnsi="Times New Roman" w:cs="Times New Roman"/>
            <w:color w:val="000000" w:themeColor="text1"/>
            <w:sz w:val="28"/>
            <w:szCs w:val="28"/>
            <w:u w:val="none"/>
            <w:lang w:eastAsia="ru-RU"/>
          </w:rPr>
          <w:t>атьи</w:t>
        </w:r>
        <w:r w:rsidRPr="003F1F7E">
          <w:rPr>
            <w:rStyle w:val="a7"/>
            <w:rFonts w:ascii="Times New Roman" w:eastAsia="Times New Roman" w:hAnsi="Times New Roman" w:cs="Times New Roman"/>
            <w:color w:val="000000" w:themeColor="text1"/>
            <w:sz w:val="28"/>
            <w:szCs w:val="28"/>
            <w:u w:val="none"/>
            <w:lang w:eastAsia="ru-RU"/>
          </w:rPr>
          <w:t xml:space="preserve"> 17</w:t>
        </w:r>
      </w:hyperlink>
      <w:r w:rsidRPr="003F1F7E">
        <w:rPr>
          <w:rFonts w:ascii="Times New Roman" w:eastAsia="Times New Roman" w:hAnsi="Times New Roman" w:cs="Times New Roman"/>
          <w:color w:val="000000" w:themeColor="text1"/>
          <w:sz w:val="28"/>
          <w:szCs w:val="28"/>
          <w:lang w:eastAsia="ru-RU"/>
        </w:rPr>
        <w:t xml:space="preserve"> Федерального закона «О прокуратуре Российской Федерации»</w:t>
      </w:r>
      <w:r w:rsidR="00232F1D" w:rsidRPr="003F1F7E">
        <w:rPr>
          <w:rFonts w:ascii="Times New Roman" w:eastAsia="Times New Roman" w:hAnsi="Times New Roman" w:cs="Times New Roman"/>
          <w:color w:val="000000" w:themeColor="text1"/>
          <w:sz w:val="28"/>
          <w:szCs w:val="28"/>
          <w:lang w:eastAsia="ru-RU"/>
        </w:rPr>
        <w:t>,</w:t>
      </w:r>
    </w:p>
    <w:p w14:paraId="36FA5A15" w14:textId="77777777" w:rsidR="00DB7043" w:rsidRPr="003F1F7E" w:rsidRDefault="00DB7043" w:rsidP="008D52B8">
      <w:pPr>
        <w:shd w:val="clear" w:color="auto" w:fill="FFFFFF"/>
        <w:tabs>
          <w:tab w:val="left" w:pos="912"/>
        </w:tabs>
        <w:spacing w:after="0" w:line="240" w:lineRule="exact"/>
        <w:jc w:val="center"/>
        <w:rPr>
          <w:rFonts w:ascii="Times New Roman" w:eastAsia="Times New Roman" w:hAnsi="Times New Roman" w:cs="Times New Roman"/>
          <w:color w:val="000000"/>
          <w:sz w:val="27"/>
          <w:szCs w:val="27"/>
          <w:lang w:eastAsia="ru-RU"/>
        </w:rPr>
      </w:pPr>
    </w:p>
    <w:p w14:paraId="04B9843A" w14:textId="1F7CFB16" w:rsidR="00DB7043" w:rsidRPr="003F1F7E" w:rsidRDefault="00DB7043" w:rsidP="008D52B8">
      <w:pPr>
        <w:shd w:val="clear" w:color="auto" w:fill="FFFFFF"/>
        <w:tabs>
          <w:tab w:val="left" w:pos="0"/>
        </w:tabs>
        <w:spacing w:after="0" w:line="240" w:lineRule="exact"/>
        <w:jc w:val="center"/>
        <w:rPr>
          <w:rFonts w:ascii="Times New Roman" w:eastAsia="Times New Roman" w:hAnsi="Times New Roman" w:cs="Times New Roman"/>
          <w:b/>
          <w:color w:val="000000"/>
          <w:sz w:val="27"/>
          <w:szCs w:val="27"/>
          <w:lang w:eastAsia="ru-RU"/>
        </w:rPr>
      </w:pPr>
      <w:r w:rsidRPr="003F1F7E">
        <w:rPr>
          <w:rFonts w:ascii="Times New Roman" w:eastAsia="Times New Roman" w:hAnsi="Times New Roman" w:cs="Times New Roman"/>
          <w:b/>
          <w:color w:val="000000"/>
          <w:sz w:val="27"/>
          <w:szCs w:val="27"/>
          <w:lang w:eastAsia="ru-RU"/>
        </w:rPr>
        <w:t>П</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Р</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И</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К</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А</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З</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Ы</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В</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А</w:t>
      </w:r>
      <w:r w:rsidR="009F2232" w:rsidRPr="003F1F7E">
        <w:rPr>
          <w:rFonts w:ascii="Times New Roman" w:eastAsia="Times New Roman" w:hAnsi="Times New Roman" w:cs="Times New Roman"/>
          <w:b/>
          <w:color w:val="000000"/>
          <w:sz w:val="27"/>
          <w:szCs w:val="27"/>
          <w:lang w:eastAsia="ru-RU"/>
        </w:rPr>
        <w:t xml:space="preserve"> </w:t>
      </w:r>
      <w:r w:rsidRPr="003F1F7E">
        <w:rPr>
          <w:rFonts w:ascii="Times New Roman" w:eastAsia="Times New Roman" w:hAnsi="Times New Roman" w:cs="Times New Roman"/>
          <w:b/>
          <w:color w:val="000000"/>
          <w:sz w:val="27"/>
          <w:szCs w:val="27"/>
          <w:lang w:eastAsia="ru-RU"/>
        </w:rPr>
        <w:t>Ю:</w:t>
      </w:r>
    </w:p>
    <w:p w14:paraId="4D489167" w14:textId="77777777" w:rsidR="00DB7043" w:rsidRPr="003F1F7E" w:rsidRDefault="00DB7043" w:rsidP="008D52B8">
      <w:pPr>
        <w:autoSpaceDE w:val="0"/>
        <w:autoSpaceDN w:val="0"/>
        <w:adjustRightInd w:val="0"/>
        <w:spacing w:after="0" w:line="240" w:lineRule="exact"/>
        <w:ind w:firstLine="540"/>
        <w:jc w:val="both"/>
        <w:rPr>
          <w:rFonts w:ascii="Times New Roman" w:hAnsi="Times New Roman" w:cs="Times New Roman"/>
          <w:color w:val="000000" w:themeColor="text1"/>
          <w:sz w:val="28"/>
          <w:szCs w:val="28"/>
        </w:rPr>
      </w:pPr>
    </w:p>
    <w:p w14:paraId="10BF3299" w14:textId="6302092F" w:rsidR="00DF181B" w:rsidRPr="003044CE" w:rsidRDefault="003044CE" w:rsidP="00142241">
      <w:pPr>
        <w:spacing w:after="0" w:line="240" w:lineRule="auto"/>
        <w:ind w:firstLine="709"/>
        <w:jc w:val="both"/>
        <w:rPr>
          <w:rFonts w:ascii="Times New Roman" w:eastAsia="Times New Roman" w:hAnsi="Times New Roman" w:cs="Times New Roman"/>
          <w:sz w:val="28"/>
          <w:szCs w:val="28"/>
          <w:lang w:eastAsia="ru-RU"/>
        </w:rPr>
      </w:pPr>
      <w:r w:rsidRPr="003044C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E742FD" w:rsidRPr="003044CE">
        <w:rPr>
          <w:rFonts w:ascii="Times New Roman" w:eastAsia="Times New Roman" w:hAnsi="Times New Roman" w:cs="Times New Roman"/>
          <w:sz w:val="28"/>
          <w:szCs w:val="28"/>
          <w:lang w:eastAsia="ru-RU"/>
        </w:rPr>
        <w:t>Внести в приказ Генерального прокурора Российской Федерации</w:t>
      </w:r>
      <w:r w:rsidR="00E742FD" w:rsidRPr="003044CE">
        <w:rPr>
          <w:rFonts w:ascii="Times New Roman" w:eastAsia="Times New Roman" w:hAnsi="Times New Roman" w:cs="Times New Roman"/>
          <w:sz w:val="28"/>
          <w:szCs w:val="28"/>
          <w:lang w:eastAsia="ru-RU"/>
        </w:rPr>
        <w:br/>
        <w:t>от 03.03.2017 № 140 «Об организации прокурорского надзора за исполнением законов в жилищно-коммунальной сфере» следующие изменения:</w:t>
      </w:r>
    </w:p>
    <w:p w14:paraId="3460FD88" w14:textId="63B4D9BC" w:rsidR="003044CE" w:rsidRPr="003044CE" w:rsidRDefault="003044CE" w:rsidP="00EB4E78">
      <w:pPr>
        <w:spacing w:before="120" w:after="0" w:line="240" w:lineRule="auto"/>
        <w:ind w:firstLine="709"/>
        <w:jc w:val="both"/>
        <w:rPr>
          <w:rFonts w:ascii="Times New Roman" w:eastAsia="Times New Roman" w:hAnsi="Times New Roman" w:cs="Times New Roman"/>
          <w:sz w:val="28"/>
          <w:szCs w:val="28"/>
          <w:lang w:eastAsia="ru-RU"/>
        </w:rPr>
      </w:pPr>
      <w:r w:rsidRPr="00CE0373">
        <w:rPr>
          <w:rFonts w:ascii="Times New Roman" w:eastAsia="Times New Roman" w:hAnsi="Times New Roman" w:cs="Times New Roman"/>
          <w:color w:val="000000" w:themeColor="text1"/>
          <w:sz w:val="28"/>
          <w:szCs w:val="28"/>
          <w:lang w:eastAsia="ru-RU"/>
        </w:rPr>
        <w:t>1.</w:t>
      </w:r>
      <w:r w:rsidR="009A07B7">
        <w:rPr>
          <w:rFonts w:ascii="Times New Roman" w:eastAsia="Times New Roman" w:hAnsi="Times New Roman" w:cs="Times New Roman"/>
          <w:color w:val="000000" w:themeColor="text1"/>
          <w:sz w:val="28"/>
          <w:szCs w:val="28"/>
          <w:lang w:eastAsia="ru-RU"/>
        </w:rPr>
        <w:t>1</w:t>
      </w:r>
      <w:r w:rsidRPr="00CE0373">
        <w:rPr>
          <w:rFonts w:ascii="Times New Roman" w:eastAsia="Times New Roman" w:hAnsi="Times New Roman" w:cs="Times New Roman"/>
          <w:color w:val="000000" w:themeColor="text1"/>
          <w:sz w:val="28"/>
          <w:szCs w:val="28"/>
          <w:lang w:eastAsia="ru-RU"/>
        </w:rPr>
        <w:t>. П</w:t>
      </w:r>
      <w:r>
        <w:rPr>
          <w:rFonts w:ascii="Times New Roman" w:eastAsia="Times New Roman" w:hAnsi="Times New Roman" w:cs="Times New Roman"/>
          <w:sz w:val="28"/>
          <w:szCs w:val="28"/>
          <w:lang w:eastAsia="ru-RU"/>
        </w:rPr>
        <w:t xml:space="preserve">одпункт 2.2 пункта 2 </w:t>
      </w:r>
      <w:r w:rsidRPr="003044CE">
        <w:rPr>
          <w:rFonts w:ascii="Times New Roman" w:eastAsia="Times New Roman" w:hAnsi="Times New Roman" w:cs="Times New Roman"/>
          <w:sz w:val="28"/>
          <w:szCs w:val="28"/>
          <w:lang w:eastAsia="ru-RU"/>
        </w:rPr>
        <w:t>дополнить абзацем следующего содержания:</w:t>
      </w:r>
    </w:p>
    <w:p w14:paraId="0EC73452" w14:textId="4E084616" w:rsidR="003044CE" w:rsidRPr="003044CE" w:rsidRDefault="003044CE" w:rsidP="0030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044CE">
        <w:rPr>
          <w:rFonts w:ascii="Times New Roman" w:eastAsia="Times New Roman" w:hAnsi="Times New Roman" w:cs="Times New Roman"/>
          <w:sz w:val="28"/>
          <w:szCs w:val="28"/>
          <w:lang w:eastAsia="ru-RU"/>
        </w:rPr>
        <w:t>Активно содействовать развитию механизмов государственно-частного партнерства</w:t>
      </w:r>
      <w:r w:rsidR="00BA5557">
        <w:rPr>
          <w:rFonts w:ascii="Times New Roman" w:eastAsia="Times New Roman" w:hAnsi="Times New Roman" w:cs="Times New Roman"/>
          <w:sz w:val="28"/>
          <w:szCs w:val="28"/>
          <w:lang w:eastAsia="ru-RU"/>
        </w:rPr>
        <w:t>, расширению практики заключения концессионных соглашений</w:t>
      </w:r>
      <w:r w:rsidR="000154F3">
        <w:rPr>
          <w:rFonts w:ascii="Times New Roman" w:eastAsia="Times New Roman" w:hAnsi="Times New Roman" w:cs="Times New Roman"/>
          <w:sz w:val="28"/>
          <w:szCs w:val="28"/>
          <w:lang w:eastAsia="ru-RU"/>
        </w:rPr>
        <w:t xml:space="preserve"> </w:t>
      </w:r>
      <w:r w:rsidRPr="003044CE">
        <w:rPr>
          <w:rFonts w:ascii="Times New Roman" w:eastAsia="Times New Roman" w:hAnsi="Times New Roman" w:cs="Times New Roman"/>
          <w:sz w:val="28"/>
          <w:szCs w:val="28"/>
          <w:lang w:eastAsia="ru-RU"/>
        </w:rPr>
        <w:t>в жилищно-коммунальной отрасли</w:t>
      </w:r>
      <w:r w:rsidR="00BA5557">
        <w:rPr>
          <w:rFonts w:ascii="Times New Roman" w:eastAsia="Times New Roman" w:hAnsi="Times New Roman" w:cs="Times New Roman"/>
          <w:sz w:val="28"/>
          <w:szCs w:val="28"/>
          <w:lang w:eastAsia="ru-RU"/>
        </w:rPr>
        <w:t xml:space="preserve"> в целях привлечения </w:t>
      </w:r>
      <w:r w:rsidRPr="003044CE">
        <w:rPr>
          <w:rFonts w:ascii="Times New Roman" w:eastAsia="Times New Roman" w:hAnsi="Times New Roman" w:cs="Times New Roman"/>
          <w:sz w:val="28"/>
          <w:szCs w:val="28"/>
          <w:lang w:eastAsia="ru-RU"/>
        </w:rPr>
        <w:t xml:space="preserve">внебюджетных источников для ее обновления. Пресекать факты неправомерного использования коммунальной инфраструктуры, ее передачи и отчуждения </w:t>
      </w:r>
      <w:proofErr w:type="spellStart"/>
      <w:r w:rsidRPr="003044CE">
        <w:rPr>
          <w:rFonts w:ascii="Times New Roman" w:eastAsia="Times New Roman" w:hAnsi="Times New Roman" w:cs="Times New Roman"/>
          <w:sz w:val="28"/>
          <w:szCs w:val="28"/>
          <w:lang w:eastAsia="ru-RU"/>
        </w:rPr>
        <w:t>неконкуретными</w:t>
      </w:r>
      <w:proofErr w:type="spellEnd"/>
      <w:r w:rsidRPr="003044CE">
        <w:rPr>
          <w:rFonts w:ascii="Times New Roman" w:eastAsia="Times New Roman" w:hAnsi="Times New Roman" w:cs="Times New Roman"/>
          <w:sz w:val="28"/>
          <w:szCs w:val="28"/>
          <w:lang w:eastAsia="ru-RU"/>
        </w:rPr>
        <w:t xml:space="preserve"> способами, а также хозяйствующи</w:t>
      </w:r>
      <w:r w:rsidR="003645DF">
        <w:rPr>
          <w:rFonts w:ascii="Times New Roman" w:eastAsia="Times New Roman" w:hAnsi="Times New Roman" w:cs="Times New Roman"/>
          <w:sz w:val="28"/>
          <w:szCs w:val="28"/>
          <w:lang w:eastAsia="ru-RU"/>
        </w:rPr>
        <w:t>м</w:t>
      </w:r>
      <w:r w:rsidRPr="003044CE">
        <w:rPr>
          <w:rFonts w:ascii="Times New Roman" w:eastAsia="Times New Roman" w:hAnsi="Times New Roman" w:cs="Times New Roman"/>
          <w:sz w:val="28"/>
          <w:szCs w:val="28"/>
          <w:lang w:eastAsia="ru-RU"/>
        </w:rPr>
        <w:t xml:space="preserve"> субъектам, ненадлежащим образом выполняющим свои функции</w:t>
      </w:r>
      <w:r w:rsidR="000154F3">
        <w:rPr>
          <w:rFonts w:ascii="Times New Roman" w:eastAsia="Times New Roman" w:hAnsi="Times New Roman" w:cs="Times New Roman"/>
          <w:sz w:val="28"/>
          <w:szCs w:val="28"/>
          <w:lang w:eastAsia="ru-RU"/>
        </w:rPr>
        <w:br/>
      </w:r>
      <w:r w:rsidRPr="003044CE">
        <w:rPr>
          <w:rFonts w:ascii="Times New Roman" w:eastAsia="Times New Roman" w:hAnsi="Times New Roman" w:cs="Times New Roman"/>
          <w:sz w:val="28"/>
          <w:szCs w:val="28"/>
          <w:lang w:eastAsia="ru-RU"/>
        </w:rPr>
        <w:t>по организации надежного коммунального обслуживания.</w:t>
      </w:r>
      <w:r>
        <w:rPr>
          <w:rFonts w:ascii="Times New Roman" w:eastAsia="Times New Roman" w:hAnsi="Times New Roman" w:cs="Times New Roman"/>
          <w:sz w:val="28"/>
          <w:szCs w:val="28"/>
          <w:lang w:eastAsia="ru-RU"/>
        </w:rPr>
        <w:t>»;</w:t>
      </w:r>
    </w:p>
    <w:p w14:paraId="1827BD82" w14:textId="4999BFA1" w:rsidR="003044CE" w:rsidRDefault="003044CE"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Подпункт 2.6 пункта 2 дополнить абзацем следующего содержания:</w:t>
      </w:r>
    </w:p>
    <w:p w14:paraId="306A7BEB" w14:textId="234B8A15" w:rsidR="003044CE" w:rsidRDefault="003044CE" w:rsidP="00E742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bookmarkStart w:id="2" w:name="_Hlk118210389"/>
      <w:r w:rsidRPr="003044CE">
        <w:rPr>
          <w:rFonts w:ascii="Times New Roman" w:eastAsia="Times New Roman" w:hAnsi="Times New Roman" w:cs="Times New Roman"/>
          <w:sz w:val="28"/>
          <w:szCs w:val="28"/>
          <w:lang w:eastAsia="ru-RU"/>
        </w:rPr>
        <w:t xml:space="preserve">Посредством мер прокурорского воздействия обеспечить выполнение требований закона по </w:t>
      </w:r>
      <w:r w:rsidRPr="003044CE">
        <w:rPr>
          <w:rFonts w:ascii="Times New Roman" w:eastAsia="Times New Roman" w:hAnsi="Times New Roman" w:cs="Times New Roman"/>
          <w:bCs/>
          <w:sz w:val="28"/>
          <w:szCs w:val="28"/>
          <w:lang w:eastAsia="ru-RU"/>
        </w:rPr>
        <w:t xml:space="preserve">недискриминационному подключению потребителей </w:t>
      </w:r>
      <w:r w:rsidRPr="003044CE">
        <w:rPr>
          <w:rFonts w:ascii="Times New Roman" w:eastAsia="Times New Roman" w:hAnsi="Times New Roman" w:cs="Times New Roman"/>
          <w:bCs/>
          <w:sz w:val="28"/>
          <w:szCs w:val="28"/>
          <w:lang w:eastAsia="ru-RU"/>
        </w:rPr>
        <w:br/>
        <w:t>к инженерным сетям. Держать на контроле выполнение мероприятий</w:t>
      </w:r>
      <w:r w:rsidRPr="003044CE">
        <w:rPr>
          <w:rFonts w:ascii="Times New Roman" w:eastAsia="Times New Roman" w:hAnsi="Times New Roman" w:cs="Times New Roman"/>
          <w:sz w:val="28"/>
          <w:szCs w:val="28"/>
          <w:lang w:eastAsia="ru-RU"/>
        </w:rPr>
        <w:t xml:space="preserve"> программ, направленных на повышение уровня доступности коммунальных услуг, в том числе посредством развития газовой, электроэнергетической</w:t>
      </w:r>
      <w:r w:rsidR="000154F3">
        <w:rPr>
          <w:rFonts w:ascii="Times New Roman" w:eastAsia="Times New Roman" w:hAnsi="Times New Roman" w:cs="Times New Roman"/>
          <w:sz w:val="28"/>
          <w:szCs w:val="28"/>
          <w:lang w:eastAsia="ru-RU"/>
        </w:rPr>
        <w:br/>
      </w:r>
      <w:r w:rsidRPr="003044CE">
        <w:rPr>
          <w:rFonts w:ascii="Times New Roman" w:eastAsia="Times New Roman" w:hAnsi="Times New Roman" w:cs="Times New Roman"/>
          <w:sz w:val="28"/>
          <w:szCs w:val="28"/>
          <w:lang w:eastAsia="ru-RU"/>
        </w:rPr>
        <w:t xml:space="preserve">и </w:t>
      </w:r>
      <w:proofErr w:type="spellStart"/>
      <w:r w:rsidRPr="003044CE">
        <w:rPr>
          <w:rFonts w:ascii="Times New Roman" w:eastAsia="Times New Roman" w:hAnsi="Times New Roman" w:cs="Times New Roman"/>
          <w:sz w:val="28"/>
          <w:szCs w:val="28"/>
          <w:lang w:eastAsia="ru-RU"/>
        </w:rPr>
        <w:t>водоснабжающей</w:t>
      </w:r>
      <w:proofErr w:type="spellEnd"/>
      <w:r w:rsidRPr="003044CE">
        <w:rPr>
          <w:rFonts w:ascii="Times New Roman" w:eastAsia="Times New Roman" w:hAnsi="Times New Roman" w:cs="Times New Roman"/>
          <w:sz w:val="28"/>
          <w:szCs w:val="28"/>
          <w:lang w:eastAsia="ru-RU"/>
        </w:rPr>
        <w:t xml:space="preserve"> инфраструктуры. Анализировать порядок использования платы, собираемой</w:t>
      </w:r>
      <w:r w:rsidR="000154F3">
        <w:rPr>
          <w:rFonts w:ascii="Times New Roman" w:eastAsia="Times New Roman" w:hAnsi="Times New Roman" w:cs="Times New Roman"/>
          <w:sz w:val="28"/>
          <w:szCs w:val="28"/>
          <w:lang w:eastAsia="ru-RU"/>
        </w:rPr>
        <w:t xml:space="preserve"> </w:t>
      </w:r>
      <w:r w:rsidRPr="003044CE">
        <w:rPr>
          <w:rFonts w:ascii="Times New Roman" w:eastAsia="Times New Roman" w:hAnsi="Times New Roman" w:cs="Times New Roman"/>
          <w:sz w:val="28"/>
          <w:szCs w:val="28"/>
          <w:lang w:eastAsia="ru-RU"/>
        </w:rPr>
        <w:t>с потребителей за подключение</w:t>
      </w:r>
      <w:r w:rsidR="00BA5557">
        <w:rPr>
          <w:rFonts w:ascii="Times New Roman" w:eastAsia="Times New Roman" w:hAnsi="Times New Roman" w:cs="Times New Roman"/>
          <w:sz w:val="28"/>
          <w:szCs w:val="28"/>
          <w:lang w:eastAsia="ru-RU"/>
        </w:rPr>
        <w:t xml:space="preserve"> </w:t>
      </w:r>
      <w:r w:rsidRPr="003044CE">
        <w:rPr>
          <w:rFonts w:ascii="Times New Roman" w:eastAsia="Times New Roman" w:hAnsi="Times New Roman" w:cs="Times New Roman"/>
          <w:sz w:val="28"/>
          <w:szCs w:val="28"/>
          <w:lang w:eastAsia="ru-RU"/>
        </w:rPr>
        <w:t>к коммунальным сетям</w:t>
      </w:r>
      <w:r>
        <w:rPr>
          <w:rFonts w:ascii="Times New Roman" w:eastAsia="Times New Roman" w:hAnsi="Times New Roman" w:cs="Times New Roman"/>
          <w:sz w:val="28"/>
          <w:szCs w:val="28"/>
          <w:lang w:eastAsia="ru-RU"/>
        </w:rPr>
        <w:t>.</w:t>
      </w:r>
      <w:bookmarkEnd w:id="2"/>
      <w:r w:rsidRPr="003044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31895F11" w14:textId="41894F3F" w:rsidR="003044CE" w:rsidRPr="003044CE" w:rsidRDefault="003044CE"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Подпункт </w:t>
      </w:r>
      <w:r w:rsidRPr="003044CE">
        <w:rPr>
          <w:rFonts w:ascii="Times New Roman" w:eastAsia="Times New Roman" w:hAnsi="Times New Roman" w:cs="Times New Roman"/>
          <w:sz w:val="28"/>
          <w:szCs w:val="28"/>
          <w:lang w:eastAsia="ru-RU"/>
        </w:rPr>
        <w:t xml:space="preserve">2.8 </w:t>
      </w:r>
      <w:r>
        <w:rPr>
          <w:rFonts w:ascii="Times New Roman" w:eastAsia="Times New Roman" w:hAnsi="Times New Roman" w:cs="Times New Roman"/>
          <w:sz w:val="28"/>
          <w:szCs w:val="28"/>
          <w:lang w:eastAsia="ru-RU"/>
        </w:rPr>
        <w:t xml:space="preserve">пункта 2 </w:t>
      </w:r>
      <w:r w:rsidRPr="003044CE">
        <w:rPr>
          <w:rFonts w:ascii="Times New Roman" w:eastAsia="Times New Roman" w:hAnsi="Times New Roman" w:cs="Times New Roman"/>
          <w:sz w:val="28"/>
          <w:szCs w:val="28"/>
          <w:lang w:eastAsia="ru-RU"/>
        </w:rPr>
        <w:t xml:space="preserve">после первого абзаца дополнить абзацем следующего содержания: </w:t>
      </w:r>
    </w:p>
    <w:p w14:paraId="52D9FF0E" w14:textId="3D39B576" w:rsidR="003044CE" w:rsidRPr="003044CE" w:rsidRDefault="003044CE" w:rsidP="003044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bookmarkStart w:id="3" w:name="_Hlk118210406"/>
      <w:r w:rsidRPr="003044CE">
        <w:rPr>
          <w:rFonts w:ascii="Times New Roman" w:eastAsia="Times New Roman" w:hAnsi="Times New Roman" w:cs="Times New Roman"/>
          <w:sz w:val="28"/>
          <w:szCs w:val="28"/>
          <w:lang w:eastAsia="ru-RU"/>
        </w:rPr>
        <w:t>Особое внимание обращать на правомерность использования средств, выделенных на модернизацию коммунальной инфраструктуры. Принципиально реагировать на факты некачественного ремонта объектов ЖКХ, обеспечивая</w:t>
      </w:r>
      <w:r w:rsidR="000154F3">
        <w:rPr>
          <w:rFonts w:ascii="Times New Roman" w:eastAsia="Times New Roman" w:hAnsi="Times New Roman" w:cs="Times New Roman"/>
          <w:sz w:val="28"/>
          <w:szCs w:val="28"/>
          <w:lang w:eastAsia="ru-RU"/>
        </w:rPr>
        <w:t xml:space="preserve"> </w:t>
      </w:r>
      <w:r w:rsidRPr="003044CE">
        <w:rPr>
          <w:rFonts w:ascii="Times New Roman" w:eastAsia="Times New Roman" w:hAnsi="Times New Roman" w:cs="Times New Roman"/>
          <w:sz w:val="28"/>
          <w:szCs w:val="28"/>
          <w:lang w:eastAsia="ru-RU"/>
        </w:rPr>
        <w:t xml:space="preserve">в необходимых случаях уголовно-правовую оценку действий </w:t>
      </w:r>
      <w:r w:rsidR="00BA5557">
        <w:rPr>
          <w:rFonts w:ascii="Times New Roman" w:eastAsia="Times New Roman" w:hAnsi="Times New Roman" w:cs="Times New Roman"/>
          <w:sz w:val="28"/>
          <w:szCs w:val="28"/>
          <w:lang w:eastAsia="ru-RU"/>
        </w:rPr>
        <w:t xml:space="preserve">должностных лиц </w:t>
      </w:r>
      <w:r w:rsidRPr="003044CE">
        <w:rPr>
          <w:rFonts w:ascii="Times New Roman" w:eastAsia="Times New Roman" w:hAnsi="Times New Roman" w:cs="Times New Roman"/>
          <w:sz w:val="28"/>
          <w:szCs w:val="28"/>
          <w:lang w:eastAsia="ru-RU"/>
        </w:rPr>
        <w:t>уполномоченных органов власти и организаций.</w:t>
      </w:r>
      <w:bookmarkEnd w:id="3"/>
      <w:r>
        <w:rPr>
          <w:rFonts w:ascii="Times New Roman" w:eastAsia="Times New Roman" w:hAnsi="Times New Roman" w:cs="Times New Roman"/>
          <w:sz w:val="28"/>
          <w:szCs w:val="28"/>
          <w:lang w:eastAsia="ru-RU"/>
        </w:rPr>
        <w:t>»;</w:t>
      </w:r>
      <w:bookmarkStart w:id="4" w:name="_Hlk122342762"/>
    </w:p>
    <w:bookmarkEnd w:id="4"/>
    <w:p w14:paraId="78A73418" w14:textId="088A6149" w:rsidR="00D411E2" w:rsidRDefault="00D411E2" w:rsidP="00D411E2">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В абзаце втором подпункта 2.10 пункта 2 слова «оперативно-розыскной» заменить словами «оперативно-</w:t>
      </w:r>
      <w:proofErr w:type="spellStart"/>
      <w:r>
        <w:rPr>
          <w:rFonts w:ascii="Times New Roman" w:eastAsia="Times New Roman" w:hAnsi="Times New Roman" w:cs="Times New Roman"/>
          <w:sz w:val="28"/>
          <w:szCs w:val="28"/>
          <w:lang w:eastAsia="ru-RU"/>
        </w:rPr>
        <w:t>разыскной</w:t>
      </w:r>
      <w:proofErr w:type="spellEnd"/>
      <w:r>
        <w:rPr>
          <w:rFonts w:ascii="Times New Roman" w:eastAsia="Times New Roman" w:hAnsi="Times New Roman" w:cs="Times New Roman"/>
          <w:sz w:val="28"/>
          <w:szCs w:val="28"/>
          <w:lang w:eastAsia="ru-RU"/>
        </w:rPr>
        <w:t>»;</w:t>
      </w:r>
    </w:p>
    <w:p w14:paraId="5E3DEF23" w14:textId="33B6F75E" w:rsidR="00E742FD" w:rsidRDefault="003044CE"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Пункт 2 д</w:t>
      </w:r>
      <w:r w:rsidR="00E742FD">
        <w:rPr>
          <w:rFonts w:ascii="Times New Roman" w:eastAsia="Times New Roman" w:hAnsi="Times New Roman" w:cs="Times New Roman"/>
          <w:sz w:val="28"/>
          <w:szCs w:val="28"/>
          <w:lang w:eastAsia="ru-RU"/>
        </w:rPr>
        <w:t>ополнить подпунктом 2.12 следующего содержания:</w:t>
      </w:r>
    </w:p>
    <w:p w14:paraId="23996A8C" w14:textId="77777777" w:rsidR="00142241" w:rsidRDefault="00E742FD" w:rsidP="0014224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«2.12. </w:t>
      </w:r>
      <w:r w:rsidR="002438BF" w:rsidRPr="002438BF">
        <w:rPr>
          <w:rFonts w:ascii="Times New Roman" w:eastAsia="Times New Roman" w:hAnsi="Times New Roman" w:cs="Times New Roman"/>
          <w:sz w:val="28"/>
          <w:szCs w:val="28"/>
          <w:lang w:eastAsia="ru-RU"/>
        </w:rPr>
        <w:t>Реализовывать полномочия, предусмотренные частью 4 статьи</w:t>
      </w:r>
      <w:r w:rsidR="002438BF">
        <w:rPr>
          <w:rFonts w:ascii="Times New Roman" w:eastAsia="Times New Roman" w:hAnsi="Times New Roman" w:cs="Times New Roman"/>
          <w:sz w:val="28"/>
          <w:szCs w:val="28"/>
          <w:lang w:eastAsia="ru-RU"/>
        </w:rPr>
        <w:t xml:space="preserve"> </w:t>
      </w:r>
      <w:r w:rsidR="002438BF" w:rsidRPr="002438BF">
        <w:rPr>
          <w:rFonts w:ascii="Times New Roman" w:eastAsia="Times New Roman" w:hAnsi="Times New Roman" w:cs="Times New Roman"/>
          <w:sz w:val="28"/>
          <w:szCs w:val="28"/>
          <w:lang w:eastAsia="ru-RU"/>
        </w:rPr>
        <w:t>45 Гражданского процессуального кодекса Российской Федерации, частью 7</w:t>
      </w:r>
      <w:r w:rsidR="002438BF">
        <w:rPr>
          <w:rFonts w:ascii="Times New Roman" w:eastAsia="Times New Roman" w:hAnsi="Times New Roman" w:cs="Times New Roman"/>
          <w:sz w:val="28"/>
          <w:szCs w:val="28"/>
          <w:lang w:eastAsia="ru-RU"/>
        </w:rPr>
        <w:t xml:space="preserve"> </w:t>
      </w:r>
      <w:r w:rsidR="002438BF" w:rsidRPr="002438BF">
        <w:rPr>
          <w:rFonts w:ascii="Times New Roman" w:eastAsia="Times New Roman" w:hAnsi="Times New Roman" w:cs="Times New Roman"/>
          <w:sz w:val="28"/>
          <w:szCs w:val="28"/>
          <w:lang w:eastAsia="ru-RU"/>
        </w:rPr>
        <w:t>статьи 39 Кодекса административного судопроизводства Российской</w:t>
      </w:r>
      <w:r w:rsidR="002438BF">
        <w:rPr>
          <w:rFonts w:ascii="Times New Roman" w:eastAsia="Times New Roman" w:hAnsi="Times New Roman" w:cs="Times New Roman"/>
          <w:sz w:val="28"/>
          <w:szCs w:val="28"/>
          <w:lang w:eastAsia="ru-RU"/>
        </w:rPr>
        <w:t xml:space="preserve"> </w:t>
      </w:r>
      <w:r w:rsidR="002438BF" w:rsidRPr="002438BF">
        <w:rPr>
          <w:rFonts w:ascii="Times New Roman" w:eastAsia="Times New Roman" w:hAnsi="Times New Roman" w:cs="Times New Roman"/>
          <w:sz w:val="28"/>
          <w:szCs w:val="28"/>
          <w:lang w:eastAsia="ru-RU"/>
        </w:rPr>
        <w:t>Федерации, частью 5 статьи 52 Арбитражного процессуального кодекса</w:t>
      </w:r>
      <w:r w:rsidR="002438BF">
        <w:rPr>
          <w:rFonts w:ascii="Times New Roman" w:eastAsia="Times New Roman" w:hAnsi="Times New Roman" w:cs="Times New Roman"/>
          <w:sz w:val="28"/>
          <w:szCs w:val="28"/>
          <w:lang w:eastAsia="ru-RU"/>
        </w:rPr>
        <w:t xml:space="preserve"> </w:t>
      </w:r>
      <w:r w:rsidR="002438BF" w:rsidRPr="002438BF">
        <w:rPr>
          <w:rFonts w:ascii="Times New Roman" w:eastAsia="Times New Roman" w:hAnsi="Times New Roman" w:cs="Times New Roman"/>
          <w:sz w:val="28"/>
          <w:szCs w:val="28"/>
          <w:lang w:eastAsia="ru-RU"/>
        </w:rPr>
        <w:t>Российской Федерации, по вступлению в дела для дачи заключений и в целях</w:t>
      </w:r>
      <w:r w:rsidR="002438BF">
        <w:rPr>
          <w:rFonts w:ascii="Times New Roman" w:eastAsia="Times New Roman" w:hAnsi="Times New Roman" w:cs="Times New Roman"/>
          <w:sz w:val="28"/>
          <w:szCs w:val="28"/>
          <w:lang w:eastAsia="ru-RU"/>
        </w:rPr>
        <w:t xml:space="preserve"> </w:t>
      </w:r>
      <w:r w:rsidR="002438BF" w:rsidRPr="002438BF">
        <w:rPr>
          <w:rFonts w:ascii="Times New Roman" w:eastAsia="Times New Roman" w:hAnsi="Times New Roman" w:cs="Times New Roman"/>
          <w:sz w:val="28"/>
          <w:szCs w:val="28"/>
          <w:lang w:eastAsia="ru-RU"/>
        </w:rPr>
        <w:t>обеспечения законности.</w:t>
      </w:r>
    </w:p>
    <w:p w14:paraId="116AB2D5" w14:textId="3E357369" w:rsidR="00142241" w:rsidRDefault="002438BF" w:rsidP="00142241">
      <w:pPr>
        <w:spacing w:after="0" w:line="240" w:lineRule="auto"/>
        <w:ind w:firstLine="709"/>
        <w:jc w:val="both"/>
        <w:rPr>
          <w:rFonts w:ascii="Times New Roman" w:eastAsia="Times New Roman" w:hAnsi="Times New Roman" w:cs="Times New Roman"/>
          <w:sz w:val="28"/>
          <w:szCs w:val="28"/>
          <w:lang w:eastAsia="ru-RU"/>
        </w:rPr>
      </w:pPr>
      <w:r w:rsidRPr="002438BF">
        <w:rPr>
          <w:rFonts w:ascii="Times New Roman" w:eastAsia="Times New Roman" w:hAnsi="Times New Roman" w:cs="Times New Roman"/>
          <w:sz w:val="28"/>
          <w:szCs w:val="28"/>
          <w:lang w:eastAsia="ru-RU"/>
        </w:rPr>
        <w:t>Особое внимание уделять защите публичных интересов по делам</w:t>
      </w:r>
      <w:r>
        <w:rPr>
          <w:rFonts w:ascii="Times New Roman" w:eastAsia="Times New Roman" w:hAnsi="Times New Roman" w:cs="Times New Roman"/>
          <w:sz w:val="28"/>
          <w:szCs w:val="28"/>
          <w:lang w:eastAsia="ru-RU"/>
        </w:rPr>
        <w:br/>
      </w:r>
      <w:r w:rsidRPr="002438B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2438BF">
        <w:rPr>
          <w:rFonts w:ascii="Times New Roman" w:eastAsia="Times New Roman" w:hAnsi="Times New Roman" w:cs="Times New Roman"/>
          <w:sz w:val="28"/>
          <w:szCs w:val="28"/>
          <w:lang w:eastAsia="ru-RU"/>
        </w:rPr>
        <w:t>несостоятельности (банкротстве) организаций коммунального комплекса,</w:t>
      </w:r>
      <w:r>
        <w:rPr>
          <w:rFonts w:ascii="Times New Roman" w:eastAsia="Times New Roman" w:hAnsi="Times New Roman" w:cs="Times New Roman"/>
          <w:sz w:val="28"/>
          <w:szCs w:val="28"/>
          <w:lang w:eastAsia="ru-RU"/>
        </w:rPr>
        <w:t xml:space="preserve"> </w:t>
      </w:r>
      <w:r w:rsidRPr="002438BF">
        <w:rPr>
          <w:rFonts w:ascii="Times New Roman" w:eastAsia="Times New Roman" w:hAnsi="Times New Roman" w:cs="Times New Roman"/>
          <w:sz w:val="28"/>
          <w:szCs w:val="28"/>
          <w:lang w:eastAsia="ru-RU"/>
        </w:rPr>
        <w:t>при рассмотрении которых выявлены признаки возможной легализации</w:t>
      </w:r>
      <w:r>
        <w:rPr>
          <w:rFonts w:ascii="Times New Roman" w:eastAsia="Times New Roman" w:hAnsi="Times New Roman" w:cs="Times New Roman"/>
          <w:sz w:val="28"/>
          <w:szCs w:val="28"/>
          <w:lang w:eastAsia="ru-RU"/>
        </w:rPr>
        <w:t xml:space="preserve"> </w:t>
      </w:r>
      <w:r w:rsidRPr="002438BF">
        <w:rPr>
          <w:rFonts w:ascii="Times New Roman" w:eastAsia="Times New Roman" w:hAnsi="Times New Roman" w:cs="Times New Roman"/>
          <w:sz w:val="28"/>
          <w:szCs w:val="28"/>
          <w:lang w:eastAsia="ru-RU"/>
        </w:rPr>
        <w:t>неправомерных доходов, а также об оспаривании сделок с объектами жилищно</w:t>
      </w:r>
      <w:r>
        <w:rPr>
          <w:rFonts w:ascii="Times New Roman" w:eastAsia="Times New Roman" w:hAnsi="Times New Roman" w:cs="Times New Roman"/>
          <w:sz w:val="28"/>
          <w:szCs w:val="28"/>
          <w:lang w:eastAsia="ru-RU"/>
        </w:rPr>
        <w:t>-</w:t>
      </w:r>
      <w:r w:rsidRPr="002438BF">
        <w:rPr>
          <w:rFonts w:ascii="Times New Roman" w:eastAsia="Times New Roman" w:hAnsi="Times New Roman" w:cs="Times New Roman"/>
          <w:sz w:val="28"/>
          <w:szCs w:val="28"/>
          <w:lang w:eastAsia="ru-RU"/>
        </w:rPr>
        <w:t>коммунальной инфраструктуры</w:t>
      </w:r>
      <w:r w:rsidR="00E742FD" w:rsidRPr="00E742FD">
        <w:rPr>
          <w:rFonts w:ascii="Times New Roman" w:eastAsia="Times New Roman" w:hAnsi="Times New Roman" w:cs="Times New Roman"/>
          <w:sz w:val="28"/>
          <w:szCs w:val="28"/>
          <w:lang w:eastAsia="ru-RU"/>
        </w:rPr>
        <w:t>.</w:t>
      </w:r>
      <w:r w:rsidR="00E742FD">
        <w:rPr>
          <w:rFonts w:ascii="Times New Roman" w:eastAsia="Times New Roman" w:hAnsi="Times New Roman" w:cs="Times New Roman"/>
          <w:sz w:val="28"/>
          <w:szCs w:val="28"/>
          <w:lang w:eastAsia="ru-RU"/>
        </w:rPr>
        <w:t>»;</w:t>
      </w:r>
      <w:r w:rsidR="00142241" w:rsidRPr="00142241">
        <w:rPr>
          <w:rFonts w:ascii="Times New Roman" w:eastAsia="Times New Roman" w:hAnsi="Times New Roman" w:cs="Times New Roman"/>
          <w:sz w:val="28"/>
          <w:szCs w:val="28"/>
          <w:lang w:eastAsia="ru-RU"/>
        </w:rPr>
        <w:t xml:space="preserve"> </w:t>
      </w:r>
    </w:p>
    <w:p w14:paraId="258A0307" w14:textId="6AFCE324" w:rsidR="00142241" w:rsidRPr="00142241" w:rsidRDefault="00CE0373" w:rsidP="00142241">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6</w:t>
      </w:r>
      <w:r w:rsidR="001422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Пункт 3 исключить;</w:t>
      </w:r>
    </w:p>
    <w:p w14:paraId="1EC8B047" w14:textId="3AA7C1F9" w:rsidR="00E742FD" w:rsidRDefault="003044CE"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В</w:t>
      </w:r>
      <w:r w:rsidR="00E742FD">
        <w:rPr>
          <w:rFonts w:ascii="Times New Roman" w:eastAsia="Times New Roman" w:hAnsi="Times New Roman" w:cs="Times New Roman"/>
          <w:sz w:val="28"/>
          <w:szCs w:val="28"/>
          <w:lang w:eastAsia="ru-RU"/>
        </w:rPr>
        <w:t xml:space="preserve"> пункте 5 слова «</w:t>
      </w:r>
      <w:r w:rsidR="00E742FD" w:rsidRPr="00E742FD">
        <w:rPr>
          <w:rFonts w:ascii="Times New Roman" w:eastAsia="Times New Roman" w:hAnsi="Times New Roman" w:cs="Times New Roman"/>
          <w:sz w:val="28"/>
          <w:szCs w:val="28"/>
          <w:lang w:eastAsia="ru-RU"/>
        </w:rPr>
        <w:t>Главному управлению по надзору за следствием, управлению по надзору за производством дознания и оперативно-розыскной деятельностью, управлению по надзору за расследованием особо</w:t>
      </w:r>
      <w:r w:rsidR="00F65B90">
        <w:rPr>
          <w:rFonts w:ascii="Times New Roman" w:eastAsia="Times New Roman" w:hAnsi="Times New Roman" w:cs="Times New Roman"/>
          <w:sz w:val="28"/>
          <w:szCs w:val="28"/>
          <w:lang w:eastAsia="ru-RU"/>
        </w:rPr>
        <w:t xml:space="preserve"> </w:t>
      </w:r>
      <w:r w:rsidR="00E742FD" w:rsidRPr="00E742FD">
        <w:rPr>
          <w:rFonts w:ascii="Times New Roman" w:eastAsia="Times New Roman" w:hAnsi="Times New Roman" w:cs="Times New Roman"/>
          <w:sz w:val="28"/>
          <w:szCs w:val="28"/>
          <w:lang w:eastAsia="ru-RU"/>
        </w:rPr>
        <w:t>важных</w:t>
      </w:r>
      <w:r w:rsidR="000154F3">
        <w:rPr>
          <w:rFonts w:ascii="Times New Roman" w:eastAsia="Times New Roman" w:hAnsi="Times New Roman" w:cs="Times New Roman"/>
          <w:sz w:val="28"/>
          <w:szCs w:val="28"/>
          <w:lang w:eastAsia="ru-RU"/>
        </w:rPr>
        <w:br/>
      </w:r>
      <w:r w:rsidR="00E742FD" w:rsidRPr="00E742FD">
        <w:rPr>
          <w:rFonts w:ascii="Times New Roman" w:eastAsia="Times New Roman" w:hAnsi="Times New Roman" w:cs="Times New Roman"/>
          <w:sz w:val="28"/>
          <w:szCs w:val="28"/>
          <w:lang w:eastAsia="ru-RU"/>
        </w:rPr>
        <w:t>дел, управлению методико-аналитического обеспечения надзора</w:t>
      </w:r>
      <w:r w:rsidR="000154F3">
        <w:rPr>
          <w:rFonts w:ascii="Times New Roman" w:eastAsia="Times New Roman" w:hAnsi="Times New Roman" w:cs="Times New Roman"/>
          <w:sz w:val="28"/>
          <w:szCs w:val="28"/>
          <w:lang w:eastAsia="ru-RU"/>
        </w:rPr>
        <w:br/>
      </w:r>
      <w:r w:rsidR="00E742FD" w:rsidRPr="00E742FD">
        <w:rPr>
          <w:rFonts w:ascii="Times New Roman" w:eastAsia="Times New Roman" w:hAnsi="Times New Roman" w:cs="Times New Roman"/>
          <w:sz w:val="28"/>
          <w:szCs w:val="28"/>
          <w:lang w:eastAsia="ru-RU"/>
        </w:rPr>
        <w:t>за</w:t>
      </w:r>
      <w:r w:rsidR="00F65B90">
        <w:rPr>
          <w:rFonts w:ascii="Times New Roman" w:eastAsia="Times New Roman" w:hAnsi="Times New Roman" w:cs="Times New Roman"/>
          <w:sz w:val="28"/>
          <w:szCs w:val="28"/>
          <w:lang w:eastAsia="ru-RU"/>
        </w:rPr>
        <w:t xml:space="preserve"> </w:t>
      </w:r>
      <w:r w:rsidR="00E742FD" w:rsidRPr="00E742FD">
        <w:rPr>
          <w:rFonts w:ascii="Times New Roman" w:eastAsia="Times New Roman" w:hAnsi="Times New Roman" w:cs="Times New Roman"/>
          <w:sz w:val="28"/>
          <w:szCs w:val="28"/>
          <w:lang w:eastAsia="ru-RU"/>
        </w:rPr>
        <w:t>процессуальной деятельностью органов предварительного расследования</w:t>
      </w:r>
      <w:r w:rsidR="000154F3">
        <w:rPr>
          <w:rFonts w:ascii="Times New Roman" w:eastAsia="Times New Roman" w:hAnsi="Times New Roman" w:cs="Times New Roman"/>
          <w:sz w:val="28"/>
          <w:szCs w:val="28"/>
          <w:lang w:eastAsia="ru-RU"/>
        </w:rPr>
        <w:br/>
      </w:r>
      <w:r w:rsidR="00E742FD" w:rsidRPr="00E742FD">
        <w:rPr>
          <w:rFonts w:ascii="Times New Roman" w:eastAsia="Times New Roman" w:hAnsi="Times New Roman" w:cs="Times New Roman"/>
          <w:sz w:val="28"/>
          <w:szCs w:val="28"/>
          <w:lang w:eastAsia="ru-RU"/>
        </w:rPr>
        <w:t>и оперативно-розыскной деятельностью</w:t>
      </w:r>
      <w:r w:rsidR="00E742FD">
        <w:rPr>
          <w:rFonts w:ascii="Times New Roman" w:eastAsia="Times New Roman" w:hAnsi="Times New Roman" w:cs="Times New Roman"/>
          <w:sz w:val="28"/>
          <w:szCs w:val="28"/>
          <w:lang w:eastAsia="ru-RU"/>
        </w:rPr>
        <w:t>» заменить словами «</w:t>
      </w:r>
      <w:r w:rsidR="00E742FD" w:rsidRPr="00E742FD">
        <w:rPr>
          <w:rFonts w:ascii="Times New Roman" w:eastAsia="Times New Roman" w:hAnsi="Times New Roman" w:cs="Times New Roman"/>
          <w:sz w:val="28"/>
          <w:szCs w:val="28"/>
          <w:lang w:eastAsia="ru-RU"/>
        </w:rPr>
        <w:t>Главному управлению по надзору</w:t>
      </w:r>
      <w:r w:rsidR="000154F3">
        <w:rPr>
          <w:rFonts w:ascii="Times New Roman" w:eastAsia="Times New Roman" w:hAnsi="Times New Roman" w:cs="Times New Roman"/>
          <w:sz w:val="28"/>
          <w:szCs w:val="28"/>
          <w:lang w:eastAsia="ru-RU"/>
        </w:rPr>
        <w:t xml:space="preserve"> </w:t>
      </w:r>
      <w:r w:rsidR="00E742FD" w:rsidRPr="00E742FD">
        <w:rPr>
          <w:rFonts w:ascii="Times New Roman" w:eastAsia="Times New Roman" w:hAnsi="Times New Roman" w:cs="Times New Roman"/>
          <w:sz w:val="28"/>
          <w:szCs w:val="28"/>
          <w:lang w:eastAsia="ru-RU"/>
        </w:rPr>
        <w:t>за следствием, дознанием и оперативно-</w:t>
      </w:r>
      <w:proofErr w:type="spellStart"/>
      <w:r w:rsidR="00E742FD" w:rsidRPr="00E742FD">
        <w:rPr>
          <w:rFonts w:ascii="Times New Roman" w:eastAsia="Times New Roman" w:hAnsi="Times New Roman" w:cs="Times New Roman"/>
          <w:sz w:val="28"/>
          <w:szCs w:val="28"/>
          <w:lang w:eastAsia="ru-RU"/>
        </w:rPr>
        <w:t>разыскной</w:t>
      </w:r>
      <w:proofErr w:type="spellEnd"/>
      <w:r w:rsidR="00E742FD" w:rsidRPr="00E742FD">
        <w:rPr>
          <w:rFonts w:ascii="Times New Roman" w:eastAsia="Times New Roman" w:hAnsi="Times New Roman" w:cs="Times New Roman"/>
          <w:sz w:val="28"/>
          <w:szCs w:val="28"/>
          <w:lang w:eastAsia="ru-RU"/>
        </w:rPr>
        <w:t xml:space="preserve"> деятельностью, Главному управлению по надзору за расследованием особо важных дел</w:t>
      </w:r>
      <w:r w:rsidR="00E742FD">
        <w:rPr>
          <w:rFonts w:ascii="Times New Roman" w:eastAsia="Times New Roman" w:hAnsi="Times New Roman" w:cs="Times New Roman"/>
          <w:sz w:val="28"/>
          <w:szCs w:val="28"/>
          <w:lang w:eastAsia="ru-RU"/>
        </w:rPr>
        <w:t>»;</w:t>
      </w:r>
    </w:p>
    <w:p w14:paraId="3221149F" w14:textId="546DBB09" w:rsidR="00E742FD" w:rsidRDefault="003044CE"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8</w:t>
      </w:r>
      <w:r w:rsidR="00EB4E78">
        <w:rPr>
          <w:rFonts w:ascii="Times New Roman" w:eastAsia="Times New Roman" w:hAnsi="Times New Roman" w:cs="Times New Roman"/>
          <w:sz w:val="28"/>
          <w:szCs w:val="28"/>
          <w:lang w:eastAsia="ru-RU"/>
        </w:rPr>
        <w:t>.</w:t>
      </w:r>
      <w:r w:rsidR="00E742FD">
        <w:rPr>
          <w:rFonts w:ascii="Times New Roman" w:eastAsia="Times New Roman" w:hAnsi="Times New Roman" w:cs="Times New Roman"/>
          <w:sz w:val="28"/>
          <w:szCs w:val="28"/>
          <w:lang w:eastAsia="ru-RU"/>
        </w:rPr>
        <w:t xml:space="preserve"> </w:t>
      </w:r>
      <w:r w:rsidR="00EB4E78">
        <w:rPr>
          <w:rFonts w:ascii="Times New Roman" w:eastAsia="Times New Roman" w:hAnsi="Times New Roman" w:cs="Times New Roman"/>
          <w:sz w:val="28"/>
          <w:szCs w:val="28"/>
          <w:lang w:eastAsia="ru-RU"/>
        </w:rPr>
        <w:t>В</w:t>
      </w:r>
      <w:r w:rsidR="00E742FD">
        <w:rPr>
          <w:rFonts w:ascii="Times New Roman" w:eastAsia="Times New Roman" w:hAnsi="Times New Roman" w:cs="Times New Roman"/>
          <w:sz w:val="28"/>
          <w:szCs w:val="28"/>
          <w:lang w:eastAsia="ru-RU"/>
        </w:rPr>
        <w:t xml:space="preserve"> пункте 7 слова «</w:t>
      </w:r>
      <w:r w:rsidR="00E742FD" w:rsidRPr="00E742FD">
        <w:rPr>
          <w:rFonts w:ascii="Times New Roman" w:eastAsia="Times New Roman" w:hAnsi="Times New Roman" w:cs="Times New Roman"/>
          <w:sz w:val="28"/>
          <w:szCs w:val="28"/>
          <w:lang w:eastAsia="ru-RU"/>
        </w:rPr>
        <w:t>управлению по обеспечению участия прокуроров</w:t>
      </w:r>
      <w:r w:rsidR="00F65B90">
        <w:rPr>
          <w:rFonts w:ascii="Times New Roman" w:eastAsia="Times New Roman" w:hAnsi="Times New Roman" w:cs="Times New Roman"/>
          <w:sz w:val="28"/>
          <w:szCs w:val="28"/>
          <w:lang w:eastAsia="ru-RU"/>
        </w:rPr>
        <w:br/>
      </w:r>
      <w:r w:rsidR="00E742FD" w:rsidRPr="00E742FD">
        <w:rPr>
          <w:rFonts w:ascii="Times New Roman" w:eastAsia="Times New Roman" w:hAnsi="Times New Roman" w:cs="Times New Roman"/>
          <w:sz w:val="28"/>
          <w:szCs w:val="28"/>
          <w:lang w:eastAsia="ru-RU"/>
        </w:rPr>
        <w:t>в гражданском и арбитражном процессе</w:t>
      </w:r>
      <w:r w:rsidR="00E742FD">
        <w:rPr>
          <w:rFonts w:ascii="Times New Roman" w:eastAsia="Times New Roman" w:hAnsi="Times New Roman" w:cs="Times New Roman"/>
          <w:sz w:val="28"/>
          <w:szCs w:val="28"/>
          <w:lang w:eastAsia="ru-RU"/>
        </w:rPr>
        <w:t>» заменить словами «</w:t>
      </w:r>
      <w:r w:rsidR="00E742FD" w:rsidRPr="00E742FD">
        <w:rPr>
          <w:rFonts w:ascii="Times New Roman" w:eastAsia="Times New Roman" w:hAnsi="Times New Roman" w:cs="Times New Roman"/>
          <w:sz w:val="28"/>
          <w:szCs w:val="28"/>
          <w:lang w:eastAsia="ru-RU"/>
        </w:rPr>
        <w:t>Главному гражданско-судебному управлению</w:t>
      </w:r>
      <w:r w:rsidR="00E742FD">
        <w:rPr>
          <w:rFonts w:ascii="Times New Roman" w:eastAsia="Times New Roman" w:hAnsi="Times New Roman" w:cs="Times New Roman"/>
          <w:sz w:val="28"/>
          <w:szCs w:val="28"/>
          <w:lang w:eastAsia="ru-RU"/>
        </w:rPr>
        <w:t>»;</w:t>
      </w:r>
    </w:p>
    <w:p w14:paraId="6D64B4FD" w14:textId="7422E04A" w:rsidR="00E742FD" w:rsidRDefault="00CE0373"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07B7">
        <w:rPr>
          <w:rFonts w:ascii="Times New Roman" w:eastAsia="Times New Roman" w:hAnsi="Times New Roman" w:cs="Times New Roman"/>
          <w:sz w:val="28"/>
          <w:szCs w:val="28"/>
          <w:lang w:eastAsia="ru-RU"/>
        </w:rPr>
        <w:t>9</w:t>
      </w:r>
      <w:r w:rsidR="00EB4E78">
        <w:rPr>
          <w:rFonts w:ascii="Times New Roman" w:eastAsia="Times New Roman" w:hAnsi="Times New Roman" w:cs="Times New Roman"/>
          <w:sz w:val="28"/>
          <w:szCs w:val="28"/>
          <w:lang w:eastAsia="ru-RU"/>
        </w:rPr>
        <w:t>.</w:t>
      </w:r>
      <w:r w:rsidR="00E742FD">
        <w:rPr>
          <w:rFonts w:ascii="Times New Roman" w:eastAsia="Times New Roman" w:hAnsi="Times New Roman" w:cs="Times New Roman"/>
          <w:sz w:val="28"/>
          <w:szCs w:val="28"/>
          <w:lang w:eastAsia="ru-RU"/>
        </w:rPr>
        <w:t xml:space="preserve"> </w:t>
      </w:r>
      <w:r w:rsidR="00EB4E78">
        <w:rPr>
          <w:rFonts w:ascii="Times New Roman" w:eastAsia="Times New Roman" w:hAnsi="Times New Roman" w:cs="Times New Roman"/>
          <w:sz w:val="28"/>
          <w:szCs w:val="28"/>
          <w:lang w:eastAsia="ru-RU"/>
        </w:rPr>
        <w:t>П</w:t>
      </w:r>
      <w:r w:rsidR="00E742FD">
        <w:rPr>
          <w:rFonts w:ascii="Times New Roman" w:eastAsia="Times New Roman" w:hAnsi="Times New Roman" w:cs="Times New Roman"/>
          <w:sz w:val="28"/>
          <w:szCs w:val="28"/>
          <w:lang w:eastAsia="ru-RU"/>
        </w:rPr>
        <w:t>ункт 9 изложить в следующей редакции:</w:t>
      </w:r>
    </w:p>
    <w:p w14:paraId="10F9A290" w14:textId="41F6D1A1" w:rsidR="00F65B90" w:rsidRDefault="00E742FD" w:rsidP="00E742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CE0373">
        <w:rPr>
          <w:rFonts w:ascii="Times New Roman" w:eastAsia="Times New Roman" w:hAnsi="Times New Roman" w:cs="Times New Roman"/>
          <w:sz w:val="28"/>
          <w:szCs w:val="28"/>
          <w:lang w:eastAsia="ru-RU"/>
        </w:rPr>
        <w:t>П</w:t>
      </w:r>
      <w:r w:rsidRPr="00E742FD">
        <w:rPr>
          <w:rFonts w:ascii="Times New Roman" w:eastAsia="Times New Roman" w:hAnsi="Times New Roman" w:cs="Times New Roman"/>
          <w:sz w:val="28"/>
          <w:szCs w:val="28"/>
          <w:lang w:eastAsia="ru-RU"/>
        </w:rPr>
        <w:t xml:space="preserve">рокурорам субъектов Российской Федерации, приравненным </w:t>
      </w:r>
      <w:r w:rsidRPr="005C5A5A">
        <w:rPr>
          <w:rFonts w:ascii="Times New Roman" w:eastAsia="Times New Roman" w:hAnsi="Times New Roman" w:cs="Times New Roman"/>
          <w:sz w:val="28"/>
          <w:szCs w:val="28"/>
          <w:lang w:eastAsia="ru-RU"/>
        </w:rPr>
        <w:t xml:space="preserve">к ним </w:t>
      </w:r>
      <w:r w:rsidR="00C21FD7">
        <w:rPr>
          <w:rFonts w:ascii="Times New Roman" w:eastAsia="Times New Roman" w:hAnsi="Times New Roman" w:cs="Times New Roman"/>
          <w:sz w:val="28"/>
          <w:szCs w:val="28"/>
          <w:lang w:eastAsia="ru-RU"/>
        </w:rPr>
        <w:t>специализированным</w:t>
      </w:r>
      <w:r w:rsidR="005C5A5A" w:rsidRPr="005C5A5A">
        <w:rPr>
          <w:rFonts w:ascii="Times New Roman" w:eastAsia="Times New Roman" w:hAnsi="Times New Roman" w:cs="Times New Roman"/>
          <w:sz w:val="28"/>
          <w:szCs w:val="28"/>
          <w:lang w:eastAsia="ru-RU"/>
        </w:rPr>
        <w:t xml:space="preserve"> прокурорам, прокурору комплекса «Байконур»</w:t>
      </w:r>
      <w:r w:rsidRPr="00E742FD">
        <w:rPr>
          <w:rFonts w:ascii="Times New Roman" w:eastAsia="Times New Roman" w:hAnsi="Times New Roman" w:cs="Times New Roman"/>
          <w:sz w:val="28"/>
          <w:szCs w:val="28"/>
          <w:lang w:eastAsia="ru-RU"/>
        </w:rPr>
        <w:t xml:space="preserve"> докладные записки</w:t>
      </w:r>
      <w:r w:rsidR="005C5A5A">
        <w:rPr>
          <w:rFonts w:ascii="Times New Roman" w:eastAsia="Times New Roman" w:hAnsi="Times New Roman" w:cs="Times New Roman"/>
          <w:sz w:val="28"/>
          <w:szCs w:val="28"/>
          <w:lang w:eastAsia="ru-RU"/>
        </w:rPr>
        <w:t xml:space="preserve"> </w:t>
      </w:r>
      <w:r w:rsidRPr="00E742FD">
        <w:rPr>
          <w:rFonts w:ascii="Times New Roman" w:eastAsia="Times New Roman" w:hAnsi="Times New Roman" w:cs="Times New Roman"/>
          <w:sz w:val="28"/>
          <w:szCs w:val="28"/>
          <w:lang w:eastAsia="ru-RU"/>
        </w:rPr>
        <w:t>о результатах надзорной деятельности</w:t>
      </w:r>
      <w:r w:rsidR="00CE0373">
        <w:rPr>
          <w:rFonts w:ascii="Times New Roman" w:eastAsia="Times New Roman" w:hAnsi="Times New Roman" w:cs="Times New Roman"/>
          <w:sz w:val="28"/>
          <w:szCs w:val="28"/>
          <w:lang w:eastAsia="ru-RU"/>
        </w:rPr>
        <w:t xml:space="preserve"> </w:t>
      </w:r>
      <w:r w:rsidRPr="00E742FD">
        <w:rPr>
          <w:rFonts w:ascii="Times New Roman" w:eastAsia="Times New Roman" w:hAnsi="Times New Roman" w:cs="Times New Roman"/>
          <w:sz w:val="28"/>
          <w:szCs w:val="28"/>
          <w:lang w:eastAsia="ru-RU"/>
        </w:rPr>
        <w:t>в жилищно-коммунальной сфере представлять к 30 января и 30 июля</w:t>
      </w:r>
      <w:r w:rsidR="00CE0373">
        <w:rPr>
          <w:rFonts w:ascii="Times New Roman" w:eastAsia="Times New Roman" w:hAnsi="Times New Roman" w:cs="Times New Roman"/>
          <w:sz w:val="28"/>
          <w:szCs w:val="28"/>
          <w:lang w:eastAsia="ru-RU"/>
        </w:rPr>
        <w:t xml:space="preserve"> </w:t>
      </w:r>
      <w:r w:rsidRPr="00E742FD">
        <w:rPr>
          <w:rFonts w:ascii="Times New Roman" w:eastAsia="Times New Roman" w:hAnsi="Times New Roman" w:cs="Times New Roman"/>
          <w:sz w:val="28"/>
          <w:szCs w:val="28"/>
          <w:lang w:eastAsia="ru-RU"/>
        </w:rPr>
        <w:t>в подразделения Генеральной прокуратуры Российской Федерации, перечисленные в пунктах 4-8</w:t>
      </w:r>
      <w:r w:rsidR="00F65B90">
        <w:rPr>
          <w:rFonts w:ascii="Times New Roman" w:eastAsia="Times New Roman" w:hAnsi="Times New Roman" w:cs="Times New Roman"/>
          <w:sz w:val="28"/>
          <w:szCs w:val="28"/>
          <w:lang w:eastAsia="ru-RU"/>
        </w:rPr>
        <w:t xml:space="preserve"> </w:t>
      </w:r>
      <w:r w:rsidRPr="00E742FD">
        <w:rPr>
          <w:rFonts w:ascii="Times New Roman" w:eastAsia="Times New Roman" w:hAnsi="Times New Roman" w:cs="Times New Roman"/>
          <w:sz w:val="28"/>
          <w:szCs w:val="28"/>
          <w:lang w:eastAsia="ru-RU"/>
        </w:rPr>
        <w:t>настоящего приказа, согласно их компетенции.</w:t>
      </w:r>
    </w:p>
    <w:p w14:paraId="0CE61283" w14:textId="3C165BF7" w:rsidR="00F65B90" w:rsidRDefault="00F65B90" w:rsidP="00E742FD">
      <w:pPr>
        <w:spacing w:after="0" w:line="240" w:lineRule="auto"/>
        <w:ind w:firstLine="709"/>
        <w:jc w:val="both"/>
        <w:rPr>
          <w:rFonts w:ascii="Times New Roman" w:eastAsia="Times New Roman" w:hAnsi="Times New Roman" w:cs="Times New Roman"/>
          <w:sz w:val="28"/>
          <w:szCs w:val="28"/>
          <w:lang w:eastAsia="ru-RU"/>
        </w:rPr>
      </w:pPr>
      <w:r w:rsidRPr="00F65B90">
        <w:rPr>
          <w:rFonts w:ascii="Times New Roman" w:eastAsia="Times New Roman" w:hAnsi="Times New Roman" w:cs="Times New Roman"/>
          <w:sz w:val="28"/>
          <w:szCs w:val="28"/>
          <w:lang w:eastAsia="ru-RU"/>
        </w:rPr>
        <w:t>Подразделениям Генеральной прокуратуры Российской Федерации, указанным в пунктах 5-8 настоящего приказа, обобщенную информацию</w:t>
      </w:r>
      <w:r w:rsidRPr="00F65B90">
        <w:rPr>
          <w:rFonts w:ascii="Times New Roman" w:eastAsia="Times New Roman" w:hAnsi="Times New Roman" w:cs="Times New Roman"/>
          <w:sz w:val="28"/>
          <w:szCs w:val="28"/>
          <w:lang w:eastAsia="ru-RU"/>
        </w:rPr>
        <w:br/>
        <w:t>о состоянии законности и практике прокурорского надзора в данной сфере</w:t>
      </w:r>
      <w:r>
        <w:rPr>
          <w:rFonts w:ascii="Times New Roman" w:eastAsia="Times New Roman" w:hAnsi="Times New Roman" w:cs="Times New Roman"/>
          <w:sz w:val="28"/>
          <w:szCs w:val="28"/>
          <w:lang w:eastAsia="ru-RU"/>
        </w:rPr>
        <w:br/>
      </w:r>
      <w:r w:rsidRPr="00F65B90">
        <w:rPr>
          <w:rFonts w:ascii="Times New Roman" w:eastAsia="Times New Roman" w:hAnsi="Times New Roman" w:cs="Times New Roman"/>
          <w:sz w:val="28"/>
          <w:szCs w:val="28"/>
          <w:lang w:eastAsia="ru-RU"/>
        </w:rPr>
        <w:lastRenderedPageBreak/>
        <w:t>к 20 февраля и 20 августа направлять согласно их компетенции в Главное управление по надзору за исполнением федерального законодательства.</w:t>
      </w:r>
      <w:r w:rsidR="00E742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6ADE77F" w14:textId="2E0C5C7F" w:rsidR="00E742FD" w:rsidRDefault="00F65B90"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742FD" w:rsidRPr="00E742FD">
        <w:rPr>
          <w:rFonts w:ascii="Times New Roman" w:eastAsia="Times New Roman" w:hAnsi="Times New Roman" w:cs="Times New Roman"/>
          <w:sz w:val="28"/>
          <w:szCs w:val="28"/>
          <w:lang w:eastAsia="ru-RU"/>
        </w:rPr>
        <w:t>Приказ опубликовать в журнале «Законность»</w:t>
      </w:r>
      <w:r w:rsidR="00774C0F">
        <w:rPr>
          <w:rFonts w:ascii="Times New Roman" w:eastAsia="Times New Roman" w:hAnsi="Times New Roman" w:cs="Times New Roman"/>
          <w:sz w:val="28"/>
          <w:szCs w:val="28"/>
          <w:lang w:eastAsia="ru-RU"/>
        </w:rPr>
        <w:t>.</w:t>
      </w:r>
    </w:p>
    <w:p w14:paraId="6C2808FA" w14:textId="42BFE05C" w:rsidR="008D52B8" w:rsidRPr="008D52B8" w:rsidRDefault="00F65B90" w:rsidP="00EB4E78">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8D52B8" w:rsidRPr="008D52B8">
        <w:rPr>
          <w:rFonts w:ascii="Times New Roman" w:eastAsia="Times New Roman" w:hAnsi="Times New Roman" w:cs="Times New Roman"/>
          <w:sz w:val="28"/>
          <w:szCs w:val="28"/>
          <w:lang w:eastAsia="ru-RU"/>
        </w:rPr>
        <w:t>Контроль за исполнением настоящего приказа возложить</w:t>
      </w:r>
      <w:r w:rsidR="000154F3">
        <w:rPr>
          <w:rFonts w:ascii="Times New Roman" w:eastAsia="Times New Roman" w:hAnsi="Times New Roman" w:cs="Times New Roman"/>
          <w:sz w:val="28"/>
          <w:szCs w:val="28"/>
          <w:lang w:eastAsia="ru-RU"/>
        </w:rPr>
        <w:br/>
      </w:r>
      <w:r w:rsidR="008D52B8" w:rsidRPr="008D52B8">
        <w:rPr>
          <w:rFonts w:ascii="Times New Roman" w:eastAsia="Times New Roman" w:hAnsi="Times New Roman" w:cs="Times New Roman"/>
          <w:sz w:val="28"/>
          <w:szCs w:val="28"/>
          <w:lang w:eastAsia="ru-RU"/>
        </w:rPr>
        <w:t>на заместителей Генерального прокурора Российской Федерации</w:t>
      </w:r>
      <w:r w:rsidR="000154F3">
        <w:rPr>
          <w:rFonts w:ascii="Times New Roman" w:eastAsia="Times New Roman" w:hAnsi="Times New Roman" w:cs="Times New Roman"/>
          <w:sz w:val="28"/>
          <w:szCs w:val="28"/>
          <w:lang w:eastAsia="ru-RU"/>
        </w:rPr>
        <w:br/>
      </w:r>
      <w:r w:rsidR="008D52B8" w:rsidRPr="008D52B8">
        <w:rPr>
          <w:rFonts w:ascii="Times New Roman" w:eastAsia="Times New Roman" w:hAnsi="Times New Roman" w:cs="Times New Roman"/>
          <w:sz w:val="28"/>
          <w:szCs w:val="28"/>
          <w:lang w:eastAsia="ru-RU"/>
        </w:rPr>
        <w:t>по направлениям деятельности.</w:t>
      </w:r>
    </w:p>
    <w:p w14:paraId="56ED5967" w14:textId="5E626B73" w:rsidR="008D52B8" w:rsidRPr="008D52B8" w:rsidRDefault="008D52B8" w:rsidP="008D52B8">
      <w:pPr>
        <w:spacing w:after="0" w:line="240" w:lineRule="auto"/>
        <w:ind w:firstLine="709"/>
        <w:jc w:val="both"/>
        <w:rPr>
          <w:rFonts w:ascii="Times New Roman" w:eastAsia="Times New Roman" w:hAnsi="Times New Roman" w:cs="Times New Roman"/>
          <w:sz w:val="28"/>
          <w:szCs w:val="28"/>
          <w:lang w:eastAsia="ru-RU"/>
        </w:rPr>
      </w:pPr>
      <w:r w:rsidRPr="008D52B8">
        <w:rPr>
          <w:rFonts w:ascii="Times New Roman" w:eastAsia="Times New Roman" w:hAnsi="Times New Roman" w:cs="Times New Roman"/>
          <w:sz w:val="28"/>
          <w:szCs w:val="28"/>
          <w:lang w:eastAsia="ru-RU"/>
        </w:rP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14:paraId="4F2DAE7D" w14:textId="0E67B596" w:rsidR="007E78B3" w:rsidRPr="003F1F7E" w:rsidRDefault="007E78B3" w:rsidP="00F65B90">
      <w:pPr>
        <w:autoSpaceDE w:val="0"/>
        <w:autoSpaceDN w:val="0"/>
        <w:adjustRightInd w:val="0"/>
        <w:spacing w:after="0" w:line="240" w:lineRule="exact"/>
        <w:jc w:val="both"/>
        <w:rPr>
          <w:rFonts w:ascii="Times New Roman" w:hAnsi="Times New Roman" w:cs="Times New Roman"/>
          <w:sz w:val="28"/>
          <w:szCs w:val="28"/>
        </w:rPr>
      </w:pPr>
    </w:p>
    <w:p w14:paraId="3BADF018" w14:textId="77777777" w:rsidR="00044370" w:rsidRPr="003F1F7E" w:rsidRDefault="00044370" w:rsidP="00F65B90">
      <w:pPr>
        <w:autoSpaceDE w:val="0"/>
        <w:autoSpaceDN w:val="0"/>
        <w:adjustRightInd w:val="0"/>
        <w:spacing w:after="0" w:line="240" w:lineRule="exact"/>
        <w:jc w:val="both"/>
        <w:rPr>
          <w:rFonts w:ascii="Times New Roman" w:hAnsi="Times New Roman" w:cs="Times New Roman"/>
          <w:sz w:val="28"/>
          <w:szCs w:val="28"/>
        </w:rPr>
      </w:pPr>
    </w:p>
    <w:p w14:paraId="421EDFD6" w14:textId="03F9BCCF" w:rsidR="002520E2" w:rsidRPr="003F1F7E" w:rsidRDefault="002520E2" w:rsidP="00F65B90">
      <w:pPr>
        <w:autoSpaceDE w:val="0"/>
        <w:autoSpaceDN w:val="0"/>
        <w:adjustRightInd w:val="0"/>
        <w:spacing w:after="0" w:line="240" w:lineRule="exact"/>
        <w:jc w:val="both"/>
        <w:rPr>
          <w:rFonts w:ascii="Times New Roman" w:hAnsi="Times New Roman" w:cs="Times New Roman"/>
          <w:sz w:val="28"/>
          <w:szCs w:val="28"/>
        </w:rPr>
      </w:pPr>
      <w:r w:rsidRPr="003F1F7E">
        <w:rPr>
          <w:rFonts w:ascii="Times New Roman" w:hAnsi="Times New Roman" w:cs="Times New Roman"/>
          <w:sz w:val="28"/>
          <w:szCs w:val="28"/>
        </w:rPr>
        <w:t>Генеральный прокурор</w:t>
      </w:r>
    </w:p>
    <w:p w14:paraId="41D4E65C" w14:textId="0CB7D882" w:rsidR="002520E2" w:rsidRPr="003F1F7E" w:rsidRDefault="002520E2" w:rsidP="00F65B90">
      <w:pPr>
        <w:autoSpaceDE w:val="0"/>
        <w:autoSpaceDN w:val="0"/>
        <w:adjustRightInd w:val="0"/>
        <w:spacing w:after="0" w:line="240" w:lineRule="exact"/>
        <w:jc w:val="both"/>
        <w:rPr>
          <w:rFonts w:ascii="Times New Roman" w:hAnsi="Times New Roman" w:cs="Times New Roman"/>
          <w:sz w:val="28"/>
          <w:szCs w:val="28"/>
        </w:rPr>
      </w:pPr>
      <w:r w:rsidRPr="003F1F7E">
        <w:rPr>
          <w:rFonts w:ascii="Times New Roman" w:hAnsi="Times New Roman" w:cs="Times New Roman"/>
          <w:sz w:val="28"/>
          <w:szCs w:val="28"/>
        </w:rPr>
        <w:t>Российской Федерации</w:t>
      </w:r>
    </w:p>
    <w:p w14:paraId="620910B2" w14:textId="77777777" w:rsidR="002520E2" w:rsidRPr="003F1F7E" w:rsidRDefault="002520E2" w:rsidP="00F65B90">
      <w:pPr>
        <w:autoSpaceDE w:val="0"/>
        <w:autoSpaceDN w:val="0"/>
        <w:adjustRightInd w:val="0"/>
        <w:spacing w:after="0" w:line="240" w:lineRule="exact"/>
        <w:jc w:val="both"/>
        <w:rPr>
          <w:rFonts w:ascii="Times New Roman" w:hAnsi="Times New Roman" w:cs="Times New Roman"/>
          <w:sz w:val="28"/>
          <w:szCs w:val="28"/>
        </w:rPr>
      </w:pPr>
    </w:p>
    <w:p w14:paraId="1D25F659" w14:textId="77777777" w:rsidR="000154F3" w:rsidRDefault="002520E2" w:rsidP="00F65B90">
      <w:pPr>
        <w:autoSpaceDE w:val="0"/>
        <w:autoSpaceDN w:val="0"/>
        <w:adjustRightInd w:val="0"/>
        <w:spacing w:after="0" w:line="240" w:lineRule="exact"/>
        <w:jc w:val="both"/>
        <w:rPr>
          <w:rFonts w:ascii="Times New Roman" w:hAnsi="Times New Roman" w:cs="Times New Roman"/>
          <w:sz w:val="28"/>
          <w:szCs w:val="28"/>
        </w:rPr>
      </w:pPr>
      <w:r w:rsidRPr="003F1F7E">
        <w:rPr>
          <w:rFonts w:ascii="Times New Roman" w:hAnsi="Times New Roman" w:cs="Times New Roman"/>
          <w:sz w:val="28"/>
          <w:szCs w:val="28"/>
        </w:rPr>
        <w:t>действительный государственный</w:t>
      </w:r>
    </w:p>
    <w:p w14:paraId="357DDD59" w14:textId="37645472" w:rsidR="002520E2" w:rsidRDefault="002520E2" w:rsidP="00F65B90">
      <w:pPr>
        <w:autoSpaceDE w:val="0"/>
        <w:autoSpaceDN w:val="0"/>
        <w:adjustRightInd w:val="0"/>
        <w:spacing w:after="0" w:line="240" w:lineRule="exact"/>
        <w:jc w:val="both"/>
        <w:rPr>
          <w:rFonts w:ascii="Times New Roman" w:hAnsi="Times New Roman" w:cs="Times New Roman"/>
          <w:sz w:val="28"/>
          <w:szCs w:val="28"/>
        </w:rPr>
      </w:pPr>
      <w:r w:rsidRPr="003F1F7E">
        <w:rPr>
          <w:rFonts w:ascii="Times New Roman" w:hAnsi="Times New Roman" w:cs="Times New Roman"/>
          <w:sz w:val="28"/>
          <w:szCs w:val="28"/>
        </w:rPr>
        <w:t xml:space="preserve">советник юстиции                                                                     </w:t>
      </w:r>
      <w:r w:rsidR="00F65B90">
        <w:rPr>
          <w:rFonts w:ascii="Times New Roman" w:hAnsi="Times New Roman" w:cs="Times New Roman"/>
          <w:sz w:val="28"/>
          <w:szCs w:val="28"/>
        </w:rPr>
        <w:t xml:space="preserve">    </w:t>
      </w:r>
      <w:r w:rsidRPr="003F1F7E">
        <w:rPr>
          <w:rFonts w:ascii="Times New Roman" w:hAnsi="Times New Roman" w:cs="Times New Roman"/>
          <w:sz w:val="28"/>
          <w:szCs w:val="28"/>
        </w:rPr>
        <w:t xml:space="preserve">          И.В. Краснов</w:t>
      </w:r>
    </w:p>
    <w:sectPr w:rsidR="002520E2" w:rsidSect="000154F3">
      <w:headerReference w:type="default" r:id="rId9"/>
      <w:pgSz w:w="11906" w:h="16838"/>
      <w:pgMar w:top="1134" w:right="850"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3F5C" w14:textId="77777777" w:rsidR="00E4189A" w:rsidRDefault="00E4189A" w:rsidP="00FC3CAE">
      <w:pPr>
        <w:spacing w:after="0" w:line="240" w:lineRule="auto"/>
      </w:pPr>
      <w:r>
        <w:separator/>
      </w:r>
    </w:p>
  </w:endnote>
  <w:endnote w:type="continuationSeparator" w:id="0">
    <w:p w14:paraId="6ADA7228" w14:textId="77777777" w:rsidR="00E4189A" w:rsidRDefault="00E4189A" w:rsidP="00FC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E431" w14:textId="77777777" w:rsidR="00E4189A" w:rsidRDefault="00E4189A" w:rsidP="00FC3CAE">
      <w:pPr>
        <w:spacing w:after="0" w:line="240" w:lineRule="auto"/>
      </w:pPr>
      <w:r>
        <w:separator/>
      </w:r>
    </w:p>
  </w:footnote>
  <w:footnote w:type="continuationSeparator" w:id="0">
    <w:p w14:paraId="58199483" w14:textId="77777777" w:rsidR="00E4189A" w:rsidRDefault="00E4189A" w:rsidP="00FC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670270"/>
      <w:docPartObj>
        <w:docPartGallery w:val="Page Numbers (Top of Page)"/>
        <w:docPartUnique/>
      </w:docPartObj>
    </w:sdtPr>
    <w:sdtEndPr>
      <w:rPr>
        <w:rFonts w:ascii="Times New Roman" w:hAnsi="Times New Roman" w:cs="Times New Roman"/>
        <w:sz w:val="24"/>
        <w:szCs w:val="24"/>
      </w:rPr>
    </w:sdtEndPr>
    <w:sdtContent>
      <w:p w14:paraId="432D80A4" w14:textId="03BCB4EC" w:rsidR="00A86846" w:rsidRPr="00A26F90" w:rsidRDefault="00A86846">
        <w:pPr>
          <w:pStyle w:val="a3"/>
          <w:jc w:val="center"/>
          <w:rPr>
            <w:rFonts w:ascii="Times New Roman" w:hAnsi="Times New Roman" w:cs="Times New Roman"/>
            <w:sz w:val="24"/>
            <w:szCs w:val="24"/>
          </w:rPr>
        </w:pPr>
        <w:r w:rsidRPr="00A26F90">
          <w:rPr>
            <w:rFonts w:ascii="Times New Roman" w:hAnsi="Times New Roman" w:cs="Times New Roman"/>
            <w:sz w:val="24"/>
            <w:szCs w:val="24"/>
          </w:rPr>
          <w:fldChar w:fldCharType="begin"/>
        </w:r>
        <w:r w:rsidRPr="00A26F90">
          <w:rPr>
            <w:rFonts w:ascii="Times New Roman" w:hAnsi="Times New Roman" w:cs="Times New Roman"/>
            <w:sz w:val="24"/>
            <w:szCs w:val="24"/>
          </w:rPr>
          <w:instrText>PAGE   \* MERGEFORMAT</w:instrText>
        </w:r>
        <w:r w:rsidRPr="00A26F90">
          <w:rPr>
            <w:rFonts w:ascii="Times New Roman" w:hAnsi="Times New Roman" w:cs="Times New Roman"/>
            <w:sz w:val="24"/>
            <w:szCs w:val="24"/>
          </w:rPr>
          <w:fldChar w:fldCharType="separate"/>
        </w:r>
        <w:r w:rsidR="00FD0D7C">
          <w:rPr>
            <w:rFonts w:ascii="Times New Roman" w:hAnsi="Times New Roman" w:cs="Times New Roman"/>
            <w:noProof/>
            <w:sz w:val="24"/>
            <w:szCs w:val="24"/>
          </w:rPr>
          <w:t>2</w:t>
        </w:r>
        <w:r w:rsidRPr="00A26F9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6C87"/>
    <w:multiLevelType w:val="hybridMultilevel"/>
    <w:tmpl w:val="529A4A1A"/>
    <w:lvl w:ilvl="0" w:tplc="5616DE6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E7960DC"/>
    <w:multiLevelType w:val="hybridMultilevel"/>
    <w:tmpl w:val="1CB82BFC"/>
    <w:lvl w:ilvl="0" w:tplc="289E8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B8"/>
    <w:rsid w:val="000154F3"/>
    <w:rsid w:val="00017447"/>
    <w:rsid w:val="00021150"/>
    <w:rsid w:val="0002146F"/>
    <w:rsid w:val="00037D2F"/>
    <w:rsid w:val="0004310E"/>
    <w:rsid w:val="00044370"/>
    <w:rsid w:val="000534AE"/>
    <w:rsid w:val="00075127"/>
    <w:rsid w:val="0008579E"/>
    <w:rsid w:val="000B4335"/>
    <w:rsid w:val="000C40DB"/>
    <w:rsid w:val="000C77B8"/>
    <w:rsid w:val="000D6DEA"/>
    <w:rsid w:val="00101868"/>
    <w:rsid w:val="0010650F"/>
    <w:rsid w:val="00123FBB"/>
    <w:rsid w:val="0012641A"/>
    <w:rsid w:val="0013242D"/>
    <w:rsid w:val="00134167"/>
    <w:rsid w:val="00142241"/>
    <w:rsid w:val="00176C25"/>
    <w:rsid w:val="001A586C"/>
    <w:rsid w:val="001B1F5E"/>
    <w:rsid w:val="001B2E73"/>
    <w:rsid w:val="001C013D"/>
    <w:rsid w:val="001C6546"/>
    <w:rsid w:val="001D544F"/>
    <w:rsid w:val="001E5D9B"/>
    <w:rsid w:val="001F55DC"/>
    <w:rsid w:val="00202EB4"/>
    <w:rsid w:val="00211454"/>
    <w:rsid w:val="00231345"/>
    <w:rsid w:val="00232F1D"/>
    <w:rsid w:val="002337C8"/>
    <w:rsid w:val="002416CA"/>
    <w:rsid w:val="002438BF"/>
    <w:rsid w:val="002473A6"/>
    <w:rsid w:val="002519DD"/>
    <w:rsid w:val="002520E2"/>
    <w:rsid w:val="002618A2"/>
    <w:rsid w:val="002629DD"/>
    <w:rsid w:val="002A33FE"/>
    <w:rsid w:val="002D037A"/>
    <w:rsid w:val="002D043E"/>
    <w:rsid w:val="00302DC8"/>
    <w:rsid w:val="003044CE"/>
    <w:rsid w:val="003074B6"/>
    <w:rsid w:val="00320AB1"/>
    <w:rsid w:val="003268D9"/>
    <w:rsid w:val="003421D5"/>
    <w:rsid w:val="00354199"/>
    <w:rsid w:val="003620FF"/>
    <w:rsid w:val="003645DF"/>
    <w:rsid w:val="003A2DD2"/>
    <w:rsid w:val="003D56ED"/>
    <w:rsid w:val="003F1F7E"/>
    <w:rsid w:val="003F3964"/>
    <w:rsid w:val="003F44CF"/>
    <w:rsid w:val="003F4E98"/>
    <w:rsid w:val="00461AF4"/>
    <w:rsid w:val="004A0D3E"/>
    <w:rsid w:val="004B1CAB"/>
    <w:rsid w:val="004B4931"/>
    <w:rsid w:val="004B493C"/>
    <w:rsid w:val="004C16C0"/>
    <w:rsid w:val="004C432C"/>
    <w:rsid w:val="004D1277"/>
    <w:rsid w:val="004D682C"/>
    <w:rsid w:val="004E2EDA"/>
    <w:rsid w:val="004E6CD2"/>
    <w:rsid w:val="005027D5"/>
    <w:rsid w:val="005106E9"/>
    <w:rsid w:val="00513EC9"/>
    <w:rsid w:val="00514395"/>
    <w:rsid w:val="0052728E"/>
    <w:rsid w:val="0052780D"/>
    <w:rsid w:val="0053511B"/>
    <w:rsid w:val="005417E1"/>
    <w:rsid w:val="005418B4"/>
    <w:rsid w:val="005630AC"/>
    <w:rsid w:val="0056410C"/>
    <w:rsid w:val="00567569"/>
    <w:rsid w:val="00594657"/>
    <w:rsid w:val="005A3A67"/>
    <w:rsid w:val="005C5A5A"/>
    <w:rsid w:val="005D6A75"/>
    <w:rsid w:val="005F26D8"/>
    <w:rsid w:val="00602023"/>
    <w:rsid w:val="00615D5B"/>
    <w:rsid w:val="006357FE"/>
    <w:rsid w:val="006667CC"/>
    <w:rsid w:val="00671E67"/>
    <w:rsid w:val="00693EC9"/>
    <w:rsid w:val="006A08F1"/>
    <w:rsid w:val="006C16B0"/>
    <w:rsid w:val="006D6260"/>
    <w:rsid w:val="006E006B"/>
    <w:rsid w:val="006E34C7"/>
    <w:rsid w:val="00746EB2"/>
    <w:rsid w:val="0075658C"/>
    <w:rsid w:val="0076532A"/>
    <w:rsid w:val="0076639F"/>
    <w:rsid w:val="00774C0F"/>
    <w:rsid w:val="007933F6"/>
    <w:rsid w:val="007A7733"/>
    <w:rsid w:val="007B06EB"/>
    <w:rsid w:val="007D1F31"/>
    <w:rsid w:val="007E78B3"/>
    <w:rsid w:val="00817480"/>
    <w:rsid w:val="00822074"/>
    <w:rsid w:val="00835CE8"/>
    <w:rsid w:val="00845502"/>
    <w:rsid w:val="008522B8"/>
    <w:rsid w:val="0086141B"/>
    <w:rsid w:val="00870538"/>
    <w:rsid w:val="00871EC4"/>
    <w:rsid w:val="00883124"/>
    <w:rsid w:val="00897323"/>
    <w:rsid w:val="008A660A"/>
    <w:rsid w:val="008B56CE"/>
    <w:rsid w:val="008B77E7"/>
    <w:rsid w:val="008C4DC2"/>
    <w:rsid w:val="008D52B8"/>
    <w:rsid w:val="008D7C84"/>
    <w:rsid w:val="008E661A"/>
    <w:rsid w:val="008E7E4D"/>
    <w:rsid w:val="00903E85"/>
    <w:rsid w:val="009059CE"/>
    <w:rsid w:val="00905BB3"/>
    <w:rsid w:val="009307D8"/>
    <w:rsid w:val="00985749"/>
    <w:rsid w:val="009A07B7"/>
    <w:rsid w:val="009A52F6"/>
    <w:rsid w:val="009C356D"/>
    <w:rsid w:val="009C58C2"/>
    <w:rsid w:val="009F1465"/>
    <w:rsid w:val="009F2232"/>
    <w:rsid w:val="009F7E30"/>
    <w:rsid w:val="00A03E77"/>
    <w:rsid w:val="00A26F90"/>
    <w:rsid w:val="00A27B93"/>
    <w:rsid w:val="00A74588"/>
    <w:rsid w:val="00A86846"/>
    <w:rsid w:val="00AB5536"/>
    <w:rsid w:val="00AB78AE"/>
    <w:rsid w:val="00AD0223"/>
    <w:rsid w:val="00AE2BFD"/>
    <w:rsid w:val="00AE315E"/>
    <w:rsid w:val="00AF7288"/>
    <w:rsid w:val="00B0215F"/>
    <w:rsid w:val="00B03CBF"/>
    <w:rsid w:val="00B246C9"/>
    <w:rsid w:val="00B25838"/>
    <w:rsid w:val="00B25BDD"/>
    <w:rsid w:val="00B311ED"/>
    <w:rsid w:val="00B37454"/>
    <w:rsid w:val="00B6341C"/>
    <w:rsid w:val="00B67118"/>
    <w:rsid w:val="00B74ED8"/>
    <w:rsid w:val="00B766A7"/>
    <w:rsid w:val="00B82BFE"/>
    <w:rsid w:val="00B958D6"/>
    <w:rsid w:val="00BA5557"/>
    <w:rsid w:val="00BB4132"/>
    <w:rsid w:val="00BF454A"/>
    <w:rsid w:val="00C21FD7"/>
    <w:rsid w:val="00C523B6"/>
    <w:rsid w:val="00C6342B"/>
    <w:rsid w:val="00C64A0F"/>
    <w:rsid w:val="00C742F4"/>
    <w:rsid w:val="00C83173"/>
    <w:rsid w:val="00CB19EF"/>
    <w:rsid w:val="00CC00F4"/>
    <w:rsid w:val="00CC7511"/>
    <w:rsid w:val="00CD1473"/>
    <w:rsid w:val="00CD19EA"/>
    <w:rsid w:val="00CD761D"/>
    <w:rsid w:val="00CE0373"/>
    <w:rsid w:val="00CF2AE0"/>
    <w:rsid w:val="00D0170A"/>
    <w:rsid w:val="00D02A00"/>
    <w:rsid w:val="00D043CB"/>
    <w:rsid w:val="00D22151"/>
    <w:rsid w:val="00D344FE"/>
    <w:rsid w:val="00D37BB9"/>
    <w:rsid w:val="00D411E2"/>
    <w:rsid w:val="00D46FF2"/>
    <w:rsid w:val="00D82D52"/>
    <w:rsid w:val="00D95C84"/>
    <w:rsid w:val="00D97D86"/>
    <w:rsid w:val="00DB7043"/>
    <w:rsid w:val="00DD1517"/>
    <w:rsid w:val="00DE55CE"/>
    <w:rsid w:val="00DE7881"/>
    <w:rsid w:val="00DF0AB9"/>
    <w:rsid w:val="00DF181B"/>
    <w:rsid w:val="00E16168"/>
    <w:rsid w:val="00E3317F"/>
    <w:rsid w:val="00E377E4"/>
    <w:rsid w:val="00E4189A"/>
    <w:rsid w:val="00E742FD"/>
    <w:rsid w:val="00E8063B"/>
    <w:rsid w:val="00E91DE3"/>
    <w:rsid w:val="00EB41B3"/>
    <w:rsid w:val="00EB4E78"/>
    <w:rsid w:val="00EB6654"/>
    <w:rsid w:val="00EC6A11"/>
    <w:rsid w:val="00EF1092"/>
    <w:rsid w:val="00F01851"/>
    <w:rsid w:val="00F0433E"/>
    <w:rsid w:val="00F12BFE"/>
    <w:rsid w:val="00F133DA"/>
    <w:rsid w:val="00F1625E"/>
    <w:rsid w:val="00F41692"/>
    <w:rsid w:val="00F65B90"/>
    <w:rsid w:val="00F8447E"/>
    <w:rsid w:val="00FA0186"/>
    <w:rsid w:val="00FA77FA"/>
    <w:rsid w:val="00FC3CAE"/>
    <w:rsid w:val="00FC712D"/>
    <w:rsid w:val="00FD0D7C"/>
    <w:rsid w:val="00FE058B"/>
    <w:rsid w:val="00FE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B75F"/>
  <w15:chartTrackingRefBased/>
  <w15:docId w15:val="{50A9AE1A-6838-4339-B97C-C46076CD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3CAE"/>
  </w:style>
  <w:style w:type="paragraph" w:styleId="a5">
    <w:name w:val="footer"/>
    <w:basedOn w:val="a"/>
    <w:link w:val="a6"/>
    <w:uiPriority w:val="99"/>
    <w:unhideWhenUsed/>
    <w:rsid w:val="00FC3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3CAE"/>
  </w:style>
  <w:style w:type="character" w:styleId="a7">
    <w:name w:val="Hyperlink"/>
    <w:basedOn w:val="a0"/>
    <w:uiPriority w:val="99"/>
    <w:unhideWhenUsed/>
    <w:rsid w:val="005417E1"/>
    <w:rPr>
      <w:color w:val="0563C1" w:themeColor="hyperlink"/>
      <w:u w:val="single"/>
    </w:rPr>
  </w:style>
  <w:style w:type="character" w:customStyle="1" w:styleId="UnresolvedMention">
    <w:name w:val="Unresolved Mention"/>
    <w:basedOn w:val="a0"/>
    <w:uiPriority w:val="99"/>
    <w:semiHidden/>
    <w:unhideWhenUsed/>
    <w:rsid w:val="005417E1"/>
    <w:rPr>
      <w:color w:val="605E5C"/>
      <w:shd w:val="clear" w:color="auto" w:fill="E1DFDD"/>
    </w:rPr>
  </w:style>
  <w:style w:type="paragraph" w:styleId="a8">
    <w:name w:val="List Paragraph"/>
    <w:basedOn w:val="a"/>
    <w:uiPriority w:val="34"/>
    <w:qFormat/>
    <w:rsid w:val="00845502"/>
    <w:pPr>
      <w:ind w:left="720"/>
      <w:contextualSpacing/>
    </w:pPr>
  </w:style>
  <w:style w:type="paragraph" w:styleId="a9">
    <w:name w:val="Balloon Text"/>
    <w:basedOn w:val="a"/>
    <w:link w:val="aa"/>
    <w:uiPriority w:val="99"/>
    <w:semiHidden/>
    <w:unhideWhenUsed/>
    <w:rsid w:val="0004437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4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744634">
      <w:bodyDiv w:val="1"/>
      <w:marLeft w:val="0"/>
      <w:marRight w:val="0"/>
      <w:marTop w:val="0"/>
      <w:marBottom w:val="0"/>
      <w:divBdr>
        <w:top w:val="none" w:sz="0" w:space="0" w:color="auto"/>
        <w:left w:val="none" w:sz="0" w:space="0" w:color="auto"/>
        <w:bottom w:val="none" w:sz="0" w:space="0" w:color="auto"/>
        <w:right w:val="none" w:sz="0" w:space="0" w:color="auto"/>
      </w:divBdr>
    </w:div>
    <w:div w:id="1135636073">
      <w:bodyDiv w:val="1"/>
      <w:marLeft w:val="0"/>
      <w:marRight w:val="0"/>
      <w:marTop w:val="0"/>
      <w:marBottom w:val="0"/>
      <w:divBdr>
        <w:top w:val="none" w:sz="0" w:space="0" w:color="auto"/>
        <w:left w:val="none" w:sz="0" w:space="0" w:color="auto"/>
        <w:bottom w:val="none" w:sz="0" w:space="0" w:color="auto"/>
        <w:right w:val="none" w:sz="0" w:space="0" w:color="auto"/>
      </w:divBdr>
    </w:div>
    <w:div w:id="1662655343">
      <w:bodyDiv w:val="1"/>
      <w:marLeft w:val="0"/>
      <w:marRight w:val="0"/>
      <w:marTop w:val="0"/>
      <w:marBottom w:val="0"/>
      <w:divBdr>
        <w:top w:val="none" w:sz="0" w:space="0" w:color="auto"/>
        <w:left w:val="none" w:sz="0" w:space="0" w:color="auto"/>
        <w:bottom w:val="none" w:sz="0" w:space="0" w:color="auto"/>
        <w:right w:val="none" w:sz="0" w:space="0" w:color="auto"/>
      </w:divBdr>
    </w:div>
    <w:div w:id="1826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5E825BE6A5931D870F506FBE5502DC3B101714F414AD47B766AF21FCEAB4AA03790673D8FB6A713393768CD867865B9716F52CEC99E5Du5ZD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0783-CC3C-451D-9169-D5C588AD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4928</Characters>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2022-12-19T08:47:00Z</cp:lastPrinted>
  <dcterms:created xsi:type="dcterms:W3CDTF">2022-12-28T09:09:00Z</dcterms:created>
  <dcterms:modified xsi:type="dcterms:W3CDTF">2022-12-28T09:09:00Z</dcterms:modified>
</cp:coreProperties>
</file>