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70AD47" w:themeColor="accent6"/>
  <w:body>
    <w:p w:rsidR="00EC60FB" w:rsidRPr="00EC60FB" w:rsidRDefault="00EC60FB" w:rsidP="00EC60FB">
      <w:pPr>
        <w:widowControl w:val="0"/>
        <w:spacing w:after="111" w:line="160" w:lineRule="exact"/>
        <w:rPr>
          <w:rFonts w:ascii="Times New Roman" w:eastAsia="Arial Unicode MS" w:hAnsi="Times New Roman" w:cs="Times New Roman"/>
          <w:b/>
          <w:color w:val="000000"/>
          <w:sz w:val="18"/>
          <w:szCs w:val="18"/>
          <w:lang w:eastAsia="ru-RU" w:bidi="ru-RU"/>
        </w:rPr>
      </w:pPr>
      <w:bookmarkStart w:id="0" w:name="bookmark1"/>
      <w:r w:rsidRPr="00EC60FB">
        <w:rPr>
          <w:rFonts w:ascii="Times New Roman" w:eastAsia="Century Schoolbook" w:hAnsi="Times New Roman" w:cs="Times New Roman"/>
          <w:b/>
          <w:color w:val="000000"/>
          <w:sz w:val="18"/>
          <w:szCs w:val="18"/>
          <w:lang w:eastAsia="ru-RU" w:bidi="ru-RU"/>
        </w:rPr>
        <w:t>ПРАВО НА ИМУЩЕСТВО И ЖИЛОЕ ПОМЕЩЕНИЕ</w:t>
      </w:r>
      <w:bookmarkEnd w:id="0"/>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Детям-сиротам и детям, оставшимся без попечения родителей, лицам из числа детей-сирот и детей, оставшихся без попечения родителей, кото</w:t>
      </w:r>
      <w:r w:rsidRPr="00EC60FB">
        <w:rPr>
          <w:rFonts w:ascii="Times New Roman" w:eastAsia="Century Schoolbook" w:hAnsi="Times New Roman" w:cs="Times New Roman"/>
          <w:color w:val="000000"/>
          <w:sz w:val="18"/>
          <w:szCs w:val="18"/>
          <w:lang w:eastAsia="ru-RU" w:bidi="ru-RU"/>
        </w:rPr>
        <w:softHyphen/>
        <w:t>рые не являются нанимателями жилых помещений по договорам социального найма или членами семьи нанимателя жилого помещения по до</w:t>
      </w:r>
      <w:r w:rsidRPr="00EC60FB">
        <w:rPr>
          <w:rFonts w:ascii="Times New Roman" w:eastAsia="Century Schoolbook" w:hAnsi="Times New Roman" w:cs="Times New Roman"/>
          <w:color w:val="000000"/>
          <w:sz w:val="18"/>
          <w:szCs w:val="18"/>
          <w:lang w:eastAsia="ru-RU" w:bidi="ru-RU"/>
        </w:rPr>
        <w:softHyphen/>
        <w:t>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w:t>
      </w:r>
      <w:r w:rsidRPr="00EC60FB">
        <w:rPr>
          <w:rFonts w:ascii="Times New Roman" w:eastAsia="Century Schoolbook" w:hAnsi="Times New Roman" w:cs="Times New Roman"/>
          <w:color w:val="000000"/>
          <w:sz w:val="18"/>
          <w:szCs w:val="18"/>
          <w:lang w:eastAsia="ru-RU" w:bidi="ru-RU"/>
        </w:rPr>
        <w:softHyphen/>
        <w:t>ний, в случае, если их проживание в ранее занимаемых жилых помещениях признается невозможным, органом исполнительной власти субъек</w:t>
      </w:r>
      <w:r w:rsidRPr="00EC60FB">
        <w:rPr>
          <w:rFonts w:ascii="Times New Roman" w:eastAsia="Century Schoolbook" w:hAnsi="Times New Roman" w:cs="Times New Roman"/>
          <w:color w:val="000000"/>
          <w:sz w:val="18"/>
          <w:szCs w:val="18"/>
          <w:lang w:eastAsia="ru-RU" w:bidi="ru-RU"/>
        </w:rPr>
        <w:softHyphen/>
        <w:t>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EC60FB" w:rsidRPr="00EC60FB" w:rsidRDefault="00EC60FB" w:rsidP="00EC60FB">
      <w:pPr>
        <w:widowControl w:val="0"/>
        <w:tabs>
          <w:tab w:val="left" w:pos="183"/>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Жилые помещения предоставляются лицам, по достижении ими возраста 18 лет, а также в случае приобретения ими полной дееспособности до достижения совершеннолетия.</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По заявлению в письменной форме жилые помещения предоставляются им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Проживание детей-сирот и детей, оставшихся без попечения родителей, лиц из числа детей-сирот и детей, оставшихся без попечения родите</w:t>
      </w:r>
      <w:r w:rsidRPr="00EC60FB">
        <w:rPr>
          <w:rFonts w:ascii="Times New Roman" w:eastAsia="Century Schoolbook" w:hAnsi="Times New Roman" w:cs="Times New Roman"/>
          <w:color w:val="000000"/>
          <w:sz w:val="18"/>
          <w:szCs w:val="18"/>
          <w:lang w:eastAsia="ru-RU" w:bidi="ru-RU"/>
        </w:rPr>
        <w:softHyphen/>
        <w:t>лей, в ранее занимаемых жилых помещениях, нанимателями или членами семей нанимателей по договорам социального найма либо собствен</w:t>
      </w:r>
      <w:r w:rsidRPr="00EC60FB">
        <w:rPr>
          <w:rFonts w:ascii="Times New Roman" w:eastAsia="Century Schoolbook" w:hAnsi="Times New Roman" w:cs="Times New Roman"/>
          <w:color w:val="000000"/>
          <w:sz w:val="18"/>
          <w:szCs w:val="18"/>
          <w:lang w:eastAsia="ru-RU" w:bidi="ru-RU"/>
        </w:rPr>
        <w:softHyphen/>
        <w:t>никами, которых они являются, признается невозможным, если это противоречит интересам указанных лиц в связи с наличием одного из следу</w:t>
      </w:r>
      <w:r w:rsidRPr="00EC60FB">
        <w:rPr>
          <w:rFonts w:ascii="Times New Roman" w:eastAsia="Century Schoolbook" w:hAnsi="Times New Roman" w:cs="Times New Roman"/>
          <w:color w:val="000000"/>
          <w:sz w:val="18"/>
          <w:szCs w:val="18"/>
          <w:lang w:eastAsia="ru-RU" w:bidi="ru-RU"/>
        </w:rPr>
        <w:softHyphen/>
        <w:t>ющих обстоятельств:</w:t>
      </w:r>
    </w:p>
    <w:p w:rsidR="00EC60FB" w:rsidRPr="00EC60FB" w:rsidRDefault="00EC60FB" w:rsidP="00EC60FB">
      <w:pPr>
        <w:widowControl w:val="0"/>
        <w:numPr>
          <w:ilvl w:val="0"/>
          <w:numId w:val="2"/>
        </w:numPr>
        <w:tabs>
          <w:tab w:val="left" w:pos="255"/>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проживание на любом законном основании в таких жилых помещениях лиц:</w:t>
      </w:r>
    </w:p>
    <w:p w:rsidR="00EC60FB" w:rsidRPr="00EC60FB" w:rsidRDefault="00EC60FB" w:rsidP="00EC60FB">
      <w:pPr>
        <w:widowControl w:val="0"/>
        <w:spacing w:after="0" w:line="240" w:lineRule="auto"/>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страдающих тяжелой формой хронических заболеваний, при которой совместное проживание с ними в одном жилом помещении невозможно;</w:t>
      </w:r>
    </w:p>
    <w:p w:rsidR="00EC60FB" w:rsidRPr="00EC60FB" w:rsidRDefault="00EC60FB" w:rsidP="00EC60FB">
      <w:pPr>
        <w:widowControl w:val="0"/>
        <w:numPr>
          <w:ilvl w:val="0"/>
          <w:numId w:val="2"/>
        </w:numPr>
        <w:tabs>
          <w:tab w:val="left" w:pos="270"/>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жилые помещения непригодны для постоянного проживания или не отвечают установленным для жилых помещений санитарным и техниче</w:t>
      </w:r>
      <w:r w:rsidRPr="00EC60FB">
        <w:rPr>
          <w:rFonts w:ascii="Times New Roman" w:eastAsia="Century Schoolbook" w:hAnsi="Times New Roman" w:cs="Times New Roman"/>
          <w:color w:val="000000"/>
          <w:sz w:val="18"/>
          <w:szCs w:val="18"/>
          <w:lang w:eastAsia="ru-RU" w:bidi="ru-RU"/>
        </w:rPr>
        <w:softHyphen/>
        <w:t>ским правилам и нормам, иным требованиям законодательства Российской Федерации;</w:t>
      </w:r>
    </w:p>
    <w:p w:rsidR="00EC60FB" w:rsidRPr="00EC60FB" w:rsidRDefault="00EC60FB" w:rsidP="00EC60FB">
      <w:pPr>
        <w:widowControl w:val="0"/>
        <w:numPr>
          <w:ilvl w:val="0"/>
          <w:numId w:val="2"/>
        </w:numPr>
        <w:tabs>
          <w:tab w:val="left" w:pos="274"/>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lastRenderedPageBreak/>
        <w:t>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EC60FB" w:rsidRPr="00EC60FB" w:rsidRDefault="00EC60FB" w:rsidP="00EC60FB">
      <w:pPr>
        <w:widowControl w:val="0"/>
        <w:numPr>
          <w:ilvl w:val="0"/>
          <w:numId w:val="2"/>
        </w:numPr>
        <w:tabs>
          <w:tab w:val="left" w:pos="265"/>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иное установленное законодательством субъекта Российской Федерации обстоятельство.</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w:t>
      </w:r>
      <w:r w:rsidRPr="00EC60FB">
        <w:rPr>
          <w:rFonts w:ascii="Times New Roman" w:eastAsia="Century Schoolbook" w:hAnsi="Times New Roman" w:cs="Times New Roman"/>
          <w:color w:val="000000"/>
          <w:sz w:val="18"/>
          <w:szCs w:val="18"/>
          <w:lang w:eastAsia="ru-RU" w:bidi="ru-RU"/>
        </w:rPr>
        <w:softHyphen/>
        <w:t xml:space="preserve">говорам социального найма либо </w:t>
      </w:r>
      <w:r w:rsidRPr="00EC60FB">
        <w:rPr>
          <w:rFonts w:ascii="Times New Roman" w:eastAsia="Century Schoolbook" w:hAnsi="Times New Roman" w:cs="Times New Roman"/>
          <w:color w:val="000000"/>
          <w:sz w:val="18"/>
          <w:szCs w:val="18"/>
          <w:lang w:eastAsia="ru-RU" w:bidi="ru-RU"/>
        </w:rPr>
        <w:t>собственниками,</w:t>
      </w:r>
      <w:r w:rsidRPr="00EC60FB">
        <w:rPr>
          <w:rFonts w:ascii="Times New Roman" w:eastAsia="Century Schoolbook" w:hAnsi="Times New Roman" w:cs="Times New Roman"/>
          <w:color w:val="000000"/>
          <w:sz w:val="18"/>
          <w:szCs w:val="18"/>
          <w:lang w:eastAsia="ru-RU" w:bidi="ru-RU"/>
        </w:rPr>
        <w:t xml:space="preserve"> которых они являются, устанавливается законодательством субъекта Российской Федерации.</w:t>
      </w:r>
    </w:p>
    <w:p w:rsidR="00EC60FB" w:rsidRPr="00EC60FB" w:rsidRDefault="00EC60FB" w:rsidP="00EC60FB">
      <w:pPr>
        <w:widowControl w:val="0"/>
        <w:tabs>
          <w:tab w:val="left" w:pos="174"/>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Срок действия договора найма специализированного жилого помещения, составляет пять лет.</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В случае выявления обстоятельств, свидетельствующих о необходимости оказания лицам, содействия в преодолении трудной жизненной ситу</w:t>
      </w:r>
      <w:r w:rsidRPr="00EC60FB">
        <w:rPr>
          <w:rFonts w:ascii="Times New Roman" w:eastAsia="Century Schoolbook" w:hAnsi="Times New Roman" w:cs="Times New Roman"/>
          <w:color w:val="000000"/>
          <w:sz w:val="18"/>
          <w:szCs w:val="18"/>
          <w:lang w:eastAsia="ru-RU" w:bidi="ru-RU"/>
        </w:rPr>
        <w:softHyphen/>
        <w:t>ации, договор найма специализированного жилого помещения может быть заключен на новый пятилетний срок по решению органа исполни</w:t>
      </w:r>
      <w:r w:rsidRPr="00EC60FB">
        <w:rPr>
          <w:rFonts w:ascii="Times New Roman" w:eastAsia="Century Schoolbook" w:hAnsi="Times New Roman" w:cs="Times New Roman"/>
          <w:color w:val="000000"/>
          <w:sz w:val="18"/>
          <w:szCs w:val="18"/>
          <w:lang w:eastAsia="ru-RU" w:bidi="ru-RU"/>
        </w:rPr>
        <w:softHyphen/>
        <w:t>тельной власти субъекта Российской Федерации. Порядок выявления этих обстоятельств устанавливается законодательством субъекта Россий</w:t>
      </w:r>
      <w:r w:rsidRPr="00EC60FB">
        <w:rPr>
          <w:rFonts w:ascii="Times New Roman" w:eastAsia="Century Schoolbook" w:hAnsi="Times New Roman" w:cs="Times New Roman"/>
          <w:color w:val="000000"/>
          <w:sz w:val="18"/>
          <w:szCs w:val="18"/>
          <w:lang w:eastAsia="ru-RU" w:bidi="ru-RU"/>
        </w:rPr>
        <w:softHyphen/>
        <w:t>ской Федерации. Договор найма специализированного жилого помещения может быть заключен на новый пятилетний срок не более чем один раз.</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По договорам найма специализированных жилых помещений они предоставляются в виде жилых домов, квартир, благоустроенных примени</w:t>
      </w:r>
      <w:r w:rsidRPr="00EC60FB">
        <w:rPr>
          <w:rFonts w:ascii="Times New Roman" w:eastAsia="Century Schoolbook" w:hAnsi="Times New Roman" w:cs="Times New Roman"/>
          <w:color w:val="000000"/>
          <w:sz w:val="18"/>
          <w:szCs w:val="18"/>
          <w:lang w:eastAsia="ru-RU" w:bidi="ru-RU"/>
        </w:rPr>
        <w:softHyphen/>
        <w:t>тельно к условиям соответствующего населенного пункта, по нормам предоставления площади жилого помещения по договору социального найма.</w:t>
      </w:r>
    </w:p>
    <w:p w:rsidR="00EC60FB" w:rsidRPr="00EC60FB" w:rsidRDefault="00EC60FB" w:rsidP="00EC60FB">
      <w:pPr>
        <w:widowControl w:val="0"/>
        <w:tabs>
          <w:tab w:val="left" w:pos="178"/>
        </w:tabs>
        <w:spacing w:after="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EC60FB" w:rsidRPr="00EC60FB" w:rsidRDefault="00EC60FB" w:rsidP="00EC60FB">
      <w:pPr>
        <w:widowControl w:val="0"/>
        <w:tabs>
          <w:tab w:val="left" w:pos="178"/>
        </w:tabs>
        <w:spacing w:after="210" w:line="197" w:lineRule="exact"/>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w:t>
      </w:r>
      <w:r w:rsidRPr="00EC60FB">
        <w:rPr>
          <w:rFonts w:ascii="Times New Roman" w:eastAsia="Century Schoolbook" w:hAnsi="Times New Roman" w:cs="Times New Roman"/>
          <w:color w:val="000000"/>
          <w:sz w:val="18"/>
          <w:szCs w:val="18"/>
          <w:lang w:eastAsia="ru-RU" w:bidi="ru-RU"/>
        </w:rPr>
        <w:softHyphen/>
        <w:t>печения родителей, и достигли возраста 23 лет, до фактического обеспечения их жилыми помещениями.</w:t>
      </w:r>
    </w:p>
    <w:p w:rsidR="00F34421" w:rsidRPr="00EC60FB" w:rsidRDefault="00EC60FB" w:rsidP="005C36EC">
      <w:pPr>
        <w:spacing w:after="0" w:line="240" w:lineRule="auto"/>
        <w:jc w:val="both"/>
        <w:rPr>
          <w:rFonts w:ascii="Times New Roman" w:hAnsi="Times New Roman" w:cs="Times New Roman"/>
          <w:sz w:val="18"/>
          <w:szCs w:val="18"/>
        </w:rPr>
      </w:pPr>
      <w:r>
        <w:rPr>
          <w:noProof/>
          <w:lang w:eastAsia="ru-RU"/>
        </w:rPr>
        <w:drawing>
          <wp:inline distT="0" distB="0" distL="0" distR="0" wp14:anchorId="0E7C0035" wp14:editId="462099DD">
            <wp:extent cx="3022417" cy="933450"/>
            <wp:effectExtent l="0" t="0" r="6985" b="0"/>
            <wp:docPr id="1" name="Рисунок 1" descr="https://2019.kirovipk.ru/sites/default/files/novost/child-and-adult-person-holding-16902104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019.kirovipk.ru/sites/default/files/novost/child-and-adult-person-holding-16902104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417" cy="933450"/>
                    </a:xfrm>
                    <a:prstGeom prst="rect">
                      <a:avLst/>
                    </a:prstGeom>
                    <a:noFill/>
                    <a:ln>
                      <a:noFill/>
                    </a:ln>
                  </pic:spPr>
                </pic:pic>
              </a:graphicData>
            </a:graphic>
          </wp:inline>
        </w:drawing>
      </w:r>
    </w:p>
    <w:p w:rsidR="00CA7718" w:rsidRPr="00EC60FB" w:rsidRDefault="00CA7718" w:rsidP="00D36FD0">
      <w:pPr>
        <w:spacing w:after="0" w:line="240" w:lineRule="auto"/>
        <w:jc w:val="center"/>
        <w:rPr>
          <w:rFonts w:ascii="Times New Roman" w:hAnsi="Times New Roman" w:cs="Times New Roman"/>
          <w:b/>
          <w:sz w:val="18"/>
          <w:szCs w:val="18"/>
        </w:rPr>
      </w:pPr>
      <w:r w:rsidRPr="00EC60FB">
        <w:rPr>
          <w:rFonts w:ascii="Times New Roman" w:hAnsi="Times New Roman" w:cs="Times New Roman"/>
          <w:noProof/>
          <w:sz w:val="18"/>
          <w:szCs w:val="18"/>
          <w:lang w:eastAsia="ru-RU"/>
        </w:rPr>
        <w:lastRenderedPageBreak/>
        <w:drawing>
          <wp:inline distT="0" distB="0" distL="0" distR="0" wp14:anchorId="374F4FE3" wp14:editId="78B88862">
            <wp:extent cx="3023870" cy="1491264"/>
            <wp:effectExtent l="0" t="0" r="5080" b="0"/>
            <wp:docPr id="3" name="Рисунок 3" descr="http://partizansktimes.reklamaplustv.ru/wp-content/uploads/sites/4/2017/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rtizansktimes.reklamaplustv.ru/wp-content/uploads/sites/4/2017/1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3870" cy="1491264"/>
                    </a:xfrm>
                    <a:prstGeom prst="rect">
                      <a:avLst/>
                    </a:prstGeom>
                    <a:noFill/>
                    <a:ln>
                      <a:noFill/>
                    </a:ln>
                  </pic:spPr>
                </pic:pic>
              </a:graphicData>
            </a:graphic>
          </wp:inline>
        </w:drawing>
      </w:r>
    </w:p>
    <w:p w:rsidR="003D798C" w:rsidRPr="00EC60FB" w:rsidRDefault="003D798C" w:rsidP="00D36FD0">
      <w:pPr>
        <w:spacing w:after="0" w:line="240" w:lineRule="auto"/>
        <w:jc w:val="center"/>
        <w:rPr>
          <w:rFonts w:ascii="Times New Roman" w:hAnsi="Times New Roman" w:cs="Times New Roman"/>
          <w:b/>
          <w:sz w:val="28"/>
          <w:szCs w:val="28"/>
        </w:rPr>
      </w:pPr>
    </w:p>
    <w:p w:rsidR="00192110" w:rsidRPr="00EC60FB" w:rsidRDefault="00192110" w:rsidP="00D36FD0">
      <w:pPr>
        <w:spacing w:after="0" w:line="240" w:lineRule="auto"/>
        <w:jc w:val="center"/>
        <w:rPr>
          <w:rFonts w:ascii="Times New Roman" w:hAnsi="Times New Roman" w:cs="Times New Roman"/>
          <w:b/>
          <w:sz w:val="28"/>
          <w:szCs w:val="28"/>
        </w:rPr>
      </w:pPr>
      <w:r w:rsidRPr="00EC60FB">
        <w:rPr>
          <w:rFonts w:ascii="Times New Roman" w:hAnsi="Times New Roman" w:cs="Times New Roman"/>
          <w:b/>
          <w:sz w:val="28"/>
          <w:szCs w:val="28"/>
        </w:rPr>
        <w:t xml:space="preserve">ПРОКУРАТУРА </w:t>
      </w:r>
    </w:p>
    <w:p w:rsidR="00192110" w:rsidRPr="00EC60FB" w:rsidRDefault="00192110" w:rsidP="00D36FD0">
      <w:pPr>
        <w:spacing w:after="0" w:line="240" w:lineRule="auto"/>
        <w:jc w:val="center"/>
        <w:rPr>
          <w:rFonts w:ascii="Times New Roman" w:hAnsi="Times New Roman" w:cs="Times New Roman"/>
          <w:b/>
          <w:sz w:val="28"/>
          <w:szCs w:val="28"/>
        </w:rPr>
      </w:pPr>
      <w:r w:rsidRPr="00EC60FB">
        <w:rPr>
          <w:rFonts w:ascii="Times New Roman" w:hAnsi="Times New Roman" w:cs="Times New Roman"/>
          <w:b/>
          <w:sz w:val="28"/>
          <w:szCs w:val="28"/>
        </w:rPr>
        <w:t>РОССИЙСКОЙ ФЕДЕРАЦИИ</w:t>
      </w:r>
    </w:p>
    <w:p w:rsidR="00192110" w:rsidRPr="00EC60FB" w:rsidRDefault="00192110" w:rsidP="00D36FD0">
      <w:pPr>
        <w:spacing w:after="0" w:line="240" w:lineRule="auto"/>
        <w:jc w:val="center"/>
        <w:rPr>
          <w:rFonts w:ascii="Times New Roman" w:hAnsi="Times New Roman" w:cs="Times New Roman"/>
          <w:b/>
          <w:sz w:val="28"/>
          <w:szCs w:val="28"/>
        </w:rPr>
      </w:pPr>
      <w:r w:rsidRPr="00EC60FB">
        <w:rPr>
          <w:rFonts w:ascii="Times New Roman" w:hAnsi="Times New Roman" w:cs="Times New Roman"/>
          <w:b/>
          <w:sz w:val="28"/>
          <w:szCs w:val="28"/>
        </w:rPr>
        <w:t xml:space="preserve">ПРОКУРАТУРА </w:t>
      </w:r>
    </w:p>
    <w:p w:rsidR="00192110" w:rsidRPr="00EC60FB" w:rsidRDefault="00192110" w:rsidP="00D36FD0">
      <w:pPr>
        <w:spacing w:after="0" w:line="240" w:lineRule="auto"/>
        <w:jc w:val="center"/>
        <w:rPr>
          <w:rFonts w:ascii="Times New Roman" w:hAnsi="Times New Roman" w:cs="Times New Roman"/>
          <w:b/>
          <w:sz w:val="28"/>
          <w:szCs w:val="28"/>
        </w:rPr>
      </w:pPr>
      <w:r w:rsidRPr="00EC60FB">
        <w:rPr>
          <w:rFonts w:ascii="Times New Roman" w:hAnsi="Times New Roman" w:cs="Times New Roman"/>
          <w:b/>
          <w:sz w:val="28"/>
          <w:szCs w:val="28"/>
        </w:rPr>
        <w:t>РЕСПУБЛИКИКИ ИНГУШЕТИЯ</w:t>
      </w:r>
    </w:p>
    <w:p w:rsidR="00192110" w:rsidRPr="00EC60FB" w:rsidRDefault="00192110" w:rsidP="00D36FD0">
      <w:pPr>
        <w:spacing w:after="0" w:line="240" w:lineRule="auto"/>
        <w:jc w:val="center"/>
        <w:rPr>
          <w:rFonts w:ascii="Times New Roman" w:hAnsi="Times New Roman" w:cs="Times New Roman"/>
          <w:b/>
          <w:sz w:val="28"/>
          <w:szCs w:val="28"/>
        </w:rPr>
      </w:pPr>
      <w:r w:rsidRPr="00EC60FB">
        <w:rPr>
          <w:rFonts w:ascii="Times New Roman" w:hAnsi="Times New Roman" w:cs="Times New Roman"/>
          <w:b/>
          <w:sz w:val="28"/>
          <w:szCs w:val="28"/>
        </w:rPr>
        <w:t>П</w:t>
      </w:r>
      <w:r w:rsidR="003D798C" w:rsidRPr="00EC60FB">
        <w:rPr>
          <w:rFonts w:ascii="Times New Roman" w:hAnsi="Times New Roman" w:cs="Times New Roman"/>
          <w:b/>
          <w:sz w:val="28"/>
          <w:szCs w:val="28"/>
        </w:rPr>
        <w:t>рокуратура</w:t>
      </w:r>
      <w:r w:rsidRPr="00EC60FB">
        <w:rPr>
          <w:rFonts w:ascii="Times New Roman" w:hAnsi="Times New Roman" w:cs="Times New Roman"/>
          <w:b/>
          <w:sz w:val="28"/>
          <w:szCs w:val="28"/>
        </w:rPr>
        <w:t xml:space="preserve"> г. Карабулак</w:t>
      </w:r>
    </w:p>
    <w:p w:rsidR="00192110" w:rsidRPr="00EC60FB" w:rsidRDefault="00192110" w:rsidP="00D36FD0">
      <w:pPr>
        <w:spacing w:after="0" w:line="240" w:lineRule="auto"/>
        <w:jc w:val="center"/>
        <w:rPr>
          <w:rFonts w:ascii="Times New Roman" w:hAnsi="Times New Roman" w:cs="Times New Roman"/>
          <w:b/>
          <w:sz w:val="28"/>
          <w:szCs w:val="28"/>
        </w:rPr>
      </w:pPr>
    </w:p>
    <w:p w:rsidR="00CA7718" w:rsidRPr="00EC60FB" w:rsidRDefault="00CA7718" w:rsidP="00D36FD0">
      <w:pPr>
        <w:spacing w:after="0" w:line="240" w:lineRule="auto"/>
        <w:jc w:val="center"/>
        <w:rPr>
          <w:rFonts w:ascii="Times New Roman" w:hAnsi="Times New Roman" w:cs="Times New Roman"/>
          <w:b/>
          <w:sz w:val="28"/>
          <w:szCs w:val="28"/>
        </w:rPr>
      </w:pPr>
    </w:p>
    <w:p w:rsidR="00CA7718" w:rsidRPr="00EC60FB" w:rsidRDefault="00CA7718" w:rsidP="00D36FD0">
      <w:pPr>
        <w:spacing w:after="0" w:line="240" w:lineRule="auto"/>
        <w:jc w:val="center"/>
        <w:rPr>
          <w:rFonts w:ascii="Times New Roman" w:hAnsi="Times New Roman" w:cs="Times New Roman"/>
          <w:b/>
          <w:sz w:val="28"/>
          <w:szCs w:val="28"/>
        </w:rPr>
      </w:pPr>
    </w:p>
    <w:p w:rsidR="00F34421" w:rsidRPr="00EC60FB" w:rsidRDefault="00F34421" w:rsidP="00D36FD0">
      <w:pPr>
        <w:spacing w:after="0" w:line="240" w:lineRule="auto"/>
        <w:jc w:val="center"/>
        <w:rPr>
          <w:rFonts w:ascii="Times New Roman" w:hAnsi="Times New Roman" w:cs="Times New Roman"/>
          <w:b/>
          <w:sz w:val="28"/>
          <w:szCs w:val="28"/>
        </w:rPr>
      </w:pPr>
    </w:p>
    <w:p w:rsidR="00EC60FB" w:rsidRPr="00EC60FB" w:rsidRDefault="00EC60FB" w:rsidP="00EC60FB">
      <w:pPr>
        <w:spacing w:after="0" w:line="240" w:lineRule="auto"/>
        <w:jc w:val="center"/>
        <w:rPr>
          <w:rFonts w:ascii="Times New Roman" w:eastAsia="Times New Roman" w:hAnsi="Times New Roman" w:cs="Times New Roman"/>
          <w:b/>
          <w:sz w:val="28"/>
          <w:szCs w:val="28"/>
          <w:lang w:eastAsia="ru-RU" w:bidi="ru-RU"/>
        </w:rPr>
      </w:pPr>
      <w:bookmarkStart w:id="1" w:name="bookmark0"/>
      <w:bookmarkStart w:id="2" w:name="_GoBack"/>
      <w:r w:rsidRPr="00EC60FB">
        <w:rPr>
          <w:rFonts w:ascii="Times New Roman" w:eastAsia="Times New Roman" w:hAnsi="Times New Roman" w:cs="Times New Roman"/>
          <w:b/>
          <w:sz w:val="28"/>
          <w:szCs w:val="28"/>
          <w:lang w:eastAsia="ru-RU" w:bidi="ru-RU"/>
        </w:rPr>
        <w:t>ЗАЩИТА ПРАВ И ИНТЕРЕСОВ ДЕТЕЙ, ДЕТЕЙ-СИРОТ И ДЕТЕЙ, ОСТАВШИХСЯ БЕЗ ПО-</w:t>
      </w:r>
      <w:r w:rsidRPr="00EC60FB">
        <w:rPr>
          <w:rFonts w:ascii="Times New Roman" w:eastAsia="Times New Roman" w:hAnsi="Times New Roman" w:cs="Times New Roman"/>
          <w:b/>
          <w:sz w:val="28"/>
          <w:szCs w:val="28"/>
          <w:lang w:eastAsia="ru-RU" w:bidi="ru-RU"/>
        </w:rPr>
        <w:br/>
        <w:t>ПЕЧЕНИЯ РОДИТЕЛЕЙ, ЛИЦ ИЗ ЧИСЛА ДЕТЕЙ-СИРОТ И ДЕТЕЙ,</w:t>
      </w:r>
      <w:r w:rsidRPr="00EC60FB">
        <w:rPr>
          <w:rFonts w:ascii="Times New Roman" w:eastAsia="Times New Roman" w:hAnsi="Times New Roman" w:cs="Times New Roman"/>
          <w:b/>
          <w:sz w:val="28"/>
          <w:szCs w:val="28"/>
          <w:lang w:eastAsia="ru-RU" w:bidi="ru-RU"/>
        </w:rPr>
        <w:br/>
        <w:t xml:space="preserve">ОСТАВШИХСЯ БЕЗ ПОПЕЧЕНИЯ </w:t>
      </w:r>
      <w:bookmarkEnd w:id="2"/>
      <w:r w:rsidRPr="00EC60FB">
        <w:rPr>
          <w:rFonts w:ascii="Times New Roman" w:eastAsia="Times New Roman" w:hAnsi="Times New Roman" w:cs="Times New Roman"/>
          <w:b/>
          <w:sz w:val="28"/>
          <w:szCs w:val="28"/>
          <w:lang w:eastAsia="ru-RU" w:bidi="ru-RU"/>
        </w:rPr>
        <w:t>РОДИТЕЛЕЙ</w:t>
      </w:r>
      <w:bookmarkEnd w:id="1"/>
    </w:p>
    <w:p w:rsidR="00F34421" w:rsidRPr="00EC60FB" w:rsidRDefault="00F34421" w:rsidP="00D36FD0">
      <w:pPr>
        <w:spacing w:after="0" w:line="240" w:lineRule="auto"/>
        <w:jc w:val="center"/>
        <w:rPr>
          <w:rFonts w:ascii="Times New Roman" w:hAnsi="Times New Roman" w:cs="Times New Roman"/>
          <w:b/>
          <w:sz w:val="28"/>
          <w:szCs w:val="28"/>
        </w:rPr>
      </w:pPr>
    </w:p>
    <w:p w:rsidR="00EC60FB" w:rsidRDefault="00EC60FB" w:rsidP="00D36FD0">
      <w:pPr>
        <w:spacing w:after="0" w:line="240" w:lineRule="auto"/>
        <w:jc w:val="center"/>
        <w:rPr>
          <w:rFonts w:ascii="Times New Roman" w:hAnsi="Times New Roman" w:cs="Times New Roman"/>
          <w:b/>
          <w:sz w:val="28"/>
          <w:szCs w:val="28"/>
        </w:rPr>
      </w:pPr>
    </w:p>
    <w:p w:rsidR="00EC60FB" w:rsidRPr="00EC60FB" w:rsidRDefault="00EC60FB" w:rsidP="00D36FD0">
      <w:pPr>
        <w:spacing w:after="0" w:line="240" w:lineRule="auto"/>
        <w:jc w:val="center"/>
        <w:rPr>
          <w:rFonts w:ascii="Times New Roman" w:hAnsi="Times New Roman" w:cs="Times New Roman"/>
          <w:b/>
          <w:sz w:val="28"/>
          <w:szCs w:val="28"/>
        </w:rPr>
      </w:pPr>
    </w:p>
    <w:p w:rsidR="00EC60FB" w:rsidRPr="00EC60FB" w:rsidRDefault="00EC60FB" w:rsidP="00D36FD0">
      <w:pPr>
        <w:spacing w:after="0" w:line="240" w:lineRule="auto"/>
        <w:jc w:val="center"/>
        <w:rPr>
          <w:rFonts w:ascii="Times New Roman" w:hAnsi="Times New Roman" w:cs="Times New Roman"/>
          <w:b/>
          <w:sz w:val="28"/>
          <w:szCs w:val="28"/>
        </w:rPr>
      </w:pPr>
    </w:p>
    <w:p w:rsidR="00EC60FB" w:rsidRPr="00EC60FB" w:rsidRDefault="00EC60FB" w:rsidP="00D36FD0">
      <w:pPr>
        <w:spacing w:after="0" w:line="240" w:lineRule="auto"/>
        <w:jc w:val="center"/>
        <w:rPr>
          <w:rFonts w:ascii="Times New Roman" w:hAnsi="Times New Roman" w:cs="Times New Roman"/>
          <w:b/>
          <w:sz w:val="28"/>
          <w:szCs w:val="28"/>
        </w:rPr>
      </w:pPr>
    </w:p>
    <w:p w:rsidR="00EC60FB" w:rsidRPr="00EC60FB" w:rsidRDefault="00EC60FB" w:rsidP="00D36FD0">
      <w:pPr>
        <w:spacing w:after="0" w:line="240" w:lineRule="auto"/>
        <w:jc w:val="center"/>
        <w:rPr>
          <w:rFonts w:ascii="Times New Roman" w:hAnsi="Times New Roman" w:cs="Times New Roman"/>
          <w:b/>
          <w:sz w:val="28"/>
          <w:szCs w:val="28"/>
        </w:rPr>
      </w:pPr>
    </w:p>
    <w:p w:rsidR="00EC60FB" w:rsidRPr="00EC60FB" w:rsidRDefault="00EC60FB" w:rsidP="00D36FD0">
      <w:pPr>
        <w:spacing w:after="0" w:line="240" w:lineRule="auto"/>
        <w:jc w:val="center"/>
        <w:rPr>
          <w:rFonts w:ascii="Times New Roman" w:hAnsi="Times New Roman" w:cs="Times New Roman"/>
          <w:b/>
          <w:sz w:val="28"/>
          <w:szCs w:val="28"/>
        </w:rPr>
      </w:pPr>
    </w:p>
    <w:p w:rsidR="00192110" w:rsidRPr="00EC60FB" w:rsidRDefault="00192110" w:rsidP="00192110">
      <w:pPr>
        <w:spacing w:after="0" w:line="240" w:lineRule="auto"/>
        <w:jc w:val="center"/>
        <w:rPr>
          <w:rFonts w:ascii="Times New Roman" w:eastAsia="Calibri" w:hAnsi="Times New Roman" w:cs="Times New Roman"/>
          <w:b/>
          <w:sz w:val="28"/>
          <w:szCs w:val="28"/>
        </w:rPr>
      </w:pPr>
      <w:r w:rsidRPr="00EC60FB">
        <w:rPr>
          <w:rFonts w:ascii="Times New Roman" w:eastAsia="Calibri" w:hAnsi="Times New Roman" w:cs="Times New Roman"/>
          <w:b/>
          <w:sz w:val="28"/>
          <w:szCs w:val="28"/>
        </w:rPr>
        <w:t>8(8734)44-45-86</w:t>
      </w:r>
    </w:p>
    <w:p w:rsidR="00CA7718" w:rsidRPr="00EC60FB" w:rsidRDefault="00CA7718" w:rsidP="00192110">
      <w:pPr>
        <w:spacing w:after="0" w:line="240" w:lineRule="auto"/>
        <w:jc w:val="center"/>
        <w:rPr>
          <w:rFonts w:ascii="Times New Roman" w:eastAsia="Calibri" w:hAnsi="Times New Roman" w:cs="Times New Roman"/>
          <w:b/>
          <w:sz w:val="28"/>
          <w:szCs w:val="28"/>
        </w:rPr>
      </w:pPr>
      <w:r w:rsidRPr="00EC60FB">
        <w:rPr>
          <w:rFonts w:ascii="Times New Roman" w:eastAsia="Calibri" w:hAnsi="Times New Roman" w:cs="Times New Roman"/>
          <w:b/>
          <w:sz w:val="28"/>
          <w:szCs w:val="28"/>
        </w:rPr>
        <w:t>2020 г.</w:t>
      </w:r>
    </w:p>
    <w:p w:rsidR="00EC60FB" w:rsidRDefault="00EC60FB" w:rsidP="00EC60FB">
      <w:pPr>
        <w:widowControl w:val="0"/>
        <w:spacing w:after="0" w:line="240" w:lineRule="auto"/>
        <w:jc w:val="both"/>
        <w:rPr>
          <w:rFonts w:ascii="Times New Roman" w:eastAsia="Century Schoolbook" w:hAnsi="Times New Roman" w:cs="Times New Roman"/>
          <w:color w:val="000000"/>
          <w:sz w:val="18"/>
          <w:szCs w:val="18"/>
          <w:lang w:eastAsia="ru-RU" w:bidi="ru-RU"/>
        </w:rPr>
      </w:pPr>
    </w:p>
    <w:p w:rsidR="00EC60FB" w:rsidRPr="00EC60FB" w:rsidRDefault="00EC60FB" w:rsidP="00EC60FB">
      <w:pPr>
        <w:widowControl w:val="0"/>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lastRenderedPageBreak/>
        <w:t>Дети-сироты и дети, оставшиеся без попечения родителей, лица из числа детей-сирот и детей, оставшихся без попечения родителей нуждаются в особой государственной поддержке.</w:t>
      </w:r>
    </w:p>
    <w:p w:rsidR="00EC60FB" w:rsidRPr="00EC60FB" w:rsidRDefault="00EC60FB" w:rsidP="00EC60FB">
      <w:pPr>
        <w:widowControl w:val="0"/>
        <w:spacing w:after="0" w:line="240" w:lineRule="auto"/>
        <w:jc w:val="both"/>
        <w:rPr>
          <w:rFonts w:ascii="Times New Roman" w:eastAsia="Century Schoolbook"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Меры государственной поддержки детей-сирот и детей, оставшихся без попечения родителей, а также лиц из их</w:t>
      </w:r>
      <w:r w:rsidRPr="00EC60FB">
        <w:rPr>
          <w:rFonts w:ascii="Times New Roman" w:eastAsia="Century Schoolbook" w:hAnsi="Times New Roman" w:cs="Times New Roman"/>
          <w:color w:val="000000"/>
          <w:sz w:val="18"/>
          <w:szCs w:val="18"/>
          <w:lang w:eastAsia="ru-RU" w:bidi="ru-RU"/>
        </w:rPr>
        <w:t xml:space="preserve"> </w:t>
      </w:r>
      <w:r w:rsidRPr="00EC60FB">
        <w:rPr>
          <w:rFonts w:ascii="Times New Roman" w:eastAsia="Century Schoolbook" w:hAnsi="Times New Roman" w:cs="Times New Roman"/>
          <w:color w:val="000000"/>
          <w:sz w:val="18"/>
          <w:szCs w:val="18"/>
          <w:lang w:eastAsia="ru-RU" w:bidi="ru-RU"/>
        </w:rPr>
        <w:t>числа детей-сирот и детей, оставшихся без попечения родителей предусмотрены</w:t>
      </w:r>
      <w:r w:rsidRPr="00EC60FB">
        <w:rPr>
          <w:rFonts w:ascii="Times New Roman" w:eastAsia="Century Schoolbook" w:hAnsi="Times New Roman" w:cs="Times New Roman"/>
          <w:color w:val="000000"/>
          <w:sz w:val="18"/>
          <w:szCs w:val="18"/>
          <w:lang w:eastAsia="ru-RU" w:bidi="ru-RU"/>
        </w:rPr>
        <w:t xml:space="preserve"> Федеральным законом                          «О дополни</w:t>
      </w:r>
      <w:r w:rsidRPr="00EC60FB">
        <w:rPr>
          <w:rFonts w:ascii="Times New Roman" w:eastAsia="Century Schoolbook" w:hAnsi="Times New Roman" w:cs="Times New Roman"/>
          <w:color w:val="000000"/>
          <w:sz w:val="18"/>
          <w:szCs w:val="18"/>
          <w:lang w:eastAsia="ru-RU" w:bidi="ru-RU"/>
        </w:rPr>
        <w:t>тельных гарантиях по социальной защите детей-сирот и детей, оставшихся без попечения родителей» (от 21 декабря1996 года № 159‘ФЗ), в соответствии с которым детям-сиротам и детям, оставшихся без попечения родителей, предо</w:t>
      </w:r>
      <w:r w:rsidRPr="00EC60FB">
        <w:rPr>
          <w:rFonts w:ascii="Times New Roman" w:eastAsia="Century Schoolbook" w:hAnsi="Times New Roman" w:cs="Times New Roman"/>
          <w:color w:val="000000"/>
          <w:sz w:val="18"/>
          <w:szCs w:val="18"/>
          <w:lang w:eastAsia="ru-RU" w:bidi="ru-RU"/>
        </w:rPr>
        <w:t>с</w:t>
      </w:r>
      <w:r w:rsidRPr="00EC60FB">
        <w:rPr>
          <w:rFonts w:ascii="Times New Roman" w:eastAsia="Century Schoolbook" w:hAnsi="Times New Roman" w:cs="Times New Roman"/>
          <w:color w:val="000000"/>
          <w:sz w:val="18"/>
          <w:szCs w:val="18"/>
          <w:lang w:eastAsia="ru-RU" w:bidi="ru-RU"/>
        </w:rPr>
        <w:t>тавляются и обеспечиваются следующие гарантии.</w:t>
      </w:r>
    </w:p>
    <w:p w:rsidR="00EC60FB" w:rsidRPr="00EC60FB" w:rsidRDefault="00EC60FB" w:rsidP="00EC60FB">
      <w:pPr>
        <w:widowControl w:val="0"/>
        <w:spacing w:after="0" w:line="240" w:lineRule="auto"/>
        <w:jc w:val="both"/>
        <w:rPr>
          <w:rFonts w:ascii="Times New Roman" w:eastAsia="Arial Unicode MS" w:hAnsi="Times New Roman" w:cs="Times New Roman"/>
          <w:color w:val="000000"/>
          <w:sz w:val="18"/>
          <w:szCs w:val="18"/>
          <w:lang w:eastAsia="ru-RU" w:bidi="ru-RU"/>
        </w:rPr>
      </w:pPr>
    </w:p>
    <w:p w:rsidR="00EC60FB" w:rsidRPr="00EC60FB" w:rsidRDefault="00EC60FB" w:rsidP="00EC60FB">
      <w:pPr>
        <w:widowControl w:val="0"/>
        <w:spacing w:after="0" w:line="240" w:lineRule="auto"/>
        <w:jc w:val="both"/>
        <w:rPr>
          <w:rFonts w:ascii="Times New Roman" w:eastAsia="Arial Unicode MS" w:hAnsi="Times New Roman" w:cs="Times New Roman"/>
          <w:b/>
          <w:color w:val="000000"/>
          <w:sz w:val="18"/>
          <w:szCs w:val="18"/>
          <w:lang w:eastAsia="ru-RU" w:bidi="ru-RU"/>
        </w:rPr>
      </w:pPr>
      <w:r w:rsidRPr="00EC60FB">
        <w:rPr>
          <w:rFonts w:ascii="Times New Roman" w:eastAsia="Century Schoolbook" w:hAnsi="Times New Roman" w:cs="Times New Roman"/>
          <w:b/>
          <w:color w:val="000000"/>
          <w:sz w:val="18"/>
          <w:szCs w:val="18"/>
          <w:lang w:eastAsia="ru-RU" w:bidi="ru-RU"/>
        </w:rPr>
        <w:t>ПРАВО НА ОБРАЗОВАНИЕ</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w:t>
      </w:r>
      <w:r w:rsidRPr="00EC60FB">
        <w:rPr>
          <w:rFonts w:ascii="Times New Roman" w:eastAsia="Century Schoolbook" w:hAnsi="Times New Roman" w:cs="Times New Roman"/>
          <w:color w:val="000000"/>
          <w:sz w:val="18"/>
          <w:szCs w:val="18"/>
          <w:lang w:eastAsia="ru-RU" w:bidi="ru-RU"/>
        </w:rPr>
        <w:softHyphen/>
        <w:t>жета бюджетной системы Российской Федерации</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без взимания платы.</w:t>
      </w:r>
    </w:p>
    <w:p w:rsidR="00EC60FB" w:rsidRPr="00EC60FB" w:rsidRDefault="00EC60FB" w:rsidP="00EC60FB">
      <w:pPr>
        <w:widowControl w:val="0"/>
        <w:tabs>
          <w:tab w:val="left" w:pos="183"/>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Дети-сироты и дети, оставшиеся без попечения родителей, лица из числа детей-сирот и детей, оставшихся без попечения родителей, обучаю</w:t>
      </w:r>
      <w:r w:rsidRPr="00EC60FB">
        <w:rPr>
          <w:rFonts w:ascii="Times New Roman" w:eastAsia="Century Schoolbook" w:hAnsi="Times New Roman" w:cs="Times New Roman"/>
          <w:color w:val="000000"/>
          <w:sz w:val="18"/>
          <w:szCs w:val="18"/>
          <w:lang w:eastAsia="ru-RU" w:bidi="ru-RU"/>
        </w:rPr>
        <w:softHyphen/>
        <w:t>щиеся по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а также обучающиеся, потерявшие в период обучения обоих ро</w:t>
      </w:r>
      <w:r w:rsidRPr="00EC60FB">
        <w:rPr>
          <w:rFonts w:ascii="Times New Roman" w:eastAsia="Century Schoolbook" w:hAnsi="Times New Roman" w:cs="Times New Roman"/>
          <w:color w:val="000000"/>
          <w:sz w:val="18"/>
          <w:szCs w:val="18"/>
          <w:lang w:eastAsia="ru-RU" w:bidi="ru-RU"/>
        </w:rPr>
        <w:softHyphen/>
        <w:t>дителей или единственного родителя, зачисляются на полное государственное обеспечение до завершения обучения.</w:t>
      </w:r>
    </w:p>
    <w:p w:rsidR="00EC60FB" w:rsidRPr="00EC60FB" w:rsidRDefault="00EC60FB" w:rsidP="00EC60FB">
      <w:pPr>
        <w:widowControl w:val="0"/>
        <w:tabs>
          <w:tab w:val="left" w:pos="183"/>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В период обучения по образовательным программам среднего профессионального образования или высшего образования по очной форме обу</w:t>
      </w:r>
      <w:r w:rsidRPr="00EC60FB">
        <w:rPr>
          <w:rFonts w:ascii="Times New Roman" w:eastAsia="Century Schoolbook" w:hAnsi="Times New Roman" w:cs="Times New Roman"/>
          <w:color w:val="000000"/>
          <w:sz w:val="18"/>
          <w:szCs w:val="18"/>
          <w:lang w:eastAsia="ru-RU" w:bidi="ru-RU"/>
        </w:rPr>
        <w:softHyphen/>
        <w:t>чения за счет средств соответствующих бюджетов бюджетной системы Российской Федерации за лицами из числа детей-сирот и детей, остав</w:t>
      </w:r>
      <w:r w:rsidRPr="00EC60FB">
        <w:rPr>
          <w:rFonts w:ascii="Times New Roman" w:eastAsia="Century Schoolbook" w:hAnsi="Times New Roman" w:cs="Times New Roman"/>
          <w:color w:val="000000"/>
          <w:sz w:val="18"/>
          <w:szCs w:val="18"/>
          <w:lang w:eastAsia="ru-RU" w:bidi="ru-RU"/>
        </w:rPr>
        <w:softHyphen/>
        <w:t>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w:t>
      </w:r>
      <w:r w:rsidRPr="00EC60FB">
        <w:rPr>
          <w:rFonts w:ascii="Times New Roman" w:eastAsia="Century Schoolbook" w:hAnsi="Times New Roman" w:cs="Times New Roman"/>
          <w:color w:val="000000"/>
          <w:sz w:val="18"/>
          <w:szCs w:val="18"/>
          <w:lang w:eastAsia="ru-RU" w:bidi="ru-RU"/>
        </w:rPr>
        <w:softHyphen/>
        <w:t>нии среднего профессионального образования или высшего образования до окончания обучения по указанным образовательным программам.</w:t>
      </w:r>
    </w:p>
    <w:p w:rsidR="00EC60FB" w:rsidRPr="00EC60FB" w:rsidRDefault="00EC60FB" w:rsidP="00EC60FB">
      <w:pPr>
        <w:widowControl w:val="0"/>
        <w:tabs>
          <w:tab w:val="left" w:pos="183"/>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Детям-сиротам и детям, оставшимся без попечения родителей, лицам из числа детей-сирот и детей, оставшихся без попечения родителей, обу</w:t>
      </w:r>
      <w:r w:rsidRPr="00EC60FB">
        <w:rPr>
          <w:rFonts w:ascii="Times New Roman" w:eastAsia="Century Schoolbook" w:hAnsi="Times New Roman" w:cs="Times New Roman"/>
          <w:color w:val="000000"/>
          <w:sz w:val="18"/>
          <w:szCs w:val="18"/>
          <w:lang w:eastAsia="ru-RU" w:bidi="ru-RU"/>
        </w:rPr>
        <w:softHyphen/>
        <w:t xml:space="preserve">чающимся за счет средств соответствующего бюджета бюджетной системы Российской Федерации по основным образовательным программам, </w:t>
      </w:r>
      <w:r w:rsidRPr="00EC60FB">
        <w:rPr>
          <w:rFonts w:ascii="Times New Roman" w:eastAsia="Century Schoolbook" w:hAnsi="Times New Roman" w:cs="Times New Roman"/>
          <w:color w:val="000000"/>
          <w:sz w:val="18"/>
          <w:szCs w:val="18"/>
          <w:lang w:eastAsia="ru-RU" w:bidi="ru-RU"/>
        </w:rPr>
        <w:lastRenderedPageBreak/>
        <w:t>наряду с полным государственным обеспечением выплачиваются стипендия, ежегодное пособие на приобретение учебной литературы и пись</w:t>
      </w:r>
      <w:r w:rsidRPr="00EC60FB">
        <w:rPr>
          <w:rFonts w:ascii="Times New Roman" w:eastAsia="Century Schoolbook" w:hAnsi="Times New Roman" w:cs="Times New Roman"/>
          <w:color w:val="000000"/>
          <w:sz w:val="18"/>
          <w:szCs w:val="18"/>
          <w:lang w:eastAsia="ru-RU" w:bidi="ru-RU"/>
        </w:rPr>
        <w:softHyphen/>
        <w:t>менных принадлежностей в размере трехмесячной стипендии, а также сто процентов заработной платы, начисленной в период производствен</w:t>
      </w:r>
      <w:r w:rsidRPr="00EC60FB">
        <w:rPr>
          <w:rFonts w:ascii="Times New Roman" w:eastAsia="Century Schoolbook" w:hAnsi="Times New Roman" w:cs="Times New Roman"/>
          <w:color w:val="000000"/>
          <w:sz w:val="18"/>
          <w:szCs w:val="18"/>
          <w:lang w:eastAsia="ru-RU" w:bidi="ru-RU"/>
        </w:rPr>
        <w:softHyphen/>
        <w:t>ного обучения и производственной практики.</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Выпускники организаций, осуществляющих образовательную деятельность, - дети-сироты и дети, оставшиеся без попечения родителей, лица из числа детей-сирот и детей, оставшихся без попечения родителей, приезжающие в каникулярное время, выходные и праздничные дни в эти организации, по решению их органов управления могут зачисляться на бесплатное питание и проживание на период своего пребывания в них.</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Выпускники организаций, осуществляющих образовательную деятельность, обучавшиеся по основным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основным образовательным программам по очной форме за счет средств федерального бюджета, однократно обеспечиваются за счет средств организаций, в которых они обучались и (или) содержались, воспи</w:t>
      </w:r>
      <w:r w:rsidRPr="00EC60FB">
        <w:rPr>
          <w:rFonts w:ascii="Times New Roman" w:eastAsia="Century Schoolbook" w:hAnsi="Times New Roman" w:cs="Times New Roman"/>
          <w:color w:val="000000"/>
          <w:sz w:val="18"/>
          <w:szCs w:val="18"/>
          <w:lang w:eastAsia="ru-RU" w:bidi="ru-RU"/>
        </w:rPr>
        <w:softHyphen/>
        <w:t>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w:t>
      </w:r>
    </w:p>
    <w:p w:rsidR="00EC60FB" w:rsidRPr="00EC60FB" w:rsidRDefault="00EC60FB" w:rsidP="00EC60FB">
      <w:pPr>
        <w:widowControl w:val="0"/>
        <w:tabs>
          <w:tab w:val="left" w:pos="183"/>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Выпускники организаций, осуществляющих образовательную деятельность, обучавшиеся по основным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основным образовательным программам по очной форме за счет средств бюджетов субъектов Российской Федерации или местных бюджетов, обеспечиваются одеждой, обувью, мягким инвентарем, оборудованием и единовременным денежным пособием в порядке, установленном законами субъектов Российской Федерации и (или) нормативными правовыми актами органов исполнительной власти субъектов Российской Федерации.</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При предоставлении обучающимся - детям-сиротам и детям, оставшимся без попечения родителей, лицам из числа детей-сирот и детей, остав</w:t>
      </w:r>
      <w:r w:rsidRPr="00EC60FB">
        <w:rPr>
          <w:rFonts w:ascii="Times New Roman" w:eastAsia="Century Schoolbook" w:hAnsi="Times New Roman" w:cs="Times New Roman"/>
          <w:color w:val="000000"/>
          <w:sz w:val="18"/>
          <w:szCs w:val="18"/>
          <w:lang w:eastAsia="ru-RU" w:bidi="ru-RU"/>
        </w:rPr>
        <w:softHyphen/>
        <w:t>шихся без попечения родителей, академического отпуска по медицинским показаниям за ними сохраняется на весь период полное государ</w:t>
      </w:r>
      <w:r w:rsidRPr="00EC60FB">
        <w:rPr>
          <w:rFonts w:ascii="Times New Roman" w:eastAsia="Century Schoolbook" w:hAnsi="Times New Roman" w:cs="Times New Roman"/>
          <w:color w:val="000000"/>
          <w:sz w:val="18"/>
          <w:szCs w:val="18"/>
          <w:lang w:eastAsia="ru-RU" w:bidi="ru-RU"/>
        </w:rPr>
        <w:softHyphen/>
        <w:t>ственное обеспечение, им выплачивается стипендия.</w:t>
      </w:r>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Дети-сироты и дети, оставшиеся без попечения родителей, лица из числа детей-сирот и детей, оставшихся без попечения родителей, обучаю</w:t>
      </w:r>
      <w:r w:rsidRPr="00EC60FB">
        <w:rPr>
          <w:rFonts w:ascii="Times New Roman" w:eastAsia="Century Schoolbook" w:hAnsi="Times New Roman" w:cs="Times New Roman"/>
          <w:color w:val="000000"/>
          <w:sz w:val="18"/>
          <w:szCs w:val="18"/>
          <w:lang w:eastAsia="ru-RU" w:bidi="ru-RU"/>
        </w:rPr>
        <w:softHyphen/>
        <w:t xml:space="preserve">щиеся за счет средств федерального бюджета по основным образовательным программам, </w:t>
      </w:r>
      <w:r w:rsidRPr="00EC60FB">
        <w:rPr>
          <w:rFonts w:ascii="Times New Roman" w:eastAsia="Century Schoolbook" w:hAnsi="Times New Roman" w:cs="Times New Roman"/>
          <w:color w:val="000000"/>
          <w:sz w:val="18"/>
          <w:szCs w:val="18"/>
          <w:lang w:eastAsia="ru-RU" w:bidi="ru-RU"/>
        </w:rPr>
        <w:lastRenderedPageBreak/>
        <w:t>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w:t>
      </w:r>
      <w:r w:rsidRPr="00EC60FB">
        <w:rPr>
          <w:rFonts w:ascii="Times New Roman" w:eastAsia="Century Schoolbook" w:hAnsi="Times New Roman" w:cs="Times New Roman"/>
          <w:color w:val="000000"/>
          <w:sz w:val="18"/>
          <w:szCs w:val="18"/>
          <w:lang w:eastAsia="ru-RU" w:bidi="ru-RU"/>
        </w:rPr>
        <w:softHyphen/>
        <w:t>ства и обратно к месту учебы.</w:t>
      </w:r>
    </w:p>
    <w:p w:rsidR="00F34421" w:rsidRPr="00EC60FB" w:rsidRDefault="00F34421" w:rsidP="00EC60FB">
      <w:pPr>
        <w:spacing w:after="0" w:line="240" w:lineRule="auto"/>
        <w:jc w:val="both"/>
        <w:rPr>
          <w:rFonts w:ascii="Times New Roman" w:eastAsia="Calibri" w:hAnsi="Times New Roman" w:cs="Times New Roman"/>
          <w:noProof/>
          <w:sz w:val="18"/>
          <w:szCs w:val="18"/>
          <w:lang w:eastAsia="ru-RU"/>
        </w:rPr>
      </w:pPr>
    </w:p>
    <w:p w:rsidR="00EC60FB" w:rsidRPr="00AA529F" w:rsidRDefault="00EC60FB" w:rsidP="00EC60FB">
      <w:pPr>
        <w:spacing w:after="0" w:line="240" w:lineRule="auto"/>
        <w:jc w:val="both"/>
        <w:rPr>
          <w:rFonts w:ascii="Times New Roman" w:eastAsia="Calibri" w:hAnsi="Times New Roman" w:cs="Times New Roman"/>
          <w:b/>
          <w:noProof/>
          <w:sz w:val="18"/>
          <w:szCs w:val="18"/>
          <w:lang w:eastAsia="ru-RU" w:bidi="ru-RU"/>
        </w:rPr>
      </w:pPr>
      <w:r w:rsidRPr="00AA529F">
        <w:rPr>
          <w:rFonts w:ascii="Times New Roman" w:eastAsia="Calibri" w:hAnsi="Times New Roman" w:cs="Times New Roman"/>
          <w:b/>
          <w:noProof/>
          <w:sz w:val="18"/>
          <w:szCs w:val="18"/>
          <w:lang w:eastAsia="ru-RU" w:bidi="ru-RU"/>
        </w:rPr>
        <w:t>ПРАВО НА МЕДИЦИНСКОЕ ОБЕСПЕЧЕНИЕ</w:t>
      </w:r>
    </w:p>
    <w:p w:rsidR="00EC60FB" w:rsidRPr="00EC60FB" w:rsidRDefault="00EC60FB" w:rsidP="00EC60FB">
      <w:pPr>
        <w:spacing w:after="0" w:line="240" w:lineRule="auto"/>
        <w:jc w:val="both"/>
        <w:rPr>
          <w:rFonts w:ascii="Times New Roman" w:eastAsia="Calibri" w:hAnsi="Times New Roman" w:cs="Times New Roman"/>
          <w:noProof/>
          <w:sz w:val="18"/>
          <w:szCs w:val="18"/>
          <w:lang w:eastAsia="ru-RU" w:bidi="ru-RU"/>
        </w:rPr>
      </w:pPr>
      <w:r w:rsidRPr="00EC60FB">
        <w:rPr>
          <w:rFonts w:ascii="Times New Roman" w:eastAsia="Calibri" w:hAnsi="Times New Roman" w:cs="Times New Roman"/>
          <w:noProof/>
          <w:sz w:val="18"/>
          <w:szCs w:val="18"/>
          <w:lang w:eastAsia="ru-RU" w:bidi="ru-RU"/>
        </w:rP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 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w:t>
      </w:r>
    </w:p>
    <w:p w:rsidR="00EC60FB" w:rsidRPr="00EC60FB" w:rsidRDefault="00EC60FB" w:rsidP="00EC60FB">
      <w:pPr>
        <w:spacing w:after="0" w:line="240" w:lineRule="auto"/>
        <w:jc w:val="both"/>
        <w:rPr>
          <w:rFonts w:ascii="Times New Roman" w:eastAsia="Calibri" w:hAnsi="Times New Roman" w:cs="Times New Roman"/>
          <w:noProof/>
          <w:sz w:val="18"/>
          <w:szCs w:val="18"/>
          <w:lang w:eastAsia="ru-RU" w:bidi="ru-RU"/>
        </w:rPr>
      </w:pPr>
      <w:r w:rsidRPr="00EC60FB">
        <w:rPr>
          <w:rFonts w:ascii="Times New Roman" w:eastAsia="Calibri" w:hAnsi="Times New Roman" w:cs="Times New Roman"/>
          <w:noProof/>
          <w:sz w:val="18"/>
          <w:szCs w:val="18"/>
          <w:lang w:eastAsia="ru-RU" w:bidi="ru-RU"/>
        </w:rPr>
        <w:t>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оздоровительные лагеря, в санаторно-курортные организации при наличии медицинских показаний, а также оплачивается проезд к месту лечения и обратно.</w:t>
      </w:r>
    </w:p>
    <w:p w:rsidR="00EC60FB" w:rsidRPr="00EC60FB" w:rsidRDefault="00EC60FB" w:rsidP="00EC60FB">
      <w:pPr>
        <w:spacing w:after="0" w:line="240" w:lineRule="auto"/>
        <w:jc w:val="both"/>
        <w:rPr>
          <w:rFonts w:ascii="Times New Roman" w:eastAsia="Calibri" w:hAnsi="Times New Roman" w:cs="Times New Roman"/>
          <w:noProof/>
          <w:sz w:val="18"/>
          <w:szCs w:val="18"/>
          <w:lang w:eastAsia="ru-RU" w:bidi="ru-RU"/>
        </w:rPr>
      </w:pPr>
    </w:p>
    <w:p w:rsidR="00EC60FB" w:rsidRPr="00EC60FB" w:rsidRDefault="00EC60FB" w:rsidP="00EC60FB">
      <w:pPr>
        <w:widowControl w:val="0"/>
        <w:spacing w:after="0" w:line="240" w:lineRule="auto"/>
        <w:jc w:val="both"/>
        <w:rPr>
          <w:rFonts w:ascii="Times New Roman" w:eastAsia="Arial Unicode MS" w:hAnsi="Times New Roman" w:cs="Times New Roman"/>
          <w:b/>
          <w:color w:val="000000"/>
          <w:sz w:val="18"/>
          <w:szCs w:val="18"/>
          <w:lang w:eastAsia="ru-RU" w:bidi="ru-RU"/>
        </w:rPr>
      </w:pPr>
      <w:bookmarkStart w:id="3" w:name="bookmark2"/>
      <w:r w:rsidRPr="00EC60FB">
        <w:rPr>
          <w:rFonts w:ascii="Times New Roman" w:eastAsia="Century Schoolbook" w:hAnsi="Times New Roman" w:cs="Times New Roman"/>
          <w:b/>
          <w:color w:val="000000"/>
          <w:sz w:val="18"/>
          <w:szCs w:val="18"/>
          <w:lang w:eastAsia="ru-RU" w:bidi="ru-RU"/>
        </w:rPr>
        <w:t>ПРАВО НА ТРУД</w:t>
      </w:r>
      <w:bookmarkEnd w:id="3"/>
    </w:p>
    <w:p w:rsidR="00EC60FB" w:rsidRPr="00EC60FB" w:rsidRDefault="00EC60FB" w:rsidP="00EC60FB">
      <w:pPr>
        <w:widowControl w:val="0"/>
        <w:tabs>
          <w:tab w:val="left" w:pos="178"/>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Органы государственной службы занятости населения при обращении к ним детей-сирот и детей, оставшихся без попечения родителей, в возрас</w:t>
      </w:r>
      <w:r w:rsidRPr="00EC60FB">
        <w:rPr>
          <w:rFonts w:ascii="Times New Roman" w:eastAsia="Century Schoolbook" w:hAnsi="Times New Roman" w:cs="Times New Roman"/>
          <w:color w:val="000000"/>
          <w:sz w:val="18"/>
          <w:szCs w:val="18"/>
          <w:lang w:eastAsia="ru-RU" w:bidi="ru-RU"/>
        </w:rPr>
        <w:softHyphen/>
        <w:t>те от четырнадцати до восемнадцати лет осуществляют профориентационную работу с указанными лицами и обеспечивают диагностику их про</w:t>
      </w:r>
      <w:r w:rsidRPr="00EC60FB">
        <w:rPr>
          <w:rFonts w:ascii="Times New Roman" w:eastAsia="Century Schoolbook" w:hAnsi="Times New Roman" w:cs="Times New Roman"/>
          <w:color w:val="000000"/>
          <w:sz w:val="18"/>
          <w:szCs w:val="18"/>
          <w:lang w:eastAsia="ru-RU" w:bidi="ru-RU"/>
        </w:rPr>
        <w:softHyphen/>
        <w:t>фессиональной пригодности с учетом состояния здоровья.</w:t>
      </w:r>
    </w:p>
    <w:p w:rsidR="00EC60FB" w:rsidRPr="00EC60FB" w:rsidRDefault="00EC60FB" w:rsidP="00EC60FB">
      <w:pPr>
        <w:widowControl w:val="0"/>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EC60FB" w:rsidRPr="00EC60FB" w:rsidRDefault="00EC60FB" w:rsidP="00EC60FB">
      <w:pPr>
        <w:widowControl w:val="0"/>
        <w:tabs>
          <w:tab w:val="left" w:pos="183"/>
        </w:tabs>
        <w:spacing w:after="0" w:line="240" w:lineRule="auto"/>
        <w:jc w:val="both"/>
        <w:rPr>
          <w:rFonts w:ascii="Times New Roman" w:eastAsia="Arial Unicode MS" w:hAnsi="Times New Roman" w:cs="Times New Roman"/>
          <w:color w:val="000000"/>
          <w:sz w:val="18"/>
          <w:szCs w:val="18"/>
          <w:lang w:eastAsia="ru-RU" w:bidi="ru-RU"/>
        </w:rPr>
      </w:pPr>
      <w:r w:rsidRPr="00EC60FB">
        <w:rPr>
          <w:rFonts w:ascii="Times New Roman" w:eastAsia="Century Schoolbook" w:hAnsi="Times New Roman" w:cs="Times New Roman"/>
          <w:color w:val="000000"/>
          <w:sz w:val="18"/>
          <w:szCs w:val="18"/>
          <w:lang w:eastAsia="ru-RU" w:bidi="ru-RU"/>
        </w:rPr>
        <w:t>Работникам - детям-сиротам и детям, оставшимся без попечения родителей, лицам из числа детей-сирот и детей, 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
    <w:p w:rsidR="00EC60FB" w:rsidRPr="00EC60FB" w:rsidRDefault="00EC60FB" w:rsidP="00EC60FB">
      <w:pPr>
        <w:widowControl w:val="0"/>
        <w:spacing w:after="0" w:line="240" w:lineRule="auto"/>
        <w:jc w:val="both"/>
        <w:rPr>
          <w:rFonts w:ascii="Times New Roman" w:eastAsia="Century Schoolbook" w:hAnsi="Times New Roman" w:cs="Times New Roman"/>
          <w:color w:val="000000"/>
          <w:sz w:val="18"/>
          <w:szCs w:val="18"/>
          <w:lang w:eastAsia="ru-RU" w:bidi="ru-RU"/>
        </w:rPr>
      </w:pPr>
    </w:p>
    <w:sectPr w:rsidR="00EC60FB" w:rsidRPr="00EC60FB" w:rsidSect="00CA7718">
      <w:pgSz w:w="16838" w:h="11906" w:orient="landscape"/>
      <w:pgMar w:top="454" w:right="567" w:bottom="454" w:left="567"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4D" w:rsidRDefault="001B434D" w:rsidP="00192110">
      <w:pPr>
        <w:spacing w:after="0" w:line="240" w:lineRule="auto"/>
      </w:pPr>
      <w:r>
        <w:separator/>
      </w:r>
    </w:p>
  </w:endnote>
  <w:endnote w:type="continuationSeparator" w:id="0">
    <w:p w:rsidR="001B434D" w:rsidRDefault="001B434D" w:rsidP="0019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4D" w:rsidRDefault="001B434D" w:rsidP="00192110">
      <w:pPr>
        <w:spacing w:after="0" w:line="240" w:lineRule="auto"/>
      </w:pPr>
      <w:r>
        <w:separator/>
      </w:r>
    </w:p>
  </w:footnote>
  <w:footnote w:type="continuationSeparator" w:id="0">
    <w:p w:rsidR="001B434D" w:rsidRDefault="001B434D" w:rsidP="00192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13298"/>
    <w:multiLevelType w:val="multilevel"/>
    <w:tmpl w:val="4BB4BF8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B20576"/>
    <w:multiLevelType w:val="multilevel"/>
    <w:tmpl w:val="804C832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BE3507"/>
    <w:multiLevelType w:val="multilevel"/>
    <w:tmpl w:val="3048A33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EC"/>
    <w:rsid w:val="000260E2"/>
    <w:rsid w:val="00192110"/>
    <w:rsid w:val="001B434D"/>
    <w:rsid w:val="003D798C"/>
    <w:rsid w:val="005C36EC"/>
    <w:rsid w:val="008D09F4"/>
    <w:rsid w:val="00A33728"/>
    <w:rsid w:val="00AA529F"/>
    <w:rsid w:val="00CA7718"/>
    <w:rsid w:val="00CB610D"/>
    <w:rsid w:val="00D36FD0"/>
    <w:rsid w:val="00D442B6"/>
    <w:rsid w:val="00EC60FB"/>
    <w:rsid w:val="00F34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F22F"/>
  <w15:chartTrackingRefBased/>
  <w15:docId w15:val="{59734DD1-638B-48D8-9B68-269BF3B5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1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2110"/>
  </w:style>
  <w:style w:type="paragraph" w:styleId="a5">
    <w:name w:val="footer"/>
    <w:basedOn w:val="a"/>
    <w:link w:val="a6"/>
    <w:uiPriority w:val="99"/>
    <w:unhideWhenUsed/>
    <w:rsid w:val="001921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2110"/>
  </w:style>
  <w:style w:type="paragraph" w:styleId="a7">
    <w:name w:val="Balloon Text"/>
    <w:basedOn w:val="a"/>
    <w:link w:val="a8"/>
    <w:uiPriority w:val="99"/>
    <w:semiHidden/>
    <w:unhideWhenUsed/>
    <w:rsid w:val="0019211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92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2B96-D0FC-4807-A9DF-318A871D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ССС</dc:creator>
  <cp:keywords/>
  <dc:description/>
  <cp:lastModifiedBy>ССС</cp:lastModifiedBy>
  <cp:revision>2</cp:revision>
  <cp:lastPrinted>2020-04-15T14:13:00Z</cp:lastPrinted>
  <dcterms:created xsi:type="dcterms:W3CDTF">2020-09-14T08:14:00Z</dcterms:created>
  <dcterms:modified xsi:type="dcterms:W3CDTF">2020-09-14T08:14:00Z</dcterms:modified>
</cp:coreProperties>
</file>