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9452" w14:textId="6E7C9724" w:rsidR="00A9137B" w:rsidRDefault="00EC0B17">
      <w:r>
        <w:t xml:space="preserve">                          </w:t>
      </w:r>
      <w:r>
        <w:rPr>
          <w:noProof/>
        </w:rPr>
        <w:drawing>
          <wp:inline distT="0" distB="0" distL="0" distR="0" wp14:anchorId="4CCBC1E0" wp14:editId="338569E5">
            <wp:extent cx="7968343" cy="4821381"/>
            <wp:effectExtent l="0" t="0" r="13970" b="1778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9EF7754-67D9-412C-929C-EF0012B8E4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CBF2216" w14:textId="5C570B01" w:rsidR="00EC0B17" w:rsidRDefault="00EC0B17">
      <w:r>
        <w:lastRenderedPageBreak/>
        <w:t xml:space="preserve">                         </w:t>
      </w:r>
      <w:r>
        <w:rPr>
          <w:noProof/>
        </w:rPr>
        <w:drawing>
          <wp:inline distT="0" distB="0" distL="0" distR="0" wp14:anchorId="15A576D5" wp14:editId="20D7A3A7">
            <wp:extent cx="8087096" cy="5094514"/>
            <wp:effectExtent l="0" t="0" r="9525" b="1143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D27EF4-13B6-42BA-A177-DCF6010A5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24E0CB1" w14:textId="7D470291" w:rsidR="00EC0B17" w:rsidRDefault="00EC0B17"/>
    <w:p w14:paraId="283A734E" w14:textId="2A7276D8" w:rsidR="00EC0B17" w:rsidRDefault="00EC0B17">
      <w:r>
        <w:lastRenderedPageBreak/>
        <w:t xml:space="preserve">                        </w:t>
      </w:r>
      <w:r>
        <w:rPr>
          <w:noProof/>
        </w:rPr>
        <w:drawing>
          <wp:inline distT="0" distB="0" distL="0" distR="0" wp14:anchorId="26A819F2" wp14:editId="293767A6">
            <wp:extent cx="7956468" cy="5142015"/>
            <wp:effectExtent l="0" t="0" r="6985" b="190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146223BA-65D8-41FB-86C3-F6818B564F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4618AC" w14:textId="7AB0CE50" w:rsidR="00EC0B17" w:rsidRDefault="00EC0B17"/>
    <w:p w14:paraId="6BE7DBCE" w14:textId="2FA9DF93" w:rsidR="00EC0B17" w:rsidRDefault="00EC0B17">
      <w:r>
        <w:lastRenderedPageBreak/>
        <w:t xml:space="preserve">                   </w:t>
      </w:r>
      <w:bookmarkStart w:id="0" w:name="_GoBack"/>
      <w:r>
        <w:rPr>
          <w:noProof/>
        </w:rPr>
        <w:drawing>
          <wp:inline distT="0" distB="0" distL="0" distR="0" wp14:anchorId="69BBB292" wp14:editId="1C046980">
            <wp:extent cx="8265226" cy="4928259"/>
            <wp:effectExtent l="0" t="0" r="2540" b="571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B8A5A2D1-0549-4D03-A303-485407C1BF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22F2CBE4" w14:textId="6F042C64" w:rsidR="00EC0B17" w:rsidRDefault="00EC0B17"/>
    <w:p w14:paraId="0E27D9D0" w14:textId="5A3E6AFA" w:rsidR="00EC0B17" w:rsidRDefault="00EC0B17">
      <w:r>
        <w:lastRenderedPageBreak/>
        <w:t xml:space="preserve">                   </w:t>
      </w:r>
      <w:r>
        <w:rPr>
          <w:noProof/>
        </w:rPr>
        <w:drawing>
          <wp:inline distT="0" distB="0" distL="0" distR="0" wp14:anchorId="3B6552BB" wp14:editId="5B9F58D7">
            <wp:extent cx="7861465" cy="5272644"/>
            <wp:effectExtent l="0" t="0" r="6350" b="444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C02EDE8F-1670-4F71-9EC8-4932AD1C5C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EC0B17" w:rsidSect="00EC0B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A9"/>
    <w:rsid w:val="003612B1"/>
    <w:rsid w:val="006705A9"/>
    <w:rsid w:val="00776A41"/>
    <w:rsid w:val="00966B62"/>
    <w:rsid w:val="00E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E112"/>
  <w15:chartTrackingRefBased/>
  <w15:docId w15:val="{F0A4D66C-6D2B-4DA1-8022-50ABD0A8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7;&#1086;&#1082;&#1072;&#1079;&#1072;&#1090;%20&#1088;&#1072;&#1073;&#1086;&#1090;&#1099;%20&#1087;&#1086;%20&#1086;&#1089;&#1085;&#1086;&#1074;%20&#1085;&#1072;&#1087;&#1088;&#1072;&#1074;&#1083;%20&#1076;&#1077;&#1103;&#1090;\20%20&#1075;&#1086;&#1076;\&#1080;&#1102;&#1085;&#1100;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7;&#1086;&#1082;&#1072;&#1079;&#1072;&#1090;%20&#1088;&#1072;&#1073;&#1086;&#1090;&#1099;%20&#1087;&#1086;%20&#1086;&#1089;&#1085;&#1086;&#1074;%20&#1085;&#1072;&#1087;&#1088;&#1072;&#1074;&#1083;%20&#1076;&#1077;&#1103;&#1090;\20%20&#1075;&#1086;&#1076;\&#1080;&#1102;&#1085;&#1100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7;&#1086;&#1082;&#1072;&#1079;&#1072;&#1090;%20&#1088;&#1072;&#1073;&#1086;&#1090;&#1099;%20&#1087;&#1086;%20&#1086;&#1089;&#1085;&#1086;&#1074;%20&#1085;&#1072;&#1087;&#1088;&#1072;&#1074;&#1083;%20&#1076;&#1077;&#1103;&#1090;\20%20&#1075;&#1086;&#1076;\&#1080;&#1102;&#1085;&#1100;%2020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7;&#1086;&#1082;&#1072;&#1079;&#1072;&#1090;%20&#1088;&#1072;&#1073;&#1086;&#1090;&#1099;%20&#1087;&#1086;%20&#1086;&#1089;&#1085;&#1086;&#1074;%20&#1085;&#1072;&#1087;&#1088;&#1072;&#1074;&#1083;%20&#1076;&#1077;&#1103;&#1090;\20%20&#1075;&#1086;&#1076;\&#1080;&#1102;&#1085;&#1100;%2020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87;&#1086;&#1082;&#1072;&#1079;&#1072;&#1090;%20&#1088;&#1072;&#1073;&#1086;&#1090;&#1099;%20&#1087;&#1086;%20&#1086;&#1089;&#1085;&#1086;&#1074;%20&#1085;&#1072;&#1087;&#1088;&#1072;&#1074;&#1083;%20&#1076;&#1077;&#1103;&#1090;\20%20&#1075;&#1086;&#1076;\&#1080;&#1102;&#1085;&#1100;%2020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Основные</a:t>
            </a:r>
            <a:r>
              <a:rPr lang="ru-RU" sz="1200" b="1" baseline="0"/>
              <a:t> показатели работы прокуратуры Республики Саха (Якутия) по надзору за исполнением законов, соблюдением прав и свобод человека и гражданина за 06 месяцев 2020 года</a:t>
            </a:r>
            <a:endParaRPr lang="ru-RU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выявлено нарушений законов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Лист1!$C$5</c:f>
              <c:numCache>
                <c:formatCode>General</c:formatCode>
                <c:ptCount val="1"/>
                <c:pt idx="0">
                  <c:v>37232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E7-4190-AEAC-8003522FA9F3}"/>
            </c:ext>
          </c:extLst>
        </c:ser>
        <c:ser>
          <c:idx val="1"/>
          <c:order val="1"/>
          <c:tx>
            <c:v>принесено протестов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Лист1!$C$6</c:f>
              <c:numCache>
                <c:formatCode>General</c:formatCode>
                <c:ptCount val="1"/>
                <c:pt idx="0">
                  <c:v>3466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E7-4190-AEAC-8003522FA9F3}"/>
            </c:ext>
          </c:extLst>
        </c:ser>
        <c:ser>
          <c:idx val="2"/>
          <c:order val="2"/>
          <c:tx>
            <c:v>направлено исков в суд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Лист1!$C$7</c:f>
              <c:numCache>
                <c:formatCode>General</c:formatCode>
                <c:ptCount val="1"/>
                <c:pt idx="0">
                  <c:v>6412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E7-4190-AEAC-8003522FA9F3}"/>
            </c:ext>
          </c:extLst>
        </c:ser>
        <c:ser>
          <c:idx val="3"/>
          <c:order val="3"/>
          <c:tx>
            <c:v>внесено представлений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Лист1!$C$8</c:f>
              <c:numCache>
                <c:formatCode>General</c:formatCode>
                <c:ptCount val="1"/>
                <c:pt idx="0">
                  <c:v>8914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0E7-4190-AEAC-8003522FA9F3}"/>
            </c:ext>
          </c:extLst>
        </c:ser>
        <c:ser>
          <c:idx val="4"/>
          <c:order val="4"/>
          <c:tx>
            <c:v>привлечено лиц к дисциплинарной ответственности 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Лист1!$C$9</c:f>
              <c:numCache>
                <c:formatCode>General</c:formatCode>
                <c:ptCount val="1"/>
                <c:pt idx="0">
                  <c:v>4633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E7-4190-AEAC-8003522FA9F3}"/>
            </c:ext>
          </c:extLst>
        </c:ser>
        <c:ser>
          <c:idx val="5"/>
          <c:order val="5"/>
          <c:tx>
            <c:v>предостережено лиц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Лист1!$C$10</c:f>
              <c:numCache>
                <c:formatCode>General</c:formatCode>
                <c:ptCount val="1"/>
                <c:pt idx="0">
                  <c:v>1919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0E7-4190-AEAC-8003522FA9F3}"/>
            </c:ext>
          </c:extLst>
        </c:ser>
        <c:ser>
          <c:idx val="6"/>
          <c:order val="6"/>
          <c:tx>
            <c:v>привлечено лиц к административной ответственности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Лист1!$C$11</c:f>
              <c:numCache>
                <c:formatCode>General</c:formatCode>
                <c:ptCount val="1"/>
                <c:pt idx="0">
                  <c:v>1844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E7-4190-AEAC-8003522FA9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327752"/>
        <c:axId val="226331688"/>
      </c:barChart>
      <c:catAx>
        <c:axId val="226327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331688"/>
        <c:crosses val="autoZero"/>
        <c:auto val="1"/>
        <c:lblAlgn val="ctr"/>
        <c:lblOffset val="100"/>
        <c:noMultiLvlLbl val="0"/>
      </c:catAx>
      <c:valAx>
        <c:axId val="226331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327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Основные показатели работы прокуратуры Республики Саха (Якутия) по надзору за соблюдением законодательства в области</a:t>
            </a:r>
            <a:r>
              <a:rPr lang="ru-RU" sz="1200" b="1" baseline="0"/>
              <a:t> охраны окружающей среды и природопользования за 06 месяцев 2020 года</a:t>
            </a:r>
            <a:endParaRPr lang="ru-RU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выявлено нарушений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Лист1!$D$5</c:f>
              <c:numCache>
                <c:formatCode>General</c:formatCode>
                <c:ptCount val="1"/>
                <c:pt idx="0">
                  <c:v>2787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C8-47FF-BE31-E8E04DE1F91E}"/>
            </c:ext>
          </c:extLst>
        </c:ser>
        <c:ser>
          <c:idx val="1"/>
          <c:order val="1"/>
          <c:tx>
            <c:v>принесено протестов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Лист1!$D$6</c:f>
              <c:numCache>
                <c:formatCode>General</c:formatCode>
                <c:ptCount val="1"/>
                <c:pt idx="0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C8-47FF-BE31-E8E04DE1F91E}"/>
            </c:ext>
          </c:extLst>
        </c:ser>
        <c:ser>
          <c:idx val="2"/>
          <c:order val="2"/>
          <c:tx>
            <c:v>направлено исков в суд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Лист1!$D$7</c:f>
              <c:numCache>
                <c:formatCode>General</c:formatCode>
                <c:ptCount val="1"/>
                <c:pt idx="0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C8-47FF-BE31-E8E04DE1F91E}"/>
            </c:ext>
          </c:extLst>
        </c:ser>
        <c:ser>
          <c:idx val="3"/>
          <c:order val="3"/>
          <c:tx>
            <c:v>внесено представлений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Лист1!$D$8</c:f>
              <c:numCache>
                <c:formatCode>General</c:formatCode>
                <c:ptCount val="1"/>
                <c:pt idx="0">
                  <c:v>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C8-47FF-BE31-E8E04DE1F91E}"/>
            </c:ext>
          </c:extLst>
        </c:ser>
        <c:ser>
          <c:idx val="4"/>
          <c:order val="4"/>
          <c:tx>
            <c:v>привлечено лиц к дисциплинарной ответственности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Лист1!$D$9</c:f>
              <c:numCache>
                <c:formatCode>General</c:formatCode>
                <c:ptCount val="1"/>
                <c:pt idx="0">
                  <c:v>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C8-47FF-BE31-E8E04DE1F91E}"/>
            </c:ext>
          </c:extLst>
        </c:ser>
        <c:ser>
          <c:idx val="5"/>
          <c:order val="5"/>
          <c:tx>
            <c:v>предостережено лиц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Лист1!$D$10</c:f>
              <c:numCache>
                <c:formatCode>General</c:formatCode>
                <c:ptCount val="1"/>
                <c:pt idx="0">
                  <c:v>230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CC8-47FF-BE31-E8E04DE1F91E}"/>
            </c:ext>
          </c:extLst>
        </c:ser>
        <c:ser>
          <c:idx val="6"/>
          <c:order val="6"/>
          <c:tx>
            <c:v>привлечено лиц к административной ответственности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Лист1!$D$11</c:f>
              <c:numCache>
                <c:formatCode>General</c:formatCode>
                <c:ptCount val="1"/>
                <c:pt idx="0">
                  <c:v>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C8-47FF-BE31-E8E04DE1F9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8350720"/>
        <c:axId val="498349408"/>
      </c:barChart>
      <c:catAx>
        <c:axId val="49835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349408"/>
        <c:crosses val="autoZero"/>
        <c:auto val="1"/>
        <c:lblAlgn val="ctr"/>
        <c:lblOffset val="100"/>
        <c:noMultiLvlLbl val="0"/>
      </c:catAx>
      <c:valAx>
        <c:axId val="49834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35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Основные показатели</a:t>
            </a:r>
            <a:r>
              <a:rPr lang="ru-RU" sz="1200" b="1" baseline="0"/>
              <a:t> работы прокуратуры Республики Саха (Якутия) по надзору за соблюдением законодательства в сфере соблюдения прав и интересов несовершеннолетних за 06 месяцев 2020 года</a:t>
            </a:r>
          </a:p>
        </c:rich>
      </c:tx>
      <c:layout>
        <c:manualLayout>
          <c:xMode val="edge"/>
          <c:yMode val="edge"/>
          <c:x val="0.14965952969894941"/>
          <c:y val="2.74509803921568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выявлено нарушений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Лист1!$E$5</c:f>
              <c:numCache>
                <c:formatCode>General</c:formatCode>
                <c:ptCount val="1"/>
                <c:pt idx="0">
                  <c:v>9267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48-474F-928C-3F8A733F2AD4}"/>
            </c:ext>
          </c:extLst>
        </c:ser>
        <c:ser>
          <c:idx val="1"/>
          <c:order val="1"/>
          <c:tx>
            <c:v>принесено протестов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Лист1!$E$6</c:f>
              <c:numCache>
                <c:formatCode>General</c:formatCode>
                <c:ptCount val="1"/>
                <c:pt idx="0">
                  <c:v>960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48-474F-928C-3F8A733F2AD4}"/>
            </c:ext>
          </c:extLst>
        </c:ser>
        <c:ser>
          <c:idx val="2"/>
          <c:order val="2"/>
          <c:tx>
            <c:v>направлено исков в суд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Лист1!$E$7</c:f>
              <c:numCache>
                <c:formatCode>General</c:formatCode>
                <c:ptCount val="1"/>
                <c:pt idx="0">
                  <c:v>1572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48-474F-928C-3F8A733F2AD4}"/>
            </c:ext>
          </c:extLst>
        </c:ser>
        <c:ser>
          <c:idx val="3"/>
          <c:order val="3"/>
          <c:tx>
            <c:v>внесено представлений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Лист1!$E$8</c:f>
              <c:numCache>
                <c:formatCode>General</c:formatCode>
                <c:ptCount val="1"/>
                <c:pt idx="0">
                  <c:v>2032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48-474F-928C-3F8A733F2AD4}"/>
            </c:ext>
          </c:extLst>
        </c:ser>
        <c:ser>
          <c:idx val="4"/>
          <c:order val="4"/>
          <c:tx>
            <c:v>привлечено лиц к дисциплинарной ответственности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Лист1!$E$9</c:f>
              <c:numCache>
                <c:formatCode>General</c:formatCode>
                <c:ptCount val="1"/>
                <c:pt idx="0">
                  <c:v>1222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48-474F-928C-3F8A733F2AD4}"/>
            </c:ext>
          </c:extLst>
        </c:ser>
        <c:ser>
          <c:idx val="5"/>
          <c:order val="5"/>
          <c:tx>
            <c:v>предостережено лиц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Лист1!$E$10</c:f>
              <c:numCache>
                <c:formatCode>General</c:formatCode>
                <c:ptCount val="1"/>
                <c:pt idx="0">
                  <c:v>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48-474F-928C-3F8A733F2AD4}"/>
            </c:ext>
          </c:extLst>
        </c:ser>
        <c:ser>
          <c:idx val="6"/>
          <c:order val="6"/>
          <c:tx>
            <c:v>привлечено лиц к административной ответственности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Лист1!$E$11</c:f>
              <c:numCache>
                <c:formatCode>General</c:formatCode>
                <c:ptCount val="1"/>
                <c:pt idx="0">
                  <c:v>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648-474F-928C-3F8A733F2A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311104"/>
        <c:axId val="229311760"/>
      </c:barChart>
      <c:catAx>
        <c:axId val="22931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9311760"/>
        <c:crosses val="autoZero"/>
        <c:auto val="1"/>
        <c:lblAlgn val="ctr"/>
        <c:lblOffset val="100"/>
        <c:noMultiLvlLbl val="0"/>
      </c:catAx>
      <c:valAx>
        <c:axId val="22931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931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Основные показатели работы прокуратуры Республики Саха (Якутия) по надзору за исполнением законодательства о противодействии коррупции за 06 месяцев 2020 года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выявлено нарушений законов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Лист1!$C$15</c:f>
              <c:numCache>
                <c:formatCode>General</c:formatCode>
                <c:ptCount val="1"/>
                <c:pt idx="0">
                  <c:v>1528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DF-47EB-95E2-DF6738F5D432}"/>
            </c:ext>
          </c:extLst>
        </c:ser>
        <c:ser>
          <c:idx val="1"/>
          <c:order val="1"/>
          <c:tx>
            <c:v>принесено протестов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Лист1!$C$16</c:f>
              <c:numCache>
                <c:formatCode>General</c:formatCode>
                <c:ptCount val="1"/>
                <c:pt idx="0">
                  <c:v>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DF-47EB-95E2-DF6738F5D432}"/>
            </c:ext>
          </c:extLst>
        </c:ser>
        <c:ser>
          <c:idx val="2"/>
          <c:order val="2"/>
          <c:tx>
            <c:v>направлено исков, заявлений в суды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Лист1!$C$17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DF-47EB-95E2-DF6738F5D432}"/>
            </c:ext>
          </c:extLst>
        </c:ser>
        <c:ser>
          <c:idx val="3"/>
          <c:order val="3"/>
          <c:tx>
            <c:v>внесено представлений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Лист1!$C$18</c:f>
              <c:numCache>
                <c:formatCode>General</c:formatCode>
                <c:ptCount val="1"/>
                <c:pt idx="0">
                  <c:v>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DF-47EB-95E2-DF6738F5D432}"/>
            </c:ext>
          </c:extLst>
        </c:ser>
        <c:ser>
          <c:idx val="4"/>
          <c:order val="4"/>
          <c:tx>
            <c:v>привлечено лиц к дисциплинарной ответственности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Лист1!$C$19</c:f>
              <c:numCache>
                <c:formatCode>General</c:formatCode>
                <c:ptCount val="1"/>
                <c:pt idx="0">
                  <c:v>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DF-47EB-95E2-DF6738F5D432}"/>
            </c:ext>
          </c:extLst>
        </c:ser>
        <c:ser>
          <c:idx val="5"/>
          <c:order val="5"/>
          <c:tx>
            <c:v>вынесено предостережений о недопустимости нарушения законов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Лист1!$C$20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FDF-47EB-95E2-DF6738F5D4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0633808"/>
        <c:axId val="560634136"/>
      </c:barChart>
      <c:catAx>
        <c:axId val="56063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634136"/>
        <c:crosses val="autoZero"/>
        <c:auto val="1"/>
        <c:lblAlgn val="ctr"/>
        <c:lblOffset val="100"/>
        <c:noMultiLvlLbl val="0"/>
      </c:catAx>
      <c:valAx>
        <c:axId val="560634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63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658083368778974"/>
          <c:y val="0.25166031489581236"/>
          <c:w val="0.32123056670985795"/>
          <c:h val="0.681360510772403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Основные показатели работы прокуратуры Республики Саха (Якутия) по рассмотрению заявлений, жалоб и иных обращений за 06 месяцев 2020 года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всего рассмотрено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Лист1!$C$23</c:f>
              <c:numCache>
                <c:formatCode>General</c:formatCode>
                <c:ptCount val="1"/>
                <c:pt idx="0">
                  <c:v>10371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23-4F9B-9A9E-8729A87B585C}"/>
            </c:ext>
          </c:extLst>
        </c:ser>
        <c:ser>
          <c:idx val="1"/>
          <c:order val="1"/>
          <c:tx>
            <c:v>разрешено обращений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Лист1!$C$24</c:f>
              <c:numCache>
                <c:formatCode>General</c:formatCode>
                <c:ptCount val="1"/>
                <c:pt idx="0">
                  <c:v>6296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23-4F9B-9A9E-8729A87B585C}"/>
            </c:ext>
          </c:extLst>
        </c:ser>
        <c:ser>
          <c:idx val="2"/>
          <c:order val="2"/>
          <c:tx>
            <c:v>удостоверено обращений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Лист1!$C$25</c:f>
              <c:numCache>
                <c:formatCode>General</c:formatCode>
                <c:ptCount val="1"/>
                <c:pt idx="0">
                  <c:v>1091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23-4F9B-9A9E-8729A87B585C}"/>
            </c:ext>
          </c:extLst>
        </c:ser>
        <c:ser>
          <c:idx val="3"/>
          <c:order val="3"/>
          <c:tx>
            <c:v>принято граждан на личном приеме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за 06 месяцев 2020</c:v>
              </c:pt>
            </c:strLit>
          </c:cat>
          <c:val>
            <c:numRef>
              <c:f>Лист1!$C$26</c:f>
              <c:numCache>
                <c:formatCode>General</c:formatCode>
                <c:ptCount val="1"/>
                <c:pt idx="0">
                  <c:v>1757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23-4F9B-9A9E-8729A87B58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98784992"/>
        <c:axId val="598780400"/>
      </c:barChart>
      <c:catAx>
        <c:axId val="59878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8780400"/>
        <c:crosses val="autoZero"/>
        <c:auto val="1"/>
        <c:lblAlgn val="ctr"/>
        <c:lblOffset val="100"/>
        <c:noMultiLvlLbl val="0"/>
      </c:catAx>
      <c:valAx>
        <c:axId val="59878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8784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</Words>
  <Characters>108</Characters>
  <Application>Microsoft Office Word</Application>
  <DocSecurity>0</DocSecurity>
  <Lines>1</Lines>
  <Paragraphs>1</Paragraphs>
  <ScaleCrop>false</ScaleCrop>
  <Company>Прокуратура РФ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Пестрякова Кристина Юрьевна</dc:creator>
  <cp:keywords/>
  <dc:description/>
  <cp:lastModifiedBy>Пестрякова Кристина Юрьевна</cp:lastModifiedBy>
  <cp:revision>3</cp:revision>
  <dcterms:created xsi:type="dcterms:W3CDTF">2022-03-01T05:20:00Z</dcterms:created>
  <dcterms:modified xsi:type="dcterms:W3CDTF">2022-03-01T05:26:00Z</dcterms:modified>
</cp:coreProperties>
</file>