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A3" w:rsidRDefault="00515C9B" w:rsidP="00CE1D08">
      <w:pPr>
        <w:jc w:val="center"/>
        <w:rPr>
          <w:b/>
        </w:rPr>
      </w:pPr>
      <w:r>
        <w:rPr>
          <w:noProof/>
          <w:sz w:val="52"/>
          <w:szCs w:val="52"/>
        </w:rPr>
        <w:drawing>
          <wp:inline distT="0" distB="0" distL="0" distR="0">
            <wp:extent cx="1152605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99" cy="104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AA3" w:rsidRDefault="008F7AA3" w:rsidP="00692E7C">
      <w:pPr>
        <w:rPr>
          <w:b/>
        </w:rPr>
      </w:pPr>
    </w:p>
    <w:p w:rsidR="005C2F64" w:rsidRDefault="00530377" w:rsidP="004C000A">
      <w:pPr>
        <w:jc w:val="center"/>
        <w:rPr>
          <w:b/>
        </w:rPr>
      </w:pPr>
      <w:r>
        <w:rPr>
          <w:b/>
        </w:rPr>
        <w:t>ПРОКУРАТУРА</w:t>
      </w:r>
      <w:r w:rsidR="005C2F64">
        <w:rPr>
          <w:b/>
        </w:rPr>
        <w:t xml:space="preserve"> МОСКОВ</w:t>
      </w:r>
      <w:r w:rsidR="002D5089">
        <w:rPr>
          <w:b/>
        </w:rPr>
        <w:t>С</w:t>
      </w:r>
      <w:r w:rsidR="005C2F64">
        <w:rPr>
          <w:b/>
        </w:rPr>
        <w:t xml:space="preserve">КОГО РАЙОНА </w:t>
      </w:r>
    </w:p>
    <w:p w:rsidR="008F7AA3" w:rsidRPr="00B0632D" w:rsidRDefault="005C2F64" w:rsidP="004C000A">
      <w:pPr>
        <w:jc w:val="center"/>
        <w:rPr>
          <w:b/>
        </w:rPr>
      </w:pPr>
      <w:r>
        <w:rPr>
          <w:b/>
        </w:rPr>
        <w:t>ГОРОДА КАЛИНИНГРАДА</w:t>
      </w:r>
    </w:p>
    <w:p w:rsidR="008F7AA3" w:rsidRDefault="008F7AA3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8F7AA3" w:rsidRDefault="008F7AA3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8F7AA3" w:rsidRDefault="00AC6A6E" w:rsidP="004C000A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  <w:r w:rsidRPr="00100BDB">
        <w:rPr>
          <w:b/>
          <w:bCs/>
          <w:color w:val="000000"/>
          <w:spacing w:val="1"/>
          <w:sz w:val="28"/>
          <w:szCs w:val="28"/>
        </w:rPr>
        <w:t>ПАМЯТКА</w:t>
      </w:r>
    </w:p>
    <w:p w:rsidR="00AC6A6E" w:rsidRDefault="00AC6A6E" w:rsidP="004C000A">
      <w:pPr>
        <w:shd w:val="clear" w:color="auto" w:fill="FFFFFF"/>
        <w:spacing w:line="317" w:lineRule="exact"/>
        <w:jc w:val="center"/>
        <w:rPr>
          <w:b/>
          <w:color w:val="000000"/>
          <w:spacing w:val="2"/>
          <w:sz w:val="28"/>
          <w:szCs w:val="28"/>
        </w:rPr>
      </w:pPr>
    </w:p>
    <w:p w:rsidR="008F7AA3" w:rsidRPr="00692E7C" w:rsidRDefault="00AC6A6E" w:rsidP="00692E7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B90E60" w:rsidRPr="00B90E60">
        <w:rPr>
          <w:b/>
          <w:sz w:val="28"/>
          <w:szCs w:val="28"/>
        </w:rPr>
        <w:t>ОТВЕТСТВЕННОСТЬ ЗА НАРУШЕНИЕ ПОРЯДКА РАССМОТРЕНИЯ ОБРАЩЕНИЙ ГРАЖДАН</w:t>
      </w:r>
      <w:r>
        <w:rPr>
          <w:b/>
          <w:sz w:val="28"/>
          <w:szCs w:val="28"/>
        </w:rPr>
        <w:t>»</w:t>
      </w:r>
    </w:p>
    <w:p w:rsidR="008F7AA3" w:rsidRDefault="008F7AA3" w:rsidP="00CE1D08"/>
    <w:p w:rsidR="008F7AA3" w:rsidRDefault="000736CC" w:rsidP="00BA2FB9">
      <w:pPr>
        <w:jc w:val="center"/>
      </w:pPr>
      <w:r>
        <w:rPr>
          <w:noProof/>
        </w:rPr>
        <w:drawing>
          <wp:inline distT="0" distB="0" distL="0" distR="0" wp14:anchorId="0A74C1CA">
            <wp:extent cx="5033394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445" cy="2745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477F">
        <w:rPr>
          <w:noProof/>
        </w:rPr>
        <w:t xml:space="preserve"> </w:t>
      </w:r>
    </w:p>
    <w:p w:rsidR="008F7AA3" w:rsidRDefault="008F7AA3" w:rsidP="00CE1D08"/>
    <w:p w:rsidR="008F7AA3" w:rsidRPr="00AC6A6E" w:rsidRDefault="008F7AA3" w:rsidP="00CE1D08">
      <w:pPr>
        <w:rPr>
          <w:sz w:val="28"/>
          <w:szCs w:val="28"/>
        </w:rPr>
      </w:pPr>
      <w:bookmarkStart w:id="0" w:name="_GoBack"/>
      <w:bookmarkEnd w:id="0"/>
    </w:p>
    <w:p w:rsidR="002D5089" w:rsidRPr="00A53B7B" w:rsidRDefault="00530377" w:rsidP="00A53B7B">
      <w:pPr>
        <w:jc w:val="center"/>
        <w:rPr>
          <w:sz w:val="28"/>
          <w:szCs w:val="28"/>
        </w:rPr>
      </w:pPr>
      <w:r w:rsidRPr="00AC6A6E">
        <w:rPr>
          <w:sz w:val="28"/>
          <w:szCs w:val="28"/>
        </w:rPr>
        <w:t>г. Калининград</w:t>
      </w:r>
      <w:r w:rsidR="005C2F64" w:rsidRPr="00AC6A6E">
        <w:rPr>
          <w:sz w:val="28"/>
          <w:szCs w:val="28"/>
        </w:rPr>
        <w:t xml:space="preserve">, </w:t>
      </w:r>
      <w:r w:rsidR="008F7AA3" w:rsidRPr="00AC6A6E">
        <w:rPr>
          <w:sz w:val="28"/>
          <w:szCs w:val="28"/>
        </w:rPr>
        <w:t>202</w:t>
      </w:r>
      <w:r w:rsidR="0059139D" w:rsidRPr="00AC6A6E">
        <w:rPr>
          <w:sz w:val="28"/>
          <w:szCs w:val="28"/>
        </w:rPr>
        <w:t>4</w:t>
      </w:r>
    </w:p>
    <w:p w:rsidR="00B90E60" w:rsidRPr="00B90E60" w:rsidRDefault="00B90E60" w:rsidP="001C5F74">
      <w:pPr>
        <w:ind w:firstLine="709"/>
        <w:jc w:val="both"/>
        <w:rPr>
          <w:rFonts w:ascii="Cambria" w:hAnsi="Cambria" w:cs="Cambria"/>
        </w:rPr>
      </w:pPr>
      <w:r w:rsidRPr="00B90E60">
        <w:rPr>
          <w:rFonts w:ascii="Cambria" w:hAnsi="Cambria" w:cs="Cambria"/>
        </w:rPr>
        <w:t>Федеральным законом от 02.05.2006 № 59-ФЗ «О порядке рассмотрения обращений граждан Российской Федерации» (далее –</w:t>
      </w:r>
      <w:r w:rsidR="00752CB3">
        <w:rPr>
          <w:rFonts w:ascii="Cambria" w:hAnsi="Cambria" w:cs="Cambria"/>
        </w:rPr>
        <w:t xml:space="preserve"> З</w:t>
      </w:r>
      <w:r w:rsidRPr="00B90E60">
        <w:rPr>
          <w:rFonts w:ascii="Cambria" w:hAnsi="Cambria" w:cs="Cambria"/>
        </w:rPr>
        <w:t>акон № 59-ФЗ) установлен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90E60" w:rsidRDefault="00B90E60" w:rsidP="001C5F74">
      <w:pPr>
        <w:ind w:firstLine="709"/>
        <w:jc w:val="both"/>
        <w:rPr>
          <w:rFonts w:ascii="Cambria" w:hAnsi="Cambria" w:cs="Cambria"/>
        </w:rPr>
      </w:pPr>
      <w:r w:rsidRPr="00B90E60">
        <w:rPr>
          <w:rFonts w:ascii="Cambria" w:hAnsi="Cambria" w:cs="Cambria"/>
        </w:rPr>
        <w:t xml:space="preserve">В соответствии со статьей 2 </w:t>
      </w:r>
      <w:r w:rsidR="00DD5215">
        <w:rPr>
          <w:rFonts w:ascii="Cambria" w:hAnsi="Cambria" w:cs="Cambria"/>
        </w:rPr>
        <w:t>З</w:t>
      </w:r>
      <w:r w:rsidRPr="00B90E60">
        <w:rPr>
          <w:rFonts w:ascii="Cambria" w:hAnsi="Cambria" w:cs="Cambria"/>
        </w:rPr>
        <w:t>акона № 59-ФЗ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C5F74" w:rsidRPr="00B90E60" w:rsidRDefault="001C5F74" w:rsidP="001C5F74">
      <w:pPr>
        <w:ind w:firstLine="709"/>
        <w:jc w:val="both"/>
        <w:rPr>
          <w:rFonts w:ascii="Cambria" w:hAnsi="Cambria" w:cs="Cambria"/>
        </w:rPr>
      </w:pPr>
      <w:r w:rsidRPr="001C5F74">
        <w:rPr>
          <w:rFonts w:ascii="Cambria" w:hAnsi="Cambria" w:cs="Cambria"/>
        </w:rPr>
        <w:t>Статья 12 Закона № 59-ФЗ закрепляет общий срок рассмотрения письменного обращения.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B90E60" w:rsidRPr="00B90E60" w:rsidRDefault="00B90E60" w:rsidP="001C5F74">
      <w:pPr>
        <w:ind w:firstLine="709"/>
        <w:jc w:val="both"/>
        <w:rPr>
          <w:rFonts w:ascii="Cambria" w:hAnsi="Cambria" w:cs="Cambria"/>
        </w:rPr>
      </w:pPr>
      <w:r w:rsidRPr="00B90E60">
        <w:rPr>
          <w:rFonts w:ascii="Cambria" w:hAnsi="Cambria" w:cs="Cambria"/>
        </w:rPr>
        <w:t>В то же время предусмотрено, что в исключительных случаях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90E60" w:rsidRPr="00B90E60" w:rsidRDefault="00B90E60" w:rsidP="001C5F74">
      <w:pPr>
        <w:ind w:firstLine="709"/>
        <w:jc w:val="both"/>
        <w:rPr>
          <w:rFonts w:ascii="Cambria" w:hAnsi="Cambria" w:cs="Cambria"/>
        </w:rPr>
      </w:pPr>
      <w:r w:rsidRPr="00B90E60">
        <w:rPr>
          <w:rFonts w:ascii="Cambria" w:hAnsi="Cambria" w:cs="Cambria"/>
        </w:rPr>
        <w:t>Нарушение порядка рассмотрения обращений граждан влечет административную ответственность, предусмотренную ст. 5.59 Кодекса Российской Федерации об административных правонарушениях.</w:t>
      </w:r>
    </w:p>
    <w:p w:rsidR="00B90E60" w:rsidRDefault="00B90E60" w:rsidP="001C5F74">
      <w:pPr>
        <w:ind w:firstLine="709"/>
        <w:jc w:val="both"/>
        <w:rPr>
          <w:rFonts w:ascii="Cambria" w:hAnsi="Cambria" w:cs="Cambria"/>
        </w:rPr>
      </w:pPr>
      <w:r w:rsidRPr="00B90E60">
        <w:rPr>
          <w:rFonts w:ascii="Cambria" w:hAnsi="Cambria" w:cs="Cambria"/>
        </w:rPr>
        <w:t>Санкцией статьи предусмотрено назначение наказания в виде штрафа от 5 до 10 тыс. рублей.</w:t>
      </w:r>
    </w:p>
    <w:p w:rsidR="008F7AA3" w:rsidRPr="00480FAA" w:rsidRDefault="001C5F74" w:rsidP="00DD5215">
      <w:pPr>
        <w:ind w:firstLine="709"/>
        <w:jc w:val="both"/>
        <w:rPr>
          <w:rFonts w:ascii="Cambria" w:hAnsi="Cambria" w:cs="Cambria"/>
        </w:rPr>
      </w:pPr>
      <w:r w:rsidRPr="001C5F74">
        <w:rPr>
          <w:rFonts w:ascii="Cambria" w:hAnsi="Cambria" w:cs="Cambria"/>
        </w:rPr>
        <w:t>В соответствии с ч. 1 ст. 28.4 КоАП РФ дела об административных правонарушениях, предусмотренных ст. 5.59 КоАП РФ возбуждаются прокурором.</w:t>
      </w:r>
      <w:r w:rsidR="00DD5215">
        <w:rPr>
          <w:rFonts w:ascii="Cambria" w:hAnsi="Cambria" w:cs="Cambria"/>
        </w:rPr>
        <w:t xml:space="preserve"> </w:t>
      </w:r>
      <w:r w:rsidRPr="001C5F74">
        <w:rPr>
          <w:rFonts w:ascii="Cambria" w:hAnsi="Cambria" w:cs="Cambria"/>
        </w:rPr>
        <w:t xml:space="preserve">Срок давности привлечения к административной ответственности составляет 3 месяца со дня совершения правонарушения. </w:t>
      </w:r>
    </w:p>
    <w:sectPr w:rsidR="008F7AA3" w:rsidRPr="00480FAA" w:rsidSect="00A1116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1388"/>
    <w:multiLevelType w:val="hybridMultilevel"/>
    <w:tmpl w:val="E452BA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6439CF"/>
    <w:multiLevelType w:val="hybridMultilevel"/>
    <w:tmpl w:val="EE24A09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A248AB"/>
    <w:multiLevelType w:val="hybridMultilevel"/>
    <w:tmpl w:val="265601B6"/>
    <w:lvl w:ilvl="0" w:tplc="39283E52">
      <w:start w:val="1"/>
      <w:numFmt w:val="decimal"/>
      <w:lvlText w:val="%1)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3E16DAB"/>
    <w:multiLevelType w:val="hybridMultilevel"/>
    <w:tmpl w:val="EE4C7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F020BE"/>
    <w:multiLevelType w:val="hybridMultilevel"/>
    <w:tmpl w:val="B20060D8"/>
    <w:lvl w:ilvl="0" w:tplc="EA8A661C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F577A30"/>
    <w:multiLevelType w:val="hybridMultilevel"/>
    <w:tmpl w:val="17FA579C"/>
    <w:lvl w:ilvl="0" w:tplc="52561940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9B967B9"/>
    <w:multiLevelType w:val="hybridMultilevel"/>
    <w:tmpl w:val="0154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D8511F"/>
    <w:multiLevelType w:val="hybridMultilevel"/>
    <w:tmpl w:val="B0FEA3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D08"/>
    <w:rsid w:val="000736CC"/>
    <w:rsid w:val="00100BDB"/>
    <w:rsid w:val="001063B3"/>
    <w:rsid w:val="001975B7"/>
    <w:rsid w:val="001C5F74"/>
    <w:rsid w:val="001F6DF8"/>
    <w:rsid w:val="002B7462"/>
    <w:rsid w:val="002D5089"/>
    <w:rsid w:val="002D5835"/>
    <w:rsid w:val="002F673C"/>
    <w:rsid w:val="003312C1"/>
    <w:rsid w:val="00396DBE"/>
    <w:rsid w:val="00471D1D"/>
    <w:rsid w:val="00480FAA"/>
    <w:rsid w:val="004935B7"/>
    <w:rsid w:val="004C000A"/>
    <w:rsid w:val="00515C9B"/>
    <w:rsid w:val="00530377"/>
    <w:rsid w:val="0059139D"/>
    <w:rsid w:val="005C2F64"/>
    <w:rsid w:val="0068477F"/>
    <w:rsid w:val="00692E7C"/>
    <w:rsid w:val="006D6659"/>
    <w:rsid w:val="006D6E8D"/>
    <w:rsid w:val="00702F55"/>
    <w:rsid w:val="00703DF4"/>
    <w:rsid w:val="00712312"/>
    <w:rsid w:val="00712340"/>
    <w:rsid w:val="00752CB3"/>
    <w:rsid w:val="00791415"/>
    <w:rsid w:val="00806E9E"/>
    <w:rsid w:val="00885FAA"/>
    <w:rsid w:val="008C48C1"/>
    <w:rsid w:val="008F4EBA"/>
    <w:rsid w:val="008F7AA3"/>
    <w:rsid w:val="0094518C"/>
    <w:rsid w:val="00991322"/>
    <w:rsid w:val="00992464"/>
    <w:rsid w:val="009C15FB"/>
    <w:rsid w:val="00A05447"/>
    <w:rsid w:val="00A10D11"/>
    <w:rsid w:val="00A11161"/>
    <w:rsid w:val="00A53B7B"/>
    <w:rsid w:val="00AC6A6E"/>
    <w:rsid w:val="00AD5225"/>
    <w:rsid w:val="00AE1AFE"/>
    <w:rsid w:val="00B0632D"/>
    <w:rsid w:val="00B06C8C"/>
    <w:rsid w:val="00B90E60"/>
    <w:rsid w:val="00BA2FB9"/>
    <w:rsid w:val="00BF59C7"/>
    <w:rsid w:val="00C32916"/>
    <w:rsid w:val="00CB35E9"/>
    <w:rsid w:val="00CE1D08"/>
    <w:rsid w:val="00D071D6"/>
    <w:rsid w:val="00D15A28"/>
    <w:rsid w:val="00D24D0B"/>
    <w:rsid w:val="00D365F5"/>
    <w:rsid w:val="00DB7293"/>
    <w:rsid w:val="00DD5215"/>
    <w:rsid w:val="00F2063C"/>
    <w:rsid w:val="00FD3556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enu v:ext="edit" fillcolor="none [671]"/>
    </o:shapedefaults>
    <o:shapelayout v:ext="edit">
      <o:idmap v:ext="edit" data="1"/>
    </o:shapelayout>
  </w:shapeDefaults>
  <w:decimalSymbol w:val=","/>
  <w:listSeparator w:val=";"/>
  <w14:docId w14:val="502F68AB"/>
  <w15:docId w15:val="{4A112362-EE77-4ABD-A796-001904EA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D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E1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1D0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D5835"/>
    <w:pPr>
      <w:ind w:left="720"/>
      <w:contextualSpacing/>
    </w:pPr>
  </w:style>
  <w:style w:type="paragraph" w:customStyle="1" w:styleId="ConsPlusNormal">
    <w:name w:val="ConsPlusNormal"/>
    <w:uiPriority w:val="99"/>
    <w:rsid w:val="008C4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10D11"/>
    <w:pPr>
      <w:spacing w:before="100" w:beforeAutospacing="1" w:after="100" w:afterAutospacing="1"/>
    </w:pPr>
  </w:style>
  <w:style w:type="paragraph" w:styleId="a7">
    <w:name w:val="No Spacing"/>
    <w:link w:val="a8"/>
    <w:uiPriority w:val="1"/>
    <w:qFormat/>
    <w:rsid w:val="006D6659"/>
    <w:rPr>
      <w:rFonts w:asciiTheme="minorHAnsi" w:eastAsiaTheme="minorEastAsia" w:hAnsiTheme="minorHAnsi" w:cstheme="minorBidi"/>
    </w:rPr>
  </w:style>
  <w:style w:type="character" w:customStyle="1" w:styleId="a8">
    <w:name w:val="Без интервала Знак"/>
    <w:basedOn w:val="a0"/>
    <w:link w:val="a7"/>
    <w:uiPriority w:val="1"/>
    <w:rsid w:val="006D6659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D6DCE4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Тони Роббинс</cp:lastModifiedBy>
  <cp:revision>12</cp:revision>
  <cp:lastPrinted>2021-07-09T09:20:00Z</cp:lastPrinted>
  <dcterms:created xsi:type="dcterms:W3CDTF">2021-07-09T09:18:00Z</dcterms:created>
  <dcterms:modified xsi:type="dcterms:W3CDTF">2024-06-17T21:05:00Z</dcterms:modified>
</cp:coreProperties>
</file>