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EE" w:rsidRDefault="00B358EE" w:rsidP="008402D2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К индивидуальному собеседованию</w:t>
      </w:r>
      <w:r w:rsidR="008402D2" w:rsidRPr="008402D2">
        <w:rPr>
          <w:b/>
          <w:sz w:val="28"/>
        </w:rPr>
        <w:t xml:space="preserve"> допущены </w:t>
      </w:r>
    </w:p>
    <w:p w:rsidR="008402D2" w:rsidRDefault="008402D2" w:rsidP="008402D2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следующие кандидаты:</w:t>
      </w:r>
    </w:p>
    <w:p w:rsidR="008402D2" w:rsidRPr="008402D2" w:rsidRDefault="008402D2" w:rsidP="008402D2">
      <w:pPr>
        <w:ind w:firstLine="540"/>
        <w:jc w:val="center"/>
        <w:rPr>
          <w:b/>
          <w:sz w:val="28"/>
        </w:rPr>
      </w:pPr>
    </w:p>
    <w:p w:rsidR="00001544" w:rsidRDefault="00001544" w:rsidP="00001544">
      <w:pPr>
        <w:pStyle w:val="ConsPlusCell"/>
      </w:pPr>
      <w:r>
        <w:t xml:space="preserve">- </w:t>
      </w:r>
      <w:proofErr w:type="spellStart"/>
      <w:r>
        <w:t>Афошина</w:t>
      </w:r>
      <w:proofErr w:type="spellEnd"/>
      <w:r>
        <w:t xml:space="preserve"> Анастасия Владимировна;</w:t>
      </w:r>
    </w:p>
    <w:p w:rsidR="00001544" w:rsidRDefault="00001544" w:rsidP="00001544">
      <w:pPr>
        <w:pStyle w:val="ConsPlusCell"/>
      </w:pPr>
      <w:r>
        <w:t xml:space="preserve">- </w:t>
      </w:r>
      <w:proofErr w:type="spellStart"/>
      <w:r>
        <w:t>Бафанова</w:t>
      </w:r>
      <w:proofErr w:type="spellEnd"/>
      <w:r>
        <w:t xml:space="preserve"> Элина Владимировна;</w:t>
      </w:r>
    </w:p>
    <w:p w:rsidR="00001544" w:rsidRDefault="00001544" w:rsidP="00001544">
      <w:pPr>
        <w:pStyle w:val="ConsPlusCell"/>
      </w:pPr>
      <w:r>
        <w:t xml:space="preserve">- Валеев </w:t>
      </w:r>
      <w:proofErr w:type="spellStart"/>
      <w:r>
        <w:t>Инсаф</w:t>
      </w:r>
      <w:proofErr w:type="spellEnd"/>
      <w:r>
        <w:t xml:space="preserve"> Ильгизарович;</w:t>
      </w:r>
    </w:p>
    <w:p w:rsidR="00001544" w:rsidRDefault="00001544" w:rsidP="00001544">
      <w:pPr>
        <w:pStyle w:val="ConsPlusCell"/>
      </w:pPr>
      <w:r>
        <w:t xml:space="preserve">- </w:t>
      </w:r>
      <w:proofErr w:type="spellStart"/>
      <w:r>
        <w:t>Завалова</w:t>
      </w:r>
      <w:proofErr w:type="spellEnd"/>
      <w:r>
        <w:t xml:space="preserve"> Татьяна Александровна;</w:t>
      </w:r>
    </w:p>
    <w:p w:rsidR="00001544" w:rsidRDefault="00001544" w:rsidP="00001544">
      <w:pPr>
        <w:pStyle w:val="ConsPlusCell"/>
      </w:pPr>
      <w:r>
        <w:t>- Зарипова Альбина Асхатовна;</w:t>
      </w:r>
    </w:p>
    <w:p w:rsidR="00001544" w:rsidRDefault="00001544" w:rsidP="00001544">
      <w:pPr>
        <w:pStyle w:val="ConsPlusCell"/>
      </w:pPr>
      <w:r>
        <w:t>- Казакова Яна Евгеньевна;</w:t>
      </w:r>
    </w:p>
    <w:p w:rsidR="00001544" w:rsidRDefault="00001544" w:rsidP="00001544">
      <w:pPr>
        <w:pStyle w:val="ConsPlusCell"/>
      </w:pPr>
      <w:r>
        <w:t>- Лаптева Елена Юрьевна;</w:t>
      </w:r>
    </w:p>
    <w:p w:rsidR="00001544" w:rsidRDefault="00001544" w:rsidP="00001544">
      <w:pPr>
        <w:pStyle w:val="ConsPlusCell"/>
      </w:pPr>
      <w:r>
        <w:t>- Мухамадеева Лилия Рафаэлевна;</w:t>
      </w:r>
    </w:p>
    <w:p w:rsidR="00001544" w:rsidRDefault="00001544" w:rsidP="00001544">
      <w:pPr>
        <w:pStyle w:val="ConsPlusCell"/>
      </w:pPr>
      <w:r>
        <w:t xml:space="preserve">- Низамова </w:t>
      </w:r>
      <w:proofErr w:type="spellStart"/>
      <w:r>
        <w:t>Лениза</w:t>
      </w:r>
      <w:proofErr w:type="spellEnd"/>
      <w:r>
        <w:t xml:space="preserve"> Талгатовна;</w:t>
      </w:r>
    </w:p>
    <w:p w:rsidR="00001544" w:rsidRDefault="00001544" w:rsidP="00001544">
      <w:pPr>
        <w:pStyle w:val="ConsPlusCell"/>
      </w:pPr>
      <w:r>
        <w:t>- Скворцова Елена Николаевна;</w:t>
      </w:r>
    </w:p>
    <w:p w:rsidR="00001544" w:rsidRDefault="00001544" w:rsidP="00001544">
      <w:pPr>
        <w:pStyle w:val="ConsPlusCell"/>
      </w:pPr>
      <w:r>
        <w:t xml:space="preserve">- Хамидуллина Лейсан </w:t>
      </w:r>
      <w:proofErr w:type="spellStart"/>
      <w:r>
        <w:t>Магъсумяновна</w:t>
      </w:r>
      <w:proofErr w:type="spellEnd"/>
      <w:r>
        <w:t>.</w:t>
      </w:r>
    </w:p>
    <w:p w:rsidR="00D67E56" w:rsidRDefault="00D67E56" w:rsidP="00D67E56">
      <w:pPr>
        <w:pStyle w:val="ConsPlusCell"/>
      </w:pPr>
    </w:p>
    <w:p w:rsidR="008402D2" w:rsidRDefault="00B358EE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 назначено на </w:t>
      </w:r>
      <w:r w:rsidR="00001544" w:rsidRPr="00001544">
        <w:rPr>
          <w:sz w:val="28"/>
          <w:szCs w:val="28"/>
        </w:rPr>
        <w:t xml:space="preserve">05 </w:t>
      </w:r>
      <w:r w:rsidR="00001544">
        <w:rPr>
          <w:sz w:val="28"/>
          <w:szCs w:val="28"/>
        </w:rPr>
        <w:t>сентября</w:t>
      </w:r>
      <w:r w:rsidR="003408D9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</w:t>
      </w:r>
      <w:r w:rsidR="00A62746">
        <w:rPr>
          <w:sz w:val="28"/>
          <w:szCs w:val="28"/>
        </w:rPr>
        <w:t xml:space="preserve"> </w:t>
      </w:r>
      <w:r w:rsidR="00001544">
        <w:rPr>
          <w:sz w:val="28"/>
          <w:szCs w:val="28"/>
        </w:rPr>
        <w:t xml:space="preserve">                  </w:t>
      </w:r>
      <w:r w:rsidR="003408D9">
        <w:rPr>
          <w:sz w:val="28"/>
          <w:szCs w:val="28"/>
        </w:rPr>
        <w:t>14.30 час.</w:t>
      </w:r>
      <w:r w:rsidR="00001544">
        <w:rPr>
          <w:sz w:val="28"/>
          <w:szCs w:val="28"/>
        </w:rPr>
        <w:t xml:space="preserve"> </w:t>
      </w:r>
      <w:r w:rsidR="00A62746">
        <w:rPr>
          <w:sz w:val="28"/>
          <w:szCs w:val="28"/>
        </w:rPr>
        <w:t>в здании прокуратуры Республики Татарстан (г. Казань, ул. Кремлевская,</w:t>
      </w:r>
      <w:r w:rsidR="00001544">
        <w:rPr>
          <w:sz w:val="28"/>
          <w:szCs w:val="28"/>
        </w:rPr>
        <w:t xml:space="preserve"> </w:t>
      </w:r>
      <w:bookmarkStart w:id="0" w:name="_GoBack"/>
      <w:bookmarkEnd w:id="0"/>
      <w:r w:rsidR="00A62746">
        <w:rPr>
          <w:sz w:val="28"/>
          <w:szCs w:val="28"/>
        </w:rPr>
        <w:t>д. 14)</w:t>
      </w:r>
      <w:r w:rsidR="003667AA">
        <w:rPr>
          <w:sz w:val="28"/>
          <w:szCs w:val="28"/>
        </w:rPr>
        <w:t>.</w:t>
      </w:r>
    </w:p>
    <w:p w:rsidR="00A62746" w:rsidRDefault="00A62746" w:rsidP="008402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связи 8(843) 291-19-15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9C"/>
    <w:rsid w:val="00001544"/>
    <w:rsid w:val="002F479C"/>
    <w:rsid w:val="003408D9"/>
    <w:rsid w:val="003667AA"/>
    <w:rsid w:val="006C1C51"/>
    <w:rsid w:val="0078067A"/>
    <w:rsid w:val="008402D2"/>
    <w:rsid w:val="0088136D"/>
    <w:rsid w:val="00A26FFC"/>
    <w:rsid w:val="00A62746"/>
    <w:rsid w:val="00B358EE"/>
    <w:rsid w:val="00D53F5D"/>
    <w:rsid w:val="00D67E56"/>
    <w:rsid w:val="00F87D63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3D15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366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7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19</cp:revision>
  <cp:lastPrinted>2022-11-18T09:29:00Z</cp:lastPrinted>
  <dcterms:created xsi:type="dcterms:W3CDTF">2021-07-16T05:31:00Z</dcterms:created>
  <dcterms:modified xsi:type="dcterms:W3CDTF">2023-09-01T12:22:00Z</dcterms:modified>
</cp:coreProperties>
</file>