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B28B" w14:textId="77777777" w:rsidR="006C6864" w:rsidRPr="006C6864" w:rsidRDefault="006C6864" w:rsidP="006C6864">
      <w:pPr>
        <w:jc w:val="center"/>
        <w:rPr>
          <w:rFonts w:ascii="Times New Roman" w:hAnsi="Times New Roman" w:cs="Times New Roman"/>
          <w:sz w:val="28"/>
          <w:szCs w:val="28"/>
        </w:rPr>
      </w:pPr>
      <w:r w:rsidRPr="006C6864">
        <w:rPr>
          <w:rFonts w:ascii="Times New Roman" w:hAnsi="Times New Roman" w:cs="Times New Roman"/>
          <w:sz w:val="28"/>
          <w:szCs w:val="28"/>
        </w:rPr>
        <w:t>РОССИЙСКАЯ ФЕДЕРАЦИЯ</w:t>
      </w:r>
    </w:p>
    <w:p w14:paraId="272D3FB0" w14:textId="3C104C35" w:rsidR="006C6864" w:rsidRPr="006C6864" w:rsidRDefault="006C6864" w:rsidP="006C6864">
      <w:pPr>
        <w:jc w:val="center"/>
        <w:rPr>
          <w:rFonts w:ascii="Times New Roman" w:hAnsi="Times New Roman" w:cs="Times New Roman"/>
          <w:sz w:val="28"/>
          <w:szCs w:val="28"/>
        </w:rPr>
      </w:pPr>
    </w:p>
    <w:p w14:paraId="0DF0F778" w14:textId="77777777" w:rsidR="006C6864" w:rsidRPr="006C6864" w:rsidRDefault="006C6864" w:rsidP="006C6864">
      <w:pPr>
        <w:jc w:val="center"/>
        <w:rPr>
          <w:rFonts w:ascii="Times New Roman" w:hAnsi="Times New Roman" w:cs="Times New Roman"/>
          <w:sz w:val="28"/>
          <w:szCs w:val="28"/>
        </w:rPr>
      </w:pPr>
      <w:r w:rsidRPr="006C6864">
        <w:rPr>
          <w:rFonts w:ascii="Times New Roman" w:hAnsi="Times New Roman" w:cs="Times New Roman"/>
          <w:sz w:val="28"/>
          <w:szCs w:val="28"/>
        </w:rPr>
        <w:t>ФЕДЕРАЛЬНЫЙ ЗАКОН</w:t>
      </w:r>
    </w:p>
    <w:p w14:paraId="7052675F" w14:textId="58486764" w:rsidR="006C6864" w:rsidRPr="006C6864" w:rsidRDefault="006C6864" w:rsidP="006C6864">
      <w:pPr>
        <w:jc w:val="center"/>
        <w:rPr>
          <w:rFonts w:ascii="Times New Roman" w:hAnsi="Times New Roman" w:cs="Times New Roman"/>
          <w:sz w:val="28"/>
          <w:szCs w:val="28"/>
        </w:rPr>
      </w:pPr>
    </w:p>
    <w:p w14:paraId="24548ADE" w14:textId="77777777" w:rsidR="006C6864" w:rsidRPr="006C6864" w:rsidRDefault="006C6864" w:rsidP="006C6864">
      <w:pPr>
        <w:jc w:val="center"/>
        <w:rPr>
          <w:rFonts w:ascii="Times New Roman" w:hAnsi="Times New Roman" w:cs="Times New Roman"/>
          <w:sz w:val="28"/>
          <w:szCs w:val="28"/>
        </w:rPr>
      </w:pPr>
      <w:r w:rsidRPr="006C6864">
        <w:rPr>
          <w:rFonts w:ascii="Times New Roman" w:hAnsi="Times New Roman" w:cs="Times New Roman"/>
          <w:sz w:val="28"/>
          <w:szCs w:val="28"/>
        </w:rPr>
        <w:t>О ПОРЯДКЕ РАССМОТРЕНИЯ ОБРАЩЕНИЙ</w:t>
      </w:r>
    </w:p>
    <w:p w14:paraId="5A603B17" w14:textId="77777777" w:rsidR="006C6864" w:rsidRPr="006C6864" w:rsidRDefault="006C6864" w:rsidP="006C6864">
      <w:pPr>
        <w:jc w:val="center"/>
        <w:rPr>
          <w:rFonts w:ascii="Times New Roman" w:hAnsi="Times New Roman" w:cs="Times New Roman"/>
          <w:sz w:val="28"/>
          <w:szCs w:val="28"/>
        </w:rPr>
      </w:pPr>
      <w:r w:rsidRPr="006C6864">
        <w:rPr>
          <w:rFonts w:ascii="Times New Roman" w:hAnsi="Times New Roman" w:cs="Times New Roman"/>
          <w:sz w:val="28"/>
          <w:szCs w:val="28"/>
        </w:rPr>
        <w:t>ГРАЖДАН РОССИЙСКОЙ ФЕДЕРАЦИИ</w:t>
      </w:r>
    </w:p>
    <w:p w14:paraId="38C7D665"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 </w:t>
      </w:r>
    </w:p>
    <w:p w14:paraId="6578AFE3"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Принят</w:t>
      </w:r>
    </w:p>
    <w:p w14:paraId="62009771"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Государственной Думой</w:t>
      </w:r>
    </w:p>
    <w:p w14:paraId="4BBEAD2E"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21 апреля 2006 года</w:t>
      </w:r>
    </w:p>
    <w:p w14:paraId="6D06A376"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 </w:t>
      </w:r>
    </w:p>
    <w:p w14:paraId="32B9D955"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Одобрен</w:t>
      </w:r>
    </w:p>
    <w:p w14:paraId="1ED36846"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Советом Федерации</w:t>
      </w:r>
    </w:p>
    <w:p w14:paraId="2F540977" w14:textId="77777777" w:rsidR="006C6864" w:rsidRPr="006C6864" w:rsidRDefault="006C6864" w:rsidP="006C6864">
      <w:pPr>
        <w:jc w:val="right"/>
        <w:rPr>
          <w:rFonts w:ascii="Times New Roman" w:hAnsi="Times New Roman" w:cs="Times New Roman"/>
          <w:sz w:val="28"/>
          <w:szCs w:val="28"/>
        </w:rPr>
      </w:pPr>
      <w:r w:rsidRPr="006C6864">
        <w:rPr>
          <w:rFonts w:ascii="Times New Roman" w:hAnsi="Times New Roman" w:cs="Times New Roman"/>
          <w:sz w:val="28"/>
          <w:szCs w:val="28"/>
        </w:rPr>
        <w:t>26 апреля 2006 года</w:t>
      </w:r>
    </w:p>
    <w:p w14:paraId="45FBF15F"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ab/>
      </w:r>
    </w:p>
    <w:p w14:paraId="6D67ACDD"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Список изменяющих документов</w:t>
      </w:r>
    </w:p>
    <w:p w14:paraId="3D5F94F1"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(в ред. Федеральных законов от 29.06.2010 N 126-ФЗ,</w:t>
      </w:r>
    </w:p>
    <w:p w14:paraId="16E1C8BB"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от 27.07.2010 N 227-ФЗ, от 07.05.2013 N 80-ФЗ, от 02.07.2013 N 182-ФЗ,</w:t>
      </w:r>
    </w:p>
    <w:p w14:paraId="6EDE65FA"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от 24.11.2014 N 357-ФЗ, от 03.11.2015 N 305-ФЗ, от 27.11.2017 N 355-ФЗ,</w:t>
      </w:r>
    </w:p>
    <w:p w14:paraId="64FB22ED"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от 27.12.2018 N 528-ФЗ,</w:t>
      </w:r>
    </w:p>
    <w:p w14:paraId="1177C8B9"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с изм., внесенными Постановлением Конституционного Суда РФ</w:t>
      </w:r>
    </w:p>
    <w:p w14:paraId="3B5C26E4" w14:textId="77777777" w:rsidR="006C6864" w:rsidRPr="006C6864" w:rsidRDefault="006C6864" w:rsidP="006C6864">
      <w:pPr>
        <w:jc w:val="center"/>
        <w:rPr>
          <w:rFonts w:ascii="Times New Roman" w:hAnsi="Times New Roman" w:cs="Times New Roman"/>
          <w:sz w:val="20"/>
          <w:szCs w:val="20"/>
        </w:rPr>
      </w:pPr>
      <w:r w:rsidRPr="006C6864">
        <w:rPr>
          <w:rFonts w:ascii="Times New Roman" w:hAnsi="Times New Roman" w:cs="Times New Roman"/>
          <w:sz w:val="20"/>
          <w:szCs w:val="20"/>
        </w:rPr>
        <w:t>от 18.07.2012 N 19-П)</w:t>
      </w:r>
    </w:p>
    <w:p w14:paraId="594CCFD2"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 </w:t>
      </w:r>
    </w:p>
    <w:p w14:paraId="72CD80B4"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Статья 1. Сфера применения настоящего Федерального закона</w:t>
      </w:r>
    </w:p>
    <w:p w14:paraId="50CF7C4A"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 </w:t>
      </w:r>
    </w:p>
    <w:p w14:paraId="42E0094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14:paraId="27D2012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3E830CC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448D554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14:paraId="7D0D66B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4 введена Федеральным законом от 07.05.2013 N 80-ФЗ)</w:t>
      </w:r>
    </w:p>
    <w:p w14:paraId="062AB08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2EC4206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2. Право граждан на обращение</w:t>
      </w:r>
    </w:p>
    <w:p w14:paraId="351C3A6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6F96E9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A14634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1 в ред. Федерального закона от 07.05.2013 N 80-ФЗ)</w:t>
      </w:r>
    </w:p>
    <w:p w14:paraId="7B31A57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3AA6684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Рассмотрение обращений граждан осуществляется бесплатно.</w:t>
      </w:r>
    </w:p>
    <w:p w14:paraId="1CFB4AB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 </w:t>
      </w:r>
    </w:p>
    <w:p w14:paraId="6F6EA0B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3. Правовое регулирование правоотношений, связанных с рассмотрением обращений граждан</w:t>
      </w:r>
    </w:p>
    <w:p w14:paraId="0218F3A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24775A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14:paraId="5A786AE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14:paraId="58AAAA8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265C481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4. Основные термины, используемые в настоящем Федеральном законе</w:t>
      </w:r>
    </w:p>
    <w:p w14:paraId="3D45A44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33BBBAB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Для целей настоящего Федерального закона используются следующие основные термины:</w:t>
      </w:r>
    </w:p>
    <w:p w14:paraId="43F6DB8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70512DE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27.07.2010 N 227-ФЗ)</w:t>
      </w:r>
    </w:p>
    <w:p w14:paraId="755AB88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3466FDEC"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w:t>
      </w:r>
      <w:r w:rsidRPr="006C6864">
        <w:rPr>
          <w:rFonts w:ascii="Times New Roman" w:hAnsi="Times New Roman" w:cs="Times New Roman"/>
          <w:sz w:val="28"/>
          <w:szCs w:val="28"/>
        </w:rPr>
        <w:lastRenderedPageBreak/>
        <w:t>самоуправления и должностных лиц, либо критика деятельности указанных органов и должностных лиц;</w:t>
      </w:r>
    </w:p>
    <w:p w14:paraId="6E28149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12AA8DC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340D78F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3E555C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5. Права гражданина при рассмотрении обращения</w:t>
      </w:r>
    </w:p>
    <w:p w14:paraId="1018447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E06E07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При рассмотрении обращения государственным органом, органом местного самоуправления или должностным лицом гражданин имеет право:</w:t>
      </w:r>
    </w:p>
    <w:p w14:paraId="38DE3CA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14:paraId="40C8A89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27.07.2010 N 227-ФЗ)</w:t>
      </w:r>
    </w:p>
    <w:p w14:paraId="6CF8298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75E123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EEE5AB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27.11.2017 N 355-ФЗ)</w:t>
      </w:r>
    </w:p>
    <w:p w14:paraId="591C07C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23637EE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5) обращаться с заявлением о прекращении рассмотрения обращения.</w:t>
      </w:r>
    </w:p>
    <w:p w14:paraId="3B08A92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64D33D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6. Гарантии безопасности гражданина в связи с его обращением</w:t>
      </w:r>
    </w:p>
    <w:p w14:paraId="6ACA018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62A8F2F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067D57E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11A2FE6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3506B76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7. Требования к письменному обращению</w:t>
      </w:r>
    </w:p>
    <w:p w14:paraId="5DB7635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F6A771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1267849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В случае необходимости в подтверждение своих доводов гражданин прилагает к письменному обращению документы и материалы либо их копии.</w:t>
      </w:r>
    </w:p>
    <w:p w14:paraId="2855BF5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w:t>
      </w:r>
      <w:r w:rsidRPr="006C6864">
        <w:rPr>
          <w:rFonts w:ascii="Times New Roman" w:hAnsi="Times New Roman" w:cs="Times New Roman"/>
          <w:sz w:val="28"/>
          <w:szCs w:val="28"/>
        </w:rPr>
        <w:lastRenderedPageBreak/>
        <w:t>обращения. Гражданин вправе приложить к такому обращению необходимые документы и материалы в электронной форме.</w:t>
      </w:r>
    </w:p>
    <w:p w14:paraId="7C9B22F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3 в ред. Федерального закона от 27.11.2017 N 355-ФЗ)</w:t>
      </w:r>
    </w:p>
    <w:p w14:paraId="6698F87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5815AA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8. Направление и регистрация письменного обращения</w:t>
      </w:r>
    </w:p>
    <w:p w14:paraId="1E80907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4532009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14:paraId="2A4E5E6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1B88675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14:paraId="5AF0565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14:paraId="512DC94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3.1 введена Федеральным законом от 24.11.2014 N 357-ФЗ; в ред. Федерального закона от 27.12.2018 N 528-ФЗ)</w:t>
      </w:r>
    </w:p>
    <w:p w14:paraId="648FC26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w:t>
      </w:r>
      <w:r w:rsidRPr="006C6864">
        <w:rPr>
          <w:rFonts w:ascii="Times New Roman" w:hAnsi="Times New Roman" w:cs="Times New Roman"/>
          <w:sz w:val="28"/>
          <w:szCs w:val="28"/>
        </w:rPr>
        <w:lastRenderedPageBreak/>
        <w:t>государственные органы, органы местного самоуправления или соответствующим должностным лицам.</w:t>
      </w:r>
    </w:p>
    <w:p w14:paraId="7A21847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72E3B90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253DF55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54F9120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7236263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9. Обязательность принятия обращения к рассмотрению</w:t>
      </w:r>
    </w:p>
    <w:p w14:paraId="2265976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2E6E088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14:paraId="4E4A398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14:paraId="108CB32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0C195D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10. Рассмотрение обращения</w:t>
      </w:r>
    </w:p>
    <w:p w14:paraId="1D9F300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7F034AB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Государственный орган, орган местного самоуправления или должностное лицо:</w:t>
      </w:r>
    </w:p>
    <w:p w14:paraId="3C56850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14:paraId="5E3AD38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11D1EEC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27.07.2010 N 227-ФЗ)</w:t>
      </w:r>
    </w:p>
    <w:p w14:paraId="3DC166F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принимает меры, направленные на восстановление или защиту нарушенных прав, свобод и законных интересов гражданина;</w:t>
      </w:r>
    </w:p>
    <w:p w14:paraId="3F97C71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14:paraId="3CBD30B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4101DBC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7F5852B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14:paraId="7A69AA3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w:t>
      </w:r>
      <w:r w:rsidRPr="006C6864">
        <w:rPr>
          <w:rFonts w:ascii="Times New Roman" w:hAnsi="Times New Roman" w:cs="Times New Roman"/>
          <w:sz w:val="28"/>
          <w:szCs w:val="28"/>
        </w:rPr>
        <w:lastRenderedPageBreak/>
        <w:t>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42B2FBB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4 в ред. Федерального закона от 27.11.2017 N 355-ФЗ)</w:t>
      </w:r>
    </w:p>
    <w:p w14:paraId="67701E5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34978B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11. Порядок рассмотрения отдельных обращений</w:t>
      </w:r>
    </w:p>
    <w:p w14:paraId="44A85D9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A1B5FA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5731051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02.07.2013 N 182-ФЗ)</w:t>
      </w:r>
    </w:p>
    <w:p w14:paraId="0E9D66D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477F79B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29.06.2010 N 126-ФЗ)</w:t>
      </w:r>
    </w:p>
    <w:p w14:paraId="006CFDA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704BD4E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28333E3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29.06.2010 N 126-ФЗ)</w:t>
      </w:r>
    </w:p>
    <w:p w14:paraId="50E7A8D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w:t>
      </w:r>
      <w:r w:rsidRPr="006C6864">
        <w:rPr>
          <w:rFonts w:ascii="Times New Roman" w:hAnsi="Times New Roman" w:cs="Times New Roman"/>
          <w:sz w:val="28"/>
          <w:szCs w:val="28"/>
        </w:rPr>
        <w:lastRenderedPageBreak/>
        <w:t>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6246060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4.1 введена Федеральным законом от 27.11.2017 N 355-ФЗ)</w:t>
      </w:r>
    </w:p>
    <w:p w14:paraId="3362B31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14:paraId="6C7CF35C"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02.07.2013 N 182-ФЗ)</w:t>
      </w:r>
    </w:p>
    <w:p w14:paraId="1090FC3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2529BF0D"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5.1 введена Федеральным законом от 27.11.2017 N 355-ФЗ)</w:t>
      </w:r>
    </w:p>
    <w:p w14:paraId="4D93181C"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1F10C17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w:t>
      </w:r>
      <w:r w:rsidRPr="006C6864">
        <w:rPr>
          <w:rFonts w:ascii="Times New Roman" w:hAnsi="Times New Roman" w:cs="Times New Roman"/>
          <w:sz w:val="28"/>
          <w:szCs w:val="28"/>
        </w:rPr>
        <w:lastRenderedPageBreak/>
        <w:t>государственный орган, орган местного самоуправления или соответствующему должностному лицу.</w:t>
      </w:r>
    </w:p>
    <w:p w14:paraId="60DABD2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429799F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12. Сроки рассмотрения письменного обращения</w:t>
      </w:r>
    </w:p>
    <w:p w14:paraId="4CF9C0C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2464EF9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14:paraId="4F48BCF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(в ред. Федерального закона от 24.11.2014 N 357-ФЗ)</w:t>
      </w:r>
    </w:p>
    <w:p w14:paraId="3486174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14:paraId="1738374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1.1 введена Федеральным законом от 24.11.2014 N 357-ФЗ)</w:t>
      </w:r>
    </w:p>
    <w:p w14:paraId="62AD0D2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23DFA9F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688B6D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13. Личный прием граждан</w:t>
      </w:r>
    </w:p>
    <w:p w14:paraId="55DBE3F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6FC691D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2FD4D32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При личном приеме гражданин предъявляет документ, удостоверяющий его личность.</w:t>
      </w:r>
    </w:p>
    <w:p w14:paraId="12B5129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3. Содержание устного обращения заносится в карточку личного приема гражданина. В случае, если изложенные в устном обращении факты и </w:t>
      </w:r>
      <w:r w:rsidRPr="006C6864">
        <w:rPr>
          <w:rFonts w:ascii="Times New Roman" w:hAnsi="Times New Roman" w:cs="Times New Roman"/>
          <w:sz w:val="28"/>
          <w:szCs w:val="28"/>
        </w:rPr>
        <w:lastRenderedPageBreak/>
        <w:t>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47966CF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70DF183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14:paraId="39B10A0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57DAF87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067B27C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(часть 7 введена Федеральным законом от 03.11.2015 N 305-ФЗ)</w:t>
      </w:r>
    </w:p>
    <w:p w14:paraId="3DB2C84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EB924D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14. Контроль за соблюдением порядка рассмотрения обращений</w:t>
      </w:r>
    </w:p>
    <w:p w14:paraId="6FC7A4B8"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9072BC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0326E10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0593E027"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15. Ответственность за нарушение настоящего Федерального закона</w:t>
      </w:r>
    </w:p>
    <w:p w14:paraId="150AEF6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5F8EBB2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Лица, виновные в нарушении настоящего Федерального закона, несут ответственность, предусмотренную законодательством Российской Федерации.</w:t>
      </w:r>
    </w:p>
    <w:p w14:paraId="01AE2D4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20BF32F"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Статья 16. Возмещение причиненных убытков и взыскание понесенных расходов при рассмотрении обращений</w:t>
      </w:r>
    </w:p>
    <w:p w14:paraId="6F7D0540"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2A3F5B6B"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14:paraId="5BA2D264"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14:paraId="106E1AD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6B08CC7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17. Признание не действующими на территории Российской Федерации отдельных нормативных правовых актов Союза ССР</w:t>
      </w:r>
    </w:p>
    <w:p w14:paraId="4B992F66"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4EBC363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Признать не действующими на территории Российской Федерации:</w:t>
      </w:r>
    </w:p>
    <w:p w14:paraId="2577E359"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14:paraId="0359963E"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14:paraId="1EE571E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14:paraId="634ECF21"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14:paraId="616D11A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lastRenderedPageBreak/>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14:paraId="304A5C3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xml:space="preserve">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w:t>
      </w:r>
      <w:bookmarkStart w:id="0" w:name="_GoBack"/>
      <w:bookmarkEnd w:id="0"/>
      <w:r w:rsidRPr="006C6864">
        <w:rPr>
          <w:rFonts w:ascii="Times New Roman" w:hAnsi="Times New Roman" w:cs="Times New Roman"/>
          <w:sz w:val="28"/>
          <w:szCs w:val="28"/>
        </w:rPr>
        <w:t>заявлений и жалоб граждан".</w:t>
      </w:r>
    </w:p>
    <w:p w14:paraId="2FC0F7E2"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8F278A3"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Статья 18. Вступление в силу настоящего Федерального закона</w:t>
      </w:r>
    </w:p>
    <w:p w14:paraId="290ACF65"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 </w:t>
      </w:r>
    </w:p>
    <w:p w14:paraId="1EC328CA" w14:textId="77777777" w:rsidR="006C6864" w:rsidRPr="006C6864" w:rsidRDefault="006C6864" w:rsidP="006C6864">
      <w:pPr>
        <w:ind w:firstLine="708"/>
        <w:jc w:val="both"/>
        <w:rPr>
          <w:rFonts w:ascii="Times New Roman" w:hAnsi="Times New Roman" w:cs="Times New Roman"/>
          <w:sz w:val="28"/>
          <w:szCs w:val="28"/>
        </w:rPr>
      </w:pPr>
      <w:r w:rsidRPr="006C6864">
        <w:rPr>
          <w:rFonts w:ascii="Times New Roman" w:hAnsi="Times New Roman" w:cs="Times New Roman"/>
          <w:sz w:val="28"/>
          <w:szCs w:val="28"/>
        </w:rPr>
        <w:t>Настоящий Федеральный закон вступает в силу по истечении 180 дней после дня его официального опубликования.</w:t>
      </w:r>
    </w:p>
    <w:p w14:paraId="400091B8" w14:textId="77777777" w:rsidR="006C6864" w:rsidRPr="006C6864" w:rsidRDefault="006C6864" w:rsidP="006C6864">
      <w:pPr>
        <w:jc w:val="both"/>
        <w:rPr>
          <w:rFonts w:ascii="Times New Roman" w:hAnsi="Times New Roman" w:cs="Times New Roman"/>
          <w:sz w:val="28"/>
          <w:szCs w:val="28"/>
        </w:rPr>
      </w:pPr>
      <w:r w:rsidRPr="006C6864">
        <w:rPr>
          <w:rFonts w:ascii="Times New Roman" w:hAnsi="Times New Roman" w:cs="Times New Roman"/>
          <w:sz w:val="28"/>
          <w:szCs w:val="28"/>
        </w:rPr>
        <w:t> </w:t>
      </w:r>
    </w:p>
    <w:p w14:paraId="70E30C7E" w14:textId="77777777" w:rsidR="006C6864" w:rsidRPr="006C6864" w:rsidRDefault="006C6864" w:rsidP="00E672ED">
      <w:pPr>
        <w:jc w:val="right"/>
        <w:rPr>
          <w:rFonts w:ascii="Times New Roman" w:hAnsi="Times New Roman" w:cs="Times New Roman"/>
          <w:sz w:val="28"/>
          <w:szCs w:val="28"/>
        </w:rPr>
      </w:pPr>
      <w:r w:rsidRPr="006C6864">
        <w:rPr>
          <w:rFonts w:ascii="Times New Roman" w:hAnsi="Times New Roman" w:cs="Times New Roman"/>
          <w:sz w:val="28"/>
          <w:szCs w:val="28"/>
        </w:rPr>
        <w:t>Президент</w:t>
      </w:r>
    </w:p>
    <w:p w14:paraId="51633702" w14:textId="77777777" w:rsidR="006C6864" w:rsidRPr="006C6864" w:rsidRDefault="006C6864" w:rsidP="00E672ED">
      <w:pPr>
        <w:jc w:val="right"/>
        <w:rPr>
          <w:rFonts w:ascii="Times New Roman" w:hAnsi="Times New Roman" w:cs="Times New Roman"/>
          <w:sz w:val="28"/>
          <w:szCs w:val="28"/>
        </w:rPr>
      </w:pPr>
      <w:r w:rsidRPr="006C6864">
        <w:rPr>
          <w:rFonts w:ascii="Times New Roman" w:hAnsi="Times New Roman" w:cs="Times New Roman"/>
          <w:sz w:val="28"/>
          <w:szCs w:val="28"/>
        </w:rPr>
        <w:t>Российской Федерации</w:t>
      </w:r>
    </w:p>
    <w:p w14:paraId="66421DAB" w14:textId="77777777" w:rsidR="006C6864" w:rsidRPr="006C6864" w:rsidRDefault="006C6864" w:rsidP="00E672ED">
      <w:pPr>
        <w:jc w:val="right"/>
        <w:rPr>
          <w:rFonts w:ascii="Times New Roman" w:hAnsi="Times New Roman" w:cs="Times New Roman"/>
          <w:sz w:val="28"/>
          <w:szCs w:val="28"/>
        </w:rPr>
      </w:pPr>
      <w:r w:rsidRPr="006C6864">
        <w:rPr>
          <w:rFonts w:ascii="Times New Roman" w:hAnsi="Times New Roman" w:cs="Times New Roman"/>
          <w:sz w:val="28"/>
          <w:szCs w:val="28"/>
        </w:rPr>
        <w:t>В.ПУТИН</w:t>
      </w:r>
    </w:p>
    <w:p w14:paraId="11791013" w14:textId="77777777" w:rsidR="006C6864" w:rsidRPr="006C6864" w:rsidRDefault="006C6864" w:rsidP="00E672ED">
      <w:pPr>
        <w:jc w:val="right"/>
        <w:rPr>
          <w:rFonts w:ascii="Times New Roman" w:hAnsi="Times New Roman" w:cs="Times New Roman"/>
          <w:sz w:val="28"/>
          <w:szCs w:val="28"/>
        </w:rPr>
      </w:pPr>
      <w:r w:rsidRPr="006C6864">
        <w:rPr>
          <w:rFonts w:ascii="Times New Roman" w:hAnsi="Times New Roman" w:cs="Times New Roman"/>
          <w:sz w:val="28"/>
          <w:szCs w:val="28"/>
        </w:rPr>
        <w:t>Москва, Кремль</w:t>
      </w:r>
    </w:p>
    <w:p w14:paraId="5913D0FA" w14:textId="33150C7C" w:rsidR="00B62E9B" w:rsidRPr="006C6864" w:rsidRDefault="006C6864" w:rsidP="00E672ED">
      <w:pPr>
        <w:jc w:val="right"/>
        <w:rPr>
          <w:rFonts w:ascii="Times New Roman" w:hAnsi="Times New Roman" w:cs="Times New Roman"/>
          <w:sz w:val="28"/>
          <w:szCs w:val="28"/>
        </w:rPr>
      </w:pPr>
      <w:r w:rsidRPr="006C6864">
        <w:rPr>
          <w:rFonts w:ascii="Times New Roman" w:hAnsi="Times New Roman" w:cs="Times New Roman"/>
          <w:sz w:val="28"/>
          <w:szCs w:val="28"/>
        </w:rPr>
        <w:t>2 мая 2006 года</w:t>
      </w:r>
    </w:p>
    <w:sectPr w:rsidR="00B62E9B" w:rsidRPr="006C6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5"/>
    <w:rsid w:val="00443895"/>
    <w:rsid w:val="006C6864"/>
    <w:rsid w:val="00B62E9B"/>
    <w:rsid w:val="00E6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9597"/>
  <w15:chartTrackingRefBased/>
  <w15:docId w15:val="{481F0C14-7601-48E7-9597-BEEE2E81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3871</Words>
  <Characters>22070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Вера Викторовна</dc:creator>
  <cp:keywords/>
  <dc:description/>
  <cp:lastModifiedBy>Александрова Вера Викторовна</cp:lastModifiedBy>
  <cp:revision>2</cp:revision>
  <dcterms:created xsi:type="dcterms:W3CDTF">2021-02-16T05:20:00Z</dcterms:created>
  <dcterms:modified xsi:type="dcterms:W3CDTF">2021-02-16T05:30:00Z</dcterms:modified>
</cp:coreProperties>
</file>