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FB0" w:rsidRPr="00231FB0" w:rsidRDefault="00231FB0" w:rsidP="0023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0">
        <w:rPr>
          <w:rFonts w:ascii="Times New Roman" w:eastAsia="Times New Roman" w:hAnsi="Times New Roman" w:cs="Times New Roman"/>
          <w:sz w:val="24"/>
          <w:szCs w:val="24"/>
          <w:lang w:eastAsia="ru-RU"/>
        </w:rPr>
        <w:t>Извещение о проведении электронного аукциона</w:t>
      </w:r>
    </w:p>
    <w:p w:rsidR="00231FB0" w:rsidRPr="00231FB0" w:rsidRDefault="00231FB0" w:rsidP="00231FB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31FB0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закупки №0124100005016000075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87"/>
        <w:gridCol w:w="5658"/>
      </w:tblGrid>
      <w:tr w:rsidR="00231FB0" w:rsidRPr="00231FB0" w:rsidTr="00231FB0">
        <w:trPr>
          <w:tblCellSpacing w:w="15" w:type="dxa"/>
        </w:trPr>
        <w:tc>
          <w:tcPr>
            <w:tcW w:w="2000" w:type="pct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000" w:type="pct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Общая информация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извещения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0124100005016000075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Выполнение работ по устройству ограждения территории </w:t>
            </w:r>
            <w:proofErr w:type="spell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Котласской</w:t>
            </w:r>
            <w:proofErr w:type="spell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Электронный аукцион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АО «ЕЭТП»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площадки в информационно-телекоммуникационной сети «Интернет»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http://roseltorg.ru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Размещение осуществляет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Заказчик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Контактная информация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Организация, осуществляющая размещение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Прокуратура Архангельской области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Почтовый адрес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163002, Архангельская </w:t>
            </w:r>
            <w:proofErr w:type="spellStart"/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Архангельск г, Новгородский, 15, -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Ответственное должностное лицо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Федоров Андрей Евгеньевич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Адрес электронной почты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mto@arhoblprok.ru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Номер контактного телефона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7-8182-410181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Факс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7-8182-410182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Информация о процедуре закупки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начала подачи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23.03.2016 18:16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окончания подачи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07.04.2016 10:00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подачи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Заявки на участие в электронном аукционе подаются оператору электронной площадки 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подачи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Заявки на участие в электронном аукционе подаются оператору электронной площадки в порядке, определенном оператором электронной площадки, информация о котором размещена на сайте оператора электронной площадки в информационно-телекоммуникационной сети «Интернет».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окончания срока рассмотрения первых частей заявок </w:t>
            </w: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участников</w:t>
            </w:r>
            <w:proofErr w:type="gramEnd"/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08.04.2016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Дата проведения аукциона в электронной форме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11.04.2016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Условия контракта 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Начальная (максимальная) цена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787934.00 Российский рубль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 финансирования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Федеральный бюджет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План оплаты исполнения контракта за счет бюджетных средств 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352"/>
              <w:gridCol w:w="2017"/>
            </w:tblGrid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бюджетной классификации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Оплата за 2016 год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41503019190090019243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787934.00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Итого: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787934.00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Всего: 787934.00</w:t>
                  </w:r>
                </w:p>
              </w:tc>
            </w:tr>
          </w:tbl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доставки товара, выполнения работы или оказания услуги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Российская Федерация, Архангельская </w:t>
            </w:r>
            <w:proofErr w:type="spellStart"/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</w:t>
            </w:r>
            <w:proofErr w:type="spellEnd"/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г. Котлас, ул. Дзержинского, д. 6 б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поставки товара или завершения работы либо график оказания услуг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исполнения контракта: год 2016 месяц Сентябрь Срок исполнения отдельных этапов контракта: - Периодичность поставки товаров (выполнения работ, оказания услуг): Выполнение работ производится в течение 60 календарных дней </w:t>
            </w: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даты направления</w:t>
            </w:r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заявки заказчиком.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Объект закупки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Условия, запреты и ограничения допуска товаров, происходящих из иностранного государства или группы иностранных государств, работ, услуг, соответственно выполняемых, оказываемых иностранными лицами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постановлением Правительства РФ от 29.12.2015 №1457 «О перечне отдельных видов работ (услуг), выполнение (оказание) которых на территории Российской Федерации организациями, находящимися под юрисдикцией Турецкой Республики, а также организациями, контролируемыми гражданами Турецкой Республики и (или) организациями, находящимися под юрисдикцией Турецкой Республики, запрещено» к участию в Аукционе не допускаются организации, находящиеся под юрисдикцией Турецкой Республики, а также организации, контролируемые</w:t>
            </w:r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гражданами Турецкой Республики и (или) организации, находящиеся под юрисдикцией Турецкой Республики. 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3064"/>
              <w:gridCol w:w="1373"/>
              <w:gridCol w:w="1301"/>
              <w:gridCol w:w="1261"/>
              <w:gridCol w:w="1174"/>
              <w:gridCol w:w="1182"/>
            </w:tblGrid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Российский рубль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Наименование товара, работ, услуг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Код по ОКПД</w:t>
                  </w:r>
                  <w:proofErr w:type="gramStart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2</w:t>
                  </w:r>
                  <w:proofErr w:type="gramEnd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Единица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Количество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Цена за </w:t>
                  </w:r>
                  <w:proofErr w:type="spellStart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Start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.и</w:t>
                  </w:r>
                  <w:proofErr w:type="gramEnd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зм</w:t>
                  </w:r>
                  <w:proofErr w:type="spellEnd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.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Стоимость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Выполнение работ по устройству ограждений территории </w:t>
                  </w:r>
                  <w:proofErr w:type="spellStart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Котласской</w:t>
                  </w:r>
                  <w:proofErr w:type="spellEnd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 межрайонной прокуратуры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42.99.19.000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 xml:space="preserve">УСЛ </w:t>
                  </w:r>
                  <w:proofErr w:type="gramStart"/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ЕД</w:t>
                  </w:r>
                  <w:proofErr w:type="gramEnd"/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787934.00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t>787934.00</w:t>
                  </w:r>
                </w:p>
              </w:tc>
            </w:tr>
            <w:tr w:rsidR="00231FB0" w:rsidRPr="00231FB0">
              <w:trPr>
                <w:tblCellSpacing w:w="15" w:type="dxa"/>
              </w:trPr>
              <w:tc>
                <w:tcPr>
                  <w:tcW w:w="0" w:type="auto"/>
                  <w:gridSpan w:val="6"/>
                  <w:vAlign w:val="center"/>
                  <w:hideMark/>
                </w:tcPr>
                <w:p w:rsidR="00231FB0" w:rsidRPr="00231FB0" w:rsidRDefault="00231FB0" w:rsidP="00231FB0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231FB0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  <w:lastRenderedPageBreak/>
                    <w:t>Итого: 787934.00</w:t>
                  </w:r>
                </w:p>
              </w:tc>
            </w:tr>
          </w:tbl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Преимущества и 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Преимущества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Требования к участникам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Требование об отсутствии в предусмотренном Федеральным законом № 44-ФЗ реестре недобросовестных поставщиков (подрядчиков, исполнителей) информации об участнике закупки, в том числе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- юридического лица (в соответствии с частью 1.1 Статьи 31 Федерального закона № 44-ФЗ) 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Единые требования к участникам (в соответствии с пунктом 1 части 1 Статьи 31 Федерального закона № 44-ФЗ) 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Дополнительная информация к требованию отсутствует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Ограничение участия в определении поставщика (подрядчика, исполнителя), установленное в соответствии с Федеральным законом № 44-ФЗ (согласно пункту 4 статьи 42 Федерального закона № 44-ФЗ)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Закупка у субъектов малого предпринимательства, социально ориентированных некоммерческих организаций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Размер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7879.34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внесения денежных сре</w:t>
            </w: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в к</w:t>
            </w:r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ачестве обеспечения заявок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перечисления денежных сре</w:t>
            </w: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дств пр</w:t>
            </w:r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 уклонении участника закупки от заключения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Требуется обеспечение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Размер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39396.70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Порядок предоставления обеспечения исполнения контракта, требования к обеспечению, информация о банковском сопровождении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документацией об аукционе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Платежные реквизиты для обеспечения исполнения контракта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расчётного счёта" 40302810800001000003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"Номер лицевого счёта" 05241286090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"БИК" 041117001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Дополнительная информация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Информация отсутствует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соответствии с частью 2 статьи 37 Федерального закона от 05.04.2013г. № 44-ФЗ «О контрактной системе в сфере закупок товаров, работ, услуг для обеспечения государственных и муниципальных нужд» если участником закупки, с которым заключается контракт, предложена цена контракта, которая на двадцать пять и более процентов ниже начальной (максимальной) цены контракта, контракт заключается только после предоставления таким участником обеспечения исполнения контракта</w:t>
            </w:r>
            <w:proofErr w:type="gram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размере, указанном в части 1 статьи 37 Федерального закона № 44-ФЗ.», или информации, подтверждающей добросовестность такого участника на дату подачи заявки в соответствии с частью 3 статьи 37 Федерального закона № 44-ФЗ. 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Перечень прикрепленных документов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Документация об электронном аукционе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Локальный сметный расчет №02-01-01</w:t>
            </w:r>
          </w:p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Проект Устройство ограждения территории </w:t>
            </w:r>
            <w:proofErr w:type="spellStart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Котласской</w:t>
            </w:r>
            <w:proofErr w:type="spellEnd"/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межрайонной прокуратуры</w:t>
            </w:r>
          </w:p>
        </w:tc>
      </w:tr>
      <w:tr w:rsidR="00231FB0" w:rsidRPr="00231FB0" w:rsidTr="00231FB0">
        <w:trPr>
          <w:tblCellSpacing w:w="15" w:type="dxa"/>
        </w:trPr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 время размещения извещения (по местному времени организации, осуществляющей размещение)</w:t>
            </w:r>
          </w:p>
        </w:tc>
        <w:tc>
          <w:tcPr>
            <w:tcW w:w="0" w:type="auto"/>
            <w:vAlign w:val="center"/>
            <w:hideMark/>
          </w:tcPr>
          <w:p w:rsidR="00231FB0" w:rsidRPr="00231FB0" w:rsidRDefault="00231FB0" w:rsidP="00231FB0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B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23.03.2016 18:16</w:t>
            </w:r>
          </w:p>
        </w:tc>
      </w:tr>
    </w:tbl>
    <w:p w:rsidR="00F70675" w:rsidRDefault="00231FB0">
      <w:bookmarkStart w:id="0" w:name="_GoBack"/>
      <w:bookmarkEnd w:id="0"/>
    </w:p>
    <w:sectPr w:rsidR="00F7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3488"/>
    <w:rsid w:val="00231FB0"/>
    <w:rsid w:val="00770BCF"/>
    <w:rsid w:val="008A3488"/>
    <w:rsid w:val="00A56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aption">
    <w:name w:val="caption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">
    <w:name w:val="parameter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metervalue">
    <w:name w:val="parametervalue"/>
    <w:basedOn w:val="a"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31F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48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8619673">
          <w:marLeft w:val="0"/>
          <w:marRight w:val="0"/>
          <w:marTop w:val="9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754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8555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354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422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1013</Words>
  <Characters>5776</Characters>
  <Application>Microsoft Office Word</Application>
  <DocSecurity>0</DocSecurity>
  <Lines>48</Lines>
  <Paragraphs>13</Paragraphs>
  <ScaleCrop>false</ScaleCrop>
  <Company/>
  <LinksUpToDate>false</LinksUpToDate>
  <CharactersWithSpaces>6776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Согласнова Олеся Викторовна</dc:creator>
  <cp:keywords/>
  <dc:description/>
  <cp:lastModifiedBy>Согласнова Олеся Викторовна</cp:lastModifiedBy>
  <cp:revision>2</cp:revision>
  <dcterms:created xsi:type="dcterms:W3CDTF">2016-03-23T15:17:00Z</dcterms:created>
  <dcterms:modified xsi:type="dcterms:W3CDTF">2016-03-23T15:17:00Z</dcterms:modified>
</cp:coreProperties>
</file>