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DE8" w:rsidRPr="0073704D" w:rsidRDefault="004B12AF" w:rsidP="001C652C">
      <w:pPr>
        <w:spacing w:line="240" w:lineRule="exact"/>
        <w:ind w:left="-284" w:right="-142" w:firstLine="567"/>
        <w:jc w:val="center"/>
        <w:rPr>
          <w:sz w:val="28"/>
          <w:szCs w:val="28"/>
        </w:rPr>
      </w:pPr>
      <w:r w:rsidRPr="0073704D">
        <w:rPr>
          <w:sz w:val="28"/>
          <w:szCs w:val="28"/>
        </w:rPr>
        <w:t>О</w:t>
      </w:r>
      <w:r w:rsidR="00326DE8" w:rsidRPr="0073704D">
        <w:rPr>
          <w:sz w:val="28"/>
          <w:szCs w:val="28"/>
        </w:rPr>
        <w:t xml:space="preserve"> практике рассмотрения обращений граждан в органах прокуратуры</w:t>
      </w:r>
      <w:r w:rsidR="00326DE8" w:rsidRPr="0073704D">
        <w:rPr>
          <w:b/>
          <w:sz w:val="28"/>
          <w:szCs w:val="28"/>
        </w:rPr>
        <w:t xml:space="preserve"> Пермского края </w:t>
      </w:r>
      <w:r w:rsidR="00326DE8" w:rsidRPr="0073704D">
        <w:rPr>
          <w:sz w:val="28"/>
          <w:szCs w:val="28"/>
        </w:rPr>
        <w:t xml:space="preserve">в </w:t>
      </w:r>
      <w:r w:rsidR="00656C71" w:rsidRPr="0073704D">
        <w:rPr>
          <w:sz w:val="28"/>
          <w:szCs w:val="28"/>
        </w:rPr>
        <w:t>1 полугодии 202</w:t>
      </w:r>
      <w:r w:rsidR="004C6EF4">
        <w:rPr>
          <w:sz w:val="28"/>
          <w:szCs w:val="28"/>
        </w:rPr>
        <w:t>4</w:t>
      </w:r>
      <w:r w:rsidR="00656C71" w:rsidRPr="0073704D">
        <w:rPr>
          <w:sz w:val="28"/>
          <w:szCs w:val="28"/>
        </w:rPr>
        <w:t xml:space="preserve"> </w:t>
      </w:r>
      <w:r w:rsidR="00326DE8" w:rsidRPr="0073704D">
        <w:rPr>
          <w:sz w:val="28"/>
          <w:szCs w:val="28"/>
        </w:rPr>
        <w:t>год</w:t>
      </w:r>
      <w:r w:rsidR="00656C71" w:rsidRPr="0073704D">
        <w:rPr>
          <w:sz w:val="28"/>
          <w:szCs w:val="28"/>
        </w:rPr>
        <w:t>а</w:t>
      </w:r>
    </w:p>
    <w:p w:rsidR="00326DE8" w:rsidRPr="0073704D" w:rsidRDefault="00326DE8" w:rsidP="001C652C">
      <w:pPr>
        <w:spacing w:line="240" w:lineRule="exact"/>
        <w:ind w:left="-284" w:right="-142" w:firstLine="567"/>
        <w:jc w:val="center"/>
        <w:rPr>
          <w:sz w:val="28"/>
          <w:szCs w:val="28"/>
        </w:rPr>
      </w:pPr>
      <w:r w:rsidRPr="0073704D">
        <w:rPr>
          <w:sz w:val="28"/>
          <w:szCs w:val="28"/>
        </w:rPr>
        <w:t xml:space="preserve">  </w:t>
      </w:r>
    </w:p>
    <w:p w:rsidR="004C6EF4" w:rsidRPr="00B40E8F" w:rsidRDefault="004C6EF4" w:rsidP="003D3E2C">
      <w:pPr>
        <w:tabs>
          <w:tab w:val="left" w:pos="709"/>
        </w:tabs>
        <w:ind w:firstLine="709"/>
        <w:jc w:val="both"/>
        <w:rPr>
          <w:sz w:val="28"/>
          <w:szCs w:val="28"/>
        </w:rPr>
      </w:pPr>
      <w:r w:rsidRPr="00B40E8F">
        <w:rPr>
          <w:sz w:val="28"/>
          <w:szCs w:val="28"/>
        </w:rPr>
        <w:t>В 1 полугодии 2024 года в Пермском крае количество поступивших в органы прокуратуры обращений практически не изменилось и составило 42963 (1 полугодие 2023 года – 42990). На 1,5% снизилось количество рассмотренных жалоб с 34496 до 33974. В электронном виде потупило 11761 (9147) обращений, что составило 27,4% (21,3%) от общего их числа.</w:t>
      </w:r>
    </w:p>
    <w:p w:rsidR="004C6EF4" w:rsidRPr="00B40E8F" w:rsidRDefault="004C6EF4" w:rsidP="004C6EF4">
      <w:pPr>
        <w:tabs>
          <w:tab w:val="left" w:pos="709"/>
        </w:tabs>
        <w:ind w:firstLine="709"/>
        <w:jc w:val="both"/>
        <w:rPr>
          <w:sz w:val="28"/>
          <w:szCs w:val="28"/>
        </w:rPr>
      </w:pPr>
      <w:r w:rsidRPr="00B40E8F">
        <w:rPr>
          <w:sz w:val="28"/>
          <w:szCs w:val="28"/>
        </w:rPr>
        <w:t>Также в органы прокуратуры края поступило значительное количество обращений об ограничении доступа к сайтам, на которых размещена незаконная информация (более 500 обращений). В тоже время в текущем году количество удовлетворенных обращений данной категории снизилось вследствие ранее принятых Генеральной прокуратурой Российской Федерации мер по блокировке незаконной информации.</w:t>
      </w:r>
    </w:p>
    <w:p w:rsidR="004C6EF4" w:rsidRPr="00B40E8F" w:rsidRDefault="004C6EF4" w:rsidP="004C6EF4">
      <w:pPr>
        <w:tabs>
          <w:tab w:val="left" w:pos="709"/>
        </w:tabs>
        <w:ind w:firstLine="709"/>
        <w:jc w:val="both"/>
        <w:rPr>
          <w:sz w:val="28"/>
          <w:szCs w:val="28"/>
        </w:rPr>
      </w:pPr>
      <w:r w:rsidRPr="00B40E8F">
        <w:rPr>
          <w:sz w:val="28"/>
          <w:szCs w:val="28"/>
        </w:rPr>
        <w:t>На 1,6% (с 28522 до 28061) снизилось число разрешенных обращений, удельный вес которых в структуре рассмотренных в анализируемом периоде составил 82,6% (в 1 полугодии 2023 г. – 82,7%).</w:t>
      </w:r>
    </w:p>
    <w:p w:rsidR="004C6EF4" w:rsidRPr="00B40E8F" w:rsidRDefault="004C6EF4" w:rsidP="004C6EF4">
      <w:pPr>
        <w:tabs>
          <w:tab w:val="left" w:pos="709"/>
        </w:tabs>
        <w:ind w:firstLine="709"/>
        <w:jc w:val="both"/>
        <w:rPr>
          <w:sz w:val="28"/>
          <w:szCs w:val="28"/>
        </w:rPr>
      </w:pPr>
      <w:r w:rsidRPr="00B40E8F">
        <w:rPr>
          <w:sz w:val="28"/>
          <w:szCs w:val="28"/>
        </w:rPr>
        <w:t>Наибольший рост разрешенных обращений отмечается по вопросам нарушения законодательства о государственной и муниципальной службе, о противодействии коррупции (+163,9%), на нарушения законодательства в сфере защиты прав юридических лиц и индивидуальных предпринимателей (+44,6%), на нарушения в сфере оборонно-промышленного комплекса (+35,3%), в сфере безопасности дорожного движения (+37,6%), на нарушения пенсионного законодательства и по вопросам охраны прав инвалидов и престарелых (+27,3%).</w:t>
      </w:r>
    </w:p>
    <w:p w:rsidR="004C6EF4" w:rsidRPr="00B40E8F" w:rsidRDefault="004C6EF4" w:rsidP="004C6EF4">
      <w:pPr>
        <w:tabs>
          <w:tab w:val="left" w:pos="709"/>
        </w:tabs>
        <w:ind w:firstLine="709"/>
        <w:jc w:val="both"/>
        <w:rPr>
          <w:sz w:val="28"/>
          <w:szCs w:val="28"/>
        </w:rPr>
      </w:pPr>
      <w:r w:rsidRPr="00B40E8F">
        <w:rPr>
          <w:sz w:val="28"/>
          <w:szCs w:val="28"/>
        </w:rPr>
        <w:t xml:space="preserve">Количество обращений, направленных в другие ведомства, существенно не изменилось и составило 5767 (5797). Их доля в числе рассмотренных - 17% (16,8%). </w:t>
      </w:r>
    </w:p>
    <w:p w:rsidR="004C6EF4" w:rsidRPr="00B40E8F" w:rsidRDefault="004C6EF4" w:rsidP="004C6EF4">
      <w:pPr>
        <w:tabs>
          <w:tab w:val="left" w:pos="709"/>
        </w:tabs>
        <w:ind w:firstLine="709"/>
        <w:jc w:val="both"/>
        <w:rPr>
          <w:sz w:val="28"/>
          <w:szCs w:val="28"/>
        </w:rPr>
      </w:pPr>
      <w:r w:rsidRPr="00B40E8F">
        <w:rPr>
          <w:sz w:val="28"/>
          <w:szCs w:val="28"/>
        </w:rPr>
        <w:t xml:space="preserve">На 3,2% снижено количество обращений, направленных подчиненным прокурорам на разрешение и в соответствующие органы прокуратуры по принадлежности (с 8563 до 8287, или на 276 ед.). </w:t>
      </w:r>
    </w:p>
    <w:p w:rsidR="00793D12" w:rsidRPr="00B40E8F" w:rsidRDefault="004C6EF4" w:rsidP="00793D12">
      <w:pPr>
        <w:tabs>
          <w:tab w:val="left" w:pos="709"/>
        </w:tabs>
        <w:ind w:firstLine="709"/>
        <w:jc w:val="both"/>
        <w:rPr>
          <w:sz w:val="28"/>
          <w:szCs w:val="28"/>
        </w:rPr>
      </w:pPr>
      <w:r w:rsidRPr="00B40E8F">
        <w:rPr>
          <w:sz w:val="28"/>
          <w:szCs w:val="28"/>
        </w:rPr>
        <w:t>При направлении обращений в органы государственной власти субъекта и местного самоуправления, либо в нижестоящие прокуратуры с контролем оценивается полнота и своевременность принимаемых мер для устранения нарушений.</w:t>
      </w:r>
    </w:p>
    <w:p w:rsidR="004C6EF4" w:rsidRPr="00B40E8F" w:rsidRDefault="004C6EF4" w:rsidP="004C6EF4">
      <w:pPr>
        <w:tabs>
          <w:tab w:val="left" w:pos="709"/>
        </w:tabs>
        <w:ind w:firstLine="709"/>
        <w:jc w:val="both"/>
        <w:rPr>
          <w:sz w:val="28"/>
          <w:szCs w:val="28"/>
        </w:rPr>
      </w:pPr>
      <w:r w:rsidRPr="00B40E8F">
        <w:rPr>
          <w:sz w:val="28"/>
          <w:szCs w:val="28"/>
        </w:rPr>
        <w:t>В 1 полугодии 2024 года снизилось число удовлетворенных обращений на 11,7% (с 6505 до 5746), их удельный вес в числе разрешенных – 20,5% (22,8%).</w:t>
      </w:r>
    </w:p>
    <w:p w:rsidR="004C6EF4" w:rsidRPr="00B40E8F" w:rsidRDefault="004C6EF4" w:rsidP="004C6EF4">
      <w:pPr>
        <w:tabs>
          <w:tab w:val="left" w:pos="709"/>
        </w:tabs>
        <w:ind w:firstLine="709"/>
        <w:jc w:val="both"/>
        <w:rPr>
          <w:sz w:val="28"/>
          <w:szCs w:val="28"/>
        </w:rPr>
      </w:pPr>
      <w:r w:rsidRPr="00B40E8F">
        <w:rPr>
          <w:sz w:val="28"/>
          <w:szCs w:val="28"/>
        </w:rPr>
        <w:t>Рост удовлетворенных жалоб наблюдается в сферах пенсионного законодательства и по вопросам охраны прав инвалидов и престарелых, обеспечения безопасности дорожного движения, о государственной и муниципальной службе, о противодействии коррупции, в сфере защиты прав юридических лиц и индивидуальных предпринимателей.</w:t>
      </w:r>
    </w:p>
    <w:p w:rsidR="004C6EF4" w:rsidRPr="00B40E8F" w:rsidRDefault="004C6EF4" w:rsidP="004C6EF4">
      <w:pPr>
        <w:tabs>
          <w:tab w:val="left" w:pos="709"/>
        </w:tabs>
        <w:ind w:firstLine="709"/>
        <w:jc w:val="both"/>
        <w:rPr>
          <w:sz w:val="28"/>
          <w:szCs w:val="28"/>
        </w:rPr>
      </w:pPr>
      <w:r w:rsidRPr="00B40E8F">
        <w:rPr>
          <w:sz w:val="28"/>
          <w:szCs w:val="28"/>
        </w:rPr>
        <w:t>Удовлетворяя доводы заявителей, прокуроры применяли весь комплекс предоставленных законом полномочий.</w:t>
      </w:r>
      <w:r w:rsidR="00031AEC" w:rsidRPr="00B40E8F">
        <w:rPr>
          <w:sz w:val="28"/>
          <w:szCs w:val="28"/>
        </w:rPr>
        <w:t xml:space="preserve"> </w:t>
      </w:r>
      <w:r w:rsidRPr="00B40E8F">
        <w:rPr>
          <w:sz w:val="28"/>
          <w:szCs w:val="28"/>
        </w:rPr>
        <w:t xml:space="preserve">Всего органами прокуратуры края выявлено 8265 (9575) нарушений закона (-13,7%), для устранения которых принесено 5613 (6541) актов прокурорского реагирования (-14,2%). </w:t>
      </w:r>
    </w:p>
    <w:p w:rsidR="00031AEC" w:rsidRPr="00B40E8F" w:rsidRDefault="00031AEC" w:rsidP="003D3E2C">
      <w:pPr>
        <w:tabs>
          <w:tab w:val="left" w:pos="709"/>
        </w:tabs>
        <w:ind w:firstLine="709"/>
        <w:jc w:val="both"/>
        <w:rPr>
          <w:sz w:val="28"/>
          <w:szCs w:val="28"/>
        </w:rPr>
      </w:pPr>
      <w:r w:rsidRPr="00B40E8F">
        <w:rPr>
          <w:sz w:val="28"/>
          <w:szCs w:val="28"/>
        </w:rPr>
        <w:lastRenderedPageBreak/>
        <w:t xml:space="preserve">В 1 полугодии 2024 года органами прокуратуры края возвращено 30 (18) обращений (+66,7%), в которых отсутствуют достаточные для их разрешения сведения, либо не представляется возможным понять существо вопроса, либо их текст не поддается прочтению (удельный вес от числа рассмотренных – 0,09% (0,05%). </w:t>
      </w:r>
    </w:p>
    <w:p w:rsidR="00031AEC" w:rsidRPr="00B40E8F" w:rsidRDefault="00031AEC" w:rsidP="00C96B09">
      <w:pPr>
        <w:tabs>
          <w:tab w:val="left" w:pos="709"/>
        </w:tabs>
        <w:ind w:firstLine="709"/>
        <w:jc w:val="both"/>
        <w:rPr>
          <w:sz w:val="28"/>
          <w:szCs w:val="28"/>
        </w:rPr>
      </w:pPr>
      <w:r w:rsidRPr="00B40E8F">
        <w:rPr>
          <w:sz w:val="28"/>
          <w:szCs w:val="28"/>
        </w:rPr>
        <w:t>В структуре разрешенных обращений преобладают жалобы по вопросам надзора за исполнением законов и законностью правовых актов – 21485 (21375) (+0,5%), что составляет 76,6% (74,9%) от общего числа разрешенных обращений. Из них удовлетворено 4647 (5172) (-10,2%).</w:t>
      </w:r>
    </w:p>
    <w:p w:rsidR="00031AEC" w:rsidRPr="00B40E8F" w:rsidRDefault="00031AEC" w:rsidP="00C96B09">
      <w:pPr>
        <w:tabs>
          <w:tab w:val="left" w:pos="709"/>
        </w:tabs>
        <w:ind w:firstLine="709"/>
        <w:jc w:val="both"/>
        <w:rPr>
          <w:sz w:val="28"/>
          <w:szCs w:val="28"/>
        </w:rPr>
      </w:pPr>
      <w:r w:rsidRPr="00B40E8F">
        <w:rPr>
          <w:sz w:val="28"/>
          <w:szCs w:val="28"/>
        </w:rPr>
        <w:t xml:space="preserve">В 1 полугодии 2024 г. уменьшилось количество обращений о нарушении трудовых прав граждан (с 1465 до 1189, или на 18,8%). Отмечается снижение их </w:t>
      </w:r>
      <w:proofErr w:type="spellStart"/>
      <w:r w:rsidRPr="00B40E8F">
        <w:rPr>
          <w:sz w:val="28"/>
          <w:szCs w:val="28"/>
        </w:rPr>
        <w:t>удовлетворяемости</w:t>
      </w:r>
      <w:proofErr w:type="spellEnd"/>
      <w:r w:rsidRPr="00B40E8F">
        <w:rPr>
          <w:sz w:val="28"/>
          <w:szCs w:val="28"/>
        </w:rPr>
        <w:t xml:space="preserve"> с 619 до 386 (-37,6%), удельный вес с 42,3% до 32,5% от общего количества разрешенных по данному вопросу.</w:t>
      </w:r>
    </w:p>
    <w:p w:rsidR="00031AEC" w:rsidRPr="00B40E8F" w:rsidRDefault="00031AEC" w:rsidP="00C96B09">
      <w:pPr>
        <w:tabs>
          <w:tab w:val="left" w:pos="709"/>
        </w:tabs>
        <w:ind w:firstLine="709"/>
        <w:jc w:val="both"/>
        <w:rPr>
          <w:sz w:val="28"/>
          <w:szCs w:val="28"/>
        </w:rPr>
      </w:pPr>
      <w:r w:rsidRPr="00B40E8F">
        <w:rPr>
          <w:sz w:val="28"/>
          <w:szCs w:val="28"/>
        </w:rPr>
        <w:t>Снижение количества удовлетворенных обращений на нарушения трудового законодательства обусловлено принятыми до поступления обращений территориальными прокурорами мерами реагирования, направленными на восстановление нарушенных прав, в том числе по результатам проведенного мониторинга состояния законности в данной сфере, а также корректировка работы на данном направлении по причине ограничения проверок бизнеса.</w:t>
      </w:r>
    </w:p>
    <w:p w:rsidR="00C96B09" w:rsidRPr="00B40E8F" w:rsidRDefault="00031AEC" w:rsidP="00C96B09">
      <w:pPr>
        <w:tabs>
          <w:tab w:val="left" w:pos="709"/>
        </w:tabs>
        <w:ind w:firstLine="709"/>
        <w:jc w:val="both"/>
        <w:rPr>
          <w:sz w:val="28"/>
          <w:szCs w:val="28"/>
        </w:rPr>
      </w:pPr>
      <w:r w:rsidRPr="00B40E8F">
        <w:rPr>
          <w:sz w:val="28"/>
          <w:szCs w:val="28"/>
        </w:rPr>
        <w:t>В основном заявители сообщают о нарушениях работодателем порядка организации трудовой деятельности, не заключении трудового договора, несвоевременной выплате заработной платы, окончательного расчета при увольнении, оплаты листков нетрудоспособности.</w:t>
      </w:r>
    </w:p>
    <w:p w:rsidR="00031AEC" w:rsidRPr="00B40E8F" w:rsidRDefault="00031AEC" w:rsidP="00C96B09">
      <w:pPr>
        <w:tabs>
          <w:tab w:val="left" w:pos="709"/>
        </w:tabs>
        <w:ind w:firstLine="709"/>
        <w:jc w:val="both"/>
        <w:rPr>
          <w:sz w:val="28"/>
          <w:szCs w:val="28"/>
        </w:rPr>
      </w:pPr>
      <w:r w:rsidRPr="00B40E8F">
        <w:rPr>
          <w:sz w:val="28"/>
          <w:szCs w:val="28"/>
        </w:rPr>
        <w:t xml:space="preserve">По вопросам соблюдения жилищного законодательства органами прокуратуры края разрешено 1366 (1412) обращений (-3,3%), из которых 289 (323) – удовлетворены (-10,5%). Удельный вес удовлетворенных обращений названной категории составил 21,2% (22,9%). </w:t>
      </w:r>
    </w:p>
    <w:p w:rsidR="00031AEC" w:rsidRPr="00B40E8F" w:rsidRDefault="00031AEC" w:rsidP="00031AEC">
      <w:pPr>
        <w:tabs>
          <w:tab w:val="left" w:pos="709"/>
        </w:tabs>
        <w:ind w:firstLine="709"/>
        <w:jc w:val="both"/>
        <w:rPr>
          <w:sz w:val="28"/>
          <w:szCs w:val="28"/>
        </w:rPr>
      </w:pPr>
      <w:r w:rsidRPr="00B40E8F">
        <w:rPr>
          <w:sz w:val="28"/>
          <w:szCs w:val="28"/>
        </w:rPr>
        <w:t>В анализируемом периоде снизилось количество как поступивших жалоб на нарушения в сфере ЖКХ с 2907 до 2423 (на 16,6%), так и удовлетворенных с 623 до 459 (на 26,3%), их удельный вес – 18,9% (21,4%).</w:t>
      </w:r>
    </w:p>
    <w:p w:rsidR="00031AEC" w:rsidRPr="00B40E8F" w:rsidRDefault="00031AEC" w:rsidP="00031AEC">
      <w:pPr>
        <w:tabs>
          <w:tab w:val="left" w:pos="709"/>
        </w:tabs>
        <w:ind w:firstLine="709"/>
        <w:jc w:val="both"/>
        <w:rPr>
          <w:sz w:val="28"/>
          <w:szCs w:val="28"/>
        </w:rPr>
      </w:pPr>
      <w:r w:rsidRPr="00B40E8F">
        <w:rPr>
          <w:sz w:val="28"/>
          <w:szCs w:val="28"/>
        </w:rPr>
        <w:t xml:space="preserve">Причиной снижения количества жалоб явилось принятие мер к устранению нарушений прав граждан в названной сфере по поручениям прокуратуры края, направленным территориальным прокурорам по результатам анализа состояния законности в рассматриваемой сфере. </w:t>
      </w:r>
    </w:p>
    <w:p w:rsidR="00031AEC" w:rsidRPr="00B40E8F" w:rsidRDefault="00031AEC" w:rsidP="00031AEC">
      <w:pPr>
        <w:tabs>
          <w:tab w:val="left" w:pos="709"/>
        </w:tabs>
        <w:ind w:firstLine="709"/>
        <w:jc w:val="both"/>
        <w:rPr>
          <w:sz w:val="28"/>
          <w:szCs w:val="28"/>
        </w:rPr>
      </w:pPr>
      <w:r w:rsidRPr="00B40E8F">
        <w:rPr>
          <w:sz w:val="28"/>
          <w:szCs w:val="28"/>
        </w:rPr>
        <w:t xml:space="preserve">Системными нарушениями в данной сфере </w:t>
      </w:r>
      <w:r w:rsidR="00FD473F" w:rsidRPr="00B40E8F">
        <w:rPr>
          <w:sz w:val="28"/>
          <w:szCs w:val="28"/>
        </w:rPr>
        <w:t>по-прежнему</w:t>
      </w:r>
      <w:r w:rsidRPr="00B40E8F">
        <w:rPr>
          <w:sz w:val="28"/>
          <w:szCs w:val="28"/>
        </w:rPr>
        <w:t xml:space="preserve"> остаются предоставление коммунальных услуг ненадлежащего качества, нарушения при проведении работ по капитальному ремонту, в том числе бездействие регионального оператора и другие. </w:t>
      </w:r>
    </w:p>
    <w:p w:rsidR="00031AEC" w:rsidRPr="00B40E8F" w:rsidRDefault="00031AEC" w:rsidP="00031AEC">
      <w:pPr>
        <w:tabs>
          <w:tab w:val="left" w:pos="709"/>
        </w:tabs>
        <w:ind w:firstLine="709"/>
        <w:jc w:val="both"/>
        <w:rPr>
          <w:sz w:val="28"/>
          <w:szCs w:val="28"/>
        </w:rPr>
      </w:pPr>
      <w:r w:rsidRPr="00B40E8F">
        <w:rPr>
          <w:sz w:val="28"/>
          <w:szCs w:val="28"/>
        </w:rPr>
        <w:t>На 27,3% увеличилось количество обращений о нарушении пенсионного законодательства и по вопросам охраны прав инвалидов и престарелых (с 462 до 588), удельный вес обоснованных составляет 24,1%, 142 обращения (18%, 83 обращения) (+71,1%).</w:t>
      </w:r>
    </w:p>
    <w:p w:rsidR="00031AEC" w:rsidRPr="00B40E8F" w:rsidRDefault="00031AEC" w:rsidP="00031AEC">
      <w:pPr>
        <w:tabs>
          <w:tab w:val="left" w:pos="709"/>
        </w:tabs>
        <w:ind w:firstLine="709"/>
        <w:jc w:val="both"/>
        <w:rPr>
          <w:sz w:val="28"/>
          <w:szCs w:val="28"/>
        </w:rPr>
      </w:pPr>
      <w:r w:rsidRPr="00B40E8F">
        <w:rPr>
          <w:sz w:val="28"/>
          <w:szCs w:val="28"/>
        </w:rPr>
        <w:t xml:space="preserve">Данная ситуация стала возможной, в том числе, в связи с проблемой обеспечения инвалидов техническими средствами реабилитации Фондом </w:t>
      </w:r>
      <w:r w:rsidRPr="00B40E8F">
        <w:rPr>
          <w:sz w:val="28"/>
          <w:szCs w:val="28"/>
        </w:rPr>
        <w:lastRenderedPageBreak/>
        <w:t>социального страхования Пермского края, в связи с ростом цен на материалы и недостаточностью доведенных лимитов бюджетных ассигнований.</w:t>
      </w:r>
    </w:p>
    <w:p w:rsidR="00031AEC" w:rsidRPr="00B40E8F" w:rsidRDefault="00031AEC" w:rsidP="00031AEC">
      <w:pPr>
        <w:tabs>
          <w:tab w:val="left" w:pos="709"/>
        </w:tabs>
        <w:ind w:firstLine="709"/>
        <w:jc w:val="both"/>
        <w:rPr>
          <w:sz w:val="28"/>
          <w:szCs w:val="28"/>
        </w:rPr>
      </w:pPr>
      <w:r w:rsidRPr="00B40E8F">
        <w:rPr>
          <w:sz w:val="28"/>
          <w:szCs w:val="28"/>
        </w:rPr>
        <w:t>Рост удовлетворенных жалоб наблюдается в сферах пенсионного законодательства и по вопросам охраны прав инвалидов и престарелых, обеспечения безопасности дорожного движения, о государственной и муниципальной службе, о противодействии коррупции, в сфере защиты прав юридических лиц и индивидуальных предпринимателей.</w:t>
      </w:r>
    </w:p>
    <w:p w:rsidR="00CE3958" w:rsidRPr="00B40E8F" w:rsidRDefault="005A7340" w:rsidP="005A7340">
      <w:pPr>
        <w:tabs>
          <w:tab w:val="left" w:pos="709"/>
        </w:tabs>
        <w:ind w:firstLine="709"/>
        <w:jc w:val="both"/>
        <w:rPr>
          <w:sz w:val="28"/>
          <w:szCs w:val="28"/>
        </w:rPr>
      </w:pPr>
      <w:r w:rsidRPr="00B40E8F">
        <w:rPr>
          <w:sz w:val="28"/>
          <w:szCs w:val="28"/>
        </w:rPr>
        <w:t xml:space="preserve">Снижено число удовлетворенных жалоб о нарушении </w:t>
      </w:r>
      <w:r w:rsidR="00CE3958" w:rsidRPr="00B40E8F">
        <w:rPr>
          <w:sz w:val="28"/>
          <w:szCs w:val="28"/>
        </w:rPr>
        <w:t>трудового законодательства, в сфере ЖКХ, в сфере здравоохранения, на действия и решения следователя при приеме, регистрации и рассмотрении сообщений о преступлениях, следователей МВД России при производстве предварительного следствия и дознания, на нарушение разумных сроков уголовного судопроизводства в ходе досудебного производства по уголовным делам, по вопросам законности и обоснованности судебных постановлений по уголовным делам, на условия содержания в ИВС.</w:t>
      </w:r>
    </w:p>
    <w:p w:rsidR="00FD473F" w:rsidRPr="00B40E8F" w:rsidRDefault="00FD473F" w:rsidP="00FD473F">
      <w:pPr>
        <w:tabs>
          <w:tab w:val="left" w:pos="709"/>
        </w:tabs>
        <w:ind w:firstLine="709"/>
        <w:jc w:val="both"/>
        <w:rPr>
          <w:sz w:val="28"/>
          <w:szCs w:val="28"/>
        </w:rPr>
      </w:pPr>
      <w:r w:rsidRPr="00B40E8F">
        <w:rPr>
          <w:sz w:val="28"/>
          <w:szCs w:val="28"/>
        </w:rPr>
        <w:t xml:space="preserve">Органами прокуратуры края в 1 полугодии 2024 года разрешено 3479 (3378) жалоб на нарушения закона при приеме, регистрации и рассмотрении сообщений о преступлениях, удовлетворено – 702 (856), или 20,2% (25,3%). </w:t>
      </w:r>
    </w:p>
    <w:p w:rsidR="00FD473F" w:rsidRPr="00B40E8F" w:rsidRDefault="00FD473F" w:rsidP="00FD473F">
      <w:pPr>
        <w:tabs>
          <w:tab w:val="left" w:pos="709"/>
        </w:tabs>
        <w:ind w:firstLine="709"/>
        <w:jc w:val="both"/>
        <w:rPr>
          <w:sz w:val="28"/>
          <w:szCs w:val="28"/>
        </w:rPr>
      </w:pPr>
      <w:r w:rsidRPr="00B40E8F">
        <w:rPr>
          <w:sz w:val="28"/>
          <w:szCs w:val="28"/>
        </w:rPr>
        <w:t xml:space="preserve">На действия (бездействие) и решение дознавателя, органа дознания (прокурора) разрешено 2843 (2601) обращения, из них удовлетворено 580 (673), что составило 20,4% (25,9%). </w:t>
      </w:r>
    </w:p>
    <w:p w:rsidR="00FD473F" w:rsidRPr="00B40E8F" w:rsidRDefault="00FD473F" w:rsidP="00FD473F">
      <w:pPr>
        <w:tabs>
          <w:tab w:val="left" w:pos="709"/>
        </w:tabs>
        <w:ind w:firstLine="709"/>
        <w:jc w:val="both"/>
        <w:rPr>
          <w:sz w:val="28"/>
          <w:szCs w:val="28"/>
        </w:rPr>
      </w:pPr>
      <w:r w:rsidRPr="00B40E8F">
        <w:rPr>
          <w:sz w:val="28"/>
          <w:szCs w:val="28"/>
        </w:rPr>
        <w:t xml:space="preserve">На действия (бездействие) и решение следователя разрешено 635 (777) жалоб, из них удовлетворено 122 (183), что составило 19,2% (23,5%). </w:t>
      </w:r>
    </w:p>
    <w:p w:rsidR="00FD473F" w:rsidRPr="00B40E8F" w:rsidRDefault="00FD473F" w:rsidP="00FD473F">
      <w:pPr>
        <w:tabs>
          <w:tab w:val="left" w:pos="709"/>
        </w:tabs>
        <w:ind w:firstLine="709"/>
        <w:jc w:val="both"/>
        <w:rPr>
          <w:sz w:val="28"/>
          <w:szCs w:val="28"/>
        </w:rPr>
      </w:pPr>
      <w:r w:rsidRPr="00B40E8F">
        <w:rPr>
          <w:sz w:val="28"/>
          <w:szCs w:val="28"/>
        </w:rPr>
        <w:t xml:space="preserve">Снизилось количество разрешенных жалоб на нарушения при производстве предварительного следствия и дознания, в том числе на действие (бездействие) и решения с 1848 до 1534. Удельный вес удовлетворенных жалоб – 17,7% (19,4%) или 271 (358). </w:t>
      </w:r>
    </w:p>
    <w:p w:rsidR="00463AB4" w:rsidRPr="00B40E8F" w:rsidRDefault="00463AB4" w:rsidP="00463AB4">
      <w:pPr>
        <w:tabs>
          <w:tab w:val="left" w:pos="709"/>
        </w:tabs>
        <w:ind w:firstLine="709"/>
        <w:jc w:val="both"/>
        <w:rPr>
          <w:sz w:val="28"/>
          <w:szCs w:val="28"/>
        </w:rPr>
      </w:pPr>
      <w:r w:rsidRPr="00B40E8F">
        <w:rPr>
          <w:sz w:val="28"/>
          <w:szCs w:val="28"/>
        </w:rPr>
        <w:t>В 1 полугодии 2024 года органами прокуратуры края разрешено 66 (49) обращений, поступивших от депутатов Государственной Думы и членов Совета Федерации Федерального Собрания Российской Федерации (+34,7%), удовлетворено 19 (18) или 28,8% (36,7%).</w:t>
      </w:r>
    </w:p>
    <w:p w:rsidR="00463AB4" w:rsidRPr="00B40E8F" w:rsidRDefault="00463AB4" w:rsidP="00463AB4">
      <w:pPr>
        <w:tabs>
          <w:tab w:val="left" w:pos="709"/>
        </w:tabs>
        <w:ind w:firstLine="709"/>
        <w:jc w:val="both"/>
        <w:rPr>
          <w:sz w:val="28"/>
          <w:szCs w:val="28"/>
        </w:rPr>
      </w:pPr>
      <w:r w:rsidRPr="00B40E8F">
        <w:rPr>
          <w:sz w:val="28"/>
          <w:szCs w:val="28"/>
        </w:rPr>
        <w:t xml:space="preserve">По сравнению с прошлым годом количество поступивших обращений депутатов Законодательного собрания Пермского края и местных представительных органов увеличилось (+33,3%) и составило 64 (48). </w:t>
      </w:r>
      <w:proofErr w:type="spellStart"/>
      <w:r w:rsidRPr="00B40E8F">
        <w:rPr>
          <w:sz w:val="28"/>
          <w:szCs w:val="28"/>
        </w:rPr>
        <w:t>Удовлетворяемость</w:t>
      </w:r>
      <w:proofErr w:type="spellEnd"/>
      <w:r w:rsidRPr="00B40E8F">
        <w:rPr>
          <w:sz w:val="28"/>
          <w:szCs w:val="28"/>
        </w:rPr>
        <w:t xml:space="preserve"> таких обращений – 37,5% (29,2%) от разрешенных или 24 (14).</w:t>
      </w:r>
    </w:p>
    <w:p w:rsidR="00463AB4" w:rsidRPr="00B40E8F" w:rsidRDefault="00463AB4" w:rsidP="00463AB4">
      <w:pPr>
        <w:tabs>
          <w:tab w:val="left" w:pos="709"/>
        </w:tabs>
        <w:ind w:firstLine="709"/>
        <w:jc w:val="both"/>
        <w:rPr>
          <w:sz w:val="28"/>
          <w:szCs w:val="28"/>
        </w:rPr>
      </w:pPr>
      <w:r w:rsidRPr="00B40E8F">
        <w:rPr>
          <w:sz w:val="28"/>
          <w:szCs w:val="28"/>
        </w:rPr>
        <w:t xml:space="preserve">В основном вопросы, озвучиваемые депутатами, касались соблюдения федерального законодательства. </w:t>
      </w:r>
    </w:p>
    <w:p w:rsidR="000C68DF" w:rsidRPr="00B40E8F" w:rsidRDefault="000C68DF" w:rsidP="003D3E2C">
      <w:pPr>
        <w:pStyle w:val="20"/>
        <w:spacing w:after="0" w:line="240" w:lineRule="auto"/>
        <w:ind w:left="0" w:firstLine="709"/>
        <w:jc w:val="both"/>
        <w:rPr>
          <w:b/>
          <w:sz w:val="28"/>
          <w:szCs w:val="28"/>
        </w:rPr>
      </w:pPr>
      <w:r w:rsidRPr="00B40E8F">
        <w:rPr>
          <w:b/>
          <w:sz w:val="28"/>
          <w:szCs w:val="28"/>
        </w:rPr>
        <w:t>Анализ работы прокурора по приему граждан.</w:t>
      </w:r>
    </w:p>
    <w:p w:rsidR="00463AB4" w:rsidRPr="00B40E8F" w:rsidRDefault="00463AB4" w:rsidP="00463AB4">
      <w:pPr>
        <w:tabs>
          <w:tab w:val="left" w:pos="-284"/>
        </w:tabs>
        <w:ind w:firstLine="709"/>
        <w:jc w:val="both"/>
        <w:rPr>
          <w:sz w:val="28"/>
          <w:szCs w:val="28"/>
        </w:rPr>
      </w:pPr>
      <w:r w:rsidRPr="00B40E8F">
        <w:rPr>
          <w:sz w:val="28"/>
          <w:szCs w:val="28"/>
        </w:rPr>
        <w:t xml:space="preserve">Органами прокуратуры края личный прием граждан обоснованно признается одной из эффективных форм взаимодействия с населением. Информация о приеме размещена в помещении прокуратуры в доступном для заявителей месте. Кроме того, названные сведения публикуются на едином портале органов прокуратуры Российской Федерации, в территориях - в местных газетах, на сайтах ОМС, в социальных сетях, больницах, клубах и т.д. Прием в органах прокуратуры осуществляется согласно утвержденному графику. При проведении личных </w:t>
      </w:r>
      <w:r w:rsidRPr="00B40E8F">
        <w:rPr>
          <w:sz w:val="28"/>
          <w:szCs w:val="28"/>
        </w:rPr>
        <w:lastRenderedPageBreak/>
        <w:t>приемов особое внимание уделяется социально незащищенным категориям населения: ветеранам, инвалидам, несовершеннолетним, многодетным семьям и малоимущим гражданам, обращается внимание на обеспечение их жизненных потребностей, соблюдение законодательства о санитарно-эпидемиологическом благополучии населения, оказывается правовая помощь.</w:t>
      </w:r>
    </w:p>
    <w:p w:rsidR="00463AB4" w:rsidRPr="00B40E8F" w:rsidRDefault="00463AB4" w:rsidP="00463AB4">
      <w:pPr>
        <w:tabs>
          <w:tab w:val="left" w:pos="-284"/>
        </w:tabs>
        <w:ind w:firstLine="709"/>
        <w:jc w:val="both"/>
        <w:rPr>
          <w:sz w:val="28"/>
          <w:szCs w:val="28"/>
        </w:rPr>
      </w:pPr>
      <w:r w:rsidRPr="00B40E8F">
        <w:rPr>
          <w:sz w:val="28"/>
          <w:szCs w:val="28"/>
        </w:rPr>
        <w:t xml:space="preserve">В 1 полугодии 2024 года количество принятых в органах прокуратуры края на личном приеме граждан практически не изменилось и составило 11284 (11253). </w:t>
      </w:r>
    </w:p>
    <w:p w:rsidR="00463AB4" w:rsidRPr="00B40E8F" w:rsidRDefault="00463AB4" w:rsidP="00463AB4">
      <w:pPr>
        <w:tabs>
          <w:tab w:val="left" w:pos="-284"/>
        </w:tabs>
        <w:ind w:firstLine="709"/>
        <w:jc w:val="both"/>
        <w:rPr>
          <w:sz w:val="28"/>
          <w:szCs w:val="28"/>
        </w:rPr>
      </w:pPr>
      <w:r w:rsidRPr="00B40E8F">
        <w:rPr>
          <w:sz w:val="28"/>
          <w:szCs w:val="28"/>
        </w:rPr>
        <w:t xml:space="preserve">В основном заявители обращаются на прием о соблюдении жилищных прав, законодательства о благоустройстве, безопасности дорожного движения, об административных правонарушениях, об обжаловании действий судебных приставов. Зачастую поводом для обращения в органы прокуратуры являются вопросы соблюдения требований УПК РФ при рассмотрении сообщения о преступлении, законности принятия решений по материалам </w:t>
      </w:r>
      <w:proofErr w:type="spellStart"/>
      <w:r w:rsidRPr="00B40E8F">
        <w:rPr>
          <w:sz w:val="28"/>
          <w:szCs w:val="28"/>
        </w:rPr>
        <w:t>доследственной</w:t>
      </w:r>
      <w:proofErr w:type="spellEnd"/>
      <w:r w:rsidRPr="00B40E8F">
        <w:rPr>
          <w:sz w:val="28"/>
          <w:szCs w:val="28"/>
        </w:rPr>
        <w:t xml:space="preserve"> проверки или уголовным делам.</w:t>
      </w:r>
    </w:p>
    <w:p w:rsidR="00463AB4" w:rsidRPr="00B40E8F" w:rsidRDefault="00463AB4" w:rsidP="00463AB4">
      <w:pPr>
        <w:tabs>
          <w:tab w:val="left" w:pos="-284"/>
        </w:tabs>
        <w:ind w:firstLine="709"/>
        <w:jc w:val="both"/>
        <w:rPr>
          <w:sz w:val="28"/>
          <w:szCs w:val="28"/>
        </w:rPr>
      </w:pPr>
      <w:r w:rsidRPr="00B40E8F">
        <w:rPr>
          <w:sz w:val="28"/>
          <w:szCs w:val="28"/>
        </w:rPr>
        <w:t>Лично прокурорами и их заместителями в анализируемом периоде принято 5822 (в 1 полугодии 2023 г. – 4661) человека (+24,9%), что составило (51,6%) от общего числа обратившихся на прием.</w:t>
      </w:r>
    </w:p>
    <w:p w:rsidR="00463AB4" w:rsidRPr="00B40E8F" w:rsidRDefault="00463AB4" w:rsidP="00463AB4">
      <w:pPr>
        <w:tabs>
          <w:tab w:val="left" w:pos="-284"/>
        </w:tabs>
        <w:ind w:firstLine="709"/>
        <w:jc w:val="both"/>
        <w:rPr>
          <w:sz w:val="28"/>
          <w:szCs w:val="28"/>
        </w:rPr>
      </w:pPr>
      <w:r w:rsidRPr="00B40E8F">
        <w:rPr>
          <w:sz w:val="28"/>
          <w:szCs w:val="28"/>
        </w:rPr>
        <w:t xml:space="preserve">В 1 полугодии 2024 года активизирована работа по приему граждан прокурором края и его заместителями: проводились совместные приемы с руководителями СУ СК РФ по Пермскому краю, ГУФССП РФ по краю, Уполномоченным по защите прав предпринимателей в Пермском крае, Уполномоченным по правам человека в Пермском крае; осуществлены приемы с выездом в отдаленные территории, тематические приемы на предприятиях, в социальных учреждениях. Кроме того, прокурором Пермского края и заместителями проводились тематические приемы по вопросам защиты прав инвалидов и предпринимателей, осуществляется системная работа по данному направления в приемной Президента Российской Федерации в Пермском крае. </w:t>
      </w:r>
    </w:p>
    <w:p w:rsidR="00463AB4" w:rsidRPr="00B40E8F" w:rsidRDefault="00463AB4" w:rsidP="00463AB4">
      <w:pPr>
        <w:tabs>
          <w:tab w:val="left" w:pos="-284"/>
        </w:tabs>
        <w:ind w:firstLine="709"/>
        <w:jc w:val="both"/>
        <w:rPr>
          <w:sz w:val="28"/>
          <w:szCs w:val="28"/>
        </w:rPr>
      </w:pPr>
      <w:r w:rsidRPr="00B40E8F">
        <w:rPr>
          <w:sz w:val="28"/>
          <w:szCs w:val="28"/>
        </w:rPr>
        <w:t>Число принятых граждан прокурором края и его заместителями существенно не изменилось и составило 635 (658). Прокурором края принято 229 (284) человек (-19,4%), заместителями прокурора края – 406 (374, + 8,6%). Удельный вес принятых на личном приме руководством прокуратуры края граждан составил 5,6% (5,8%) от общего их числа.</w:t>
      </w:r>
    </w:p>
    <w:p w:rsidR="00463AB4" w:rsidRPr="00B40E8F" w:rsidRDefault="00463AB4" w:rsidP="00463AB4">
      <w:pPr>
        <w:tabs>
          <w:tab w:val="left" w:pos="-284"/>
        </w:tabs>
        <w:ind w:firstLine="709"/>
        <w:jc w:val="both"/>
        <w:rPr>
          <w:sz w:val="28"/>
          <w:szCs w:val="28"/>
        </w:rPr>
      </w:pPr>
      <w:r w:rsidRPr="00B40E8F">
        <w:rPr>
          <w:sz w:val="28"/>
          <w:szCs w:val="28"/>
        </w:rPr>
        <w:t>Прокурорами городов, районов, специализированных прокуратур в отчетном периоде принято – 2500 (2117, +18,1%) человек, заместителями территориальных прокуроров – 2687 (1886, +42,5%).</w:t>
      </w:r>
    </w:p>
    <w:p w:rsidR="00463AB4" w:rsidRPr="00B40E8F" w:rsidRDefault="00463AB4" w:rsidP="00463AB4">
      <w:pPr>
        <w:tabs>
          <w:tab w:val="left" w:pos="-284"/>
        </w:tabs>
        <w:ind w:firstLine="709"/>
        <w:jc w:val="both"/>
        <w:rPr>
          <w:sz w:val="28"/>
          <w:szCs w:val="28"/>
        </w:rPr>
      </w:pPr>
      <w:r w:rsidRPr="00B40E8F">
        <w:rPr>
          <w:sz w:val="28"/>
          <w:szCs w:val="28"/>
        </w:rPr>
        <w:t>Во исполнение п. 1.12 Указания органами прокуратуры края ведется работа по осуществлению личного приема граждан с их личного согласия руководителем прокуратуры, подписавшим ответ, для разъяснения требований законодательства и мотивов принятого решения. В большинстве случаев заявители выражают несогласие с принятым решением, не желая обращаться на прием для разъяснения ответа. Всего в анализируемом периоде проведено 253 (191) таких приема.</w:t>
      </w:r>
    </w:p>
    <w:p w:rsidR="00463AB4" w:rsidRPr="00B40E8F" w:rsidRDefault="00463AB4" w:rsidP="00463AB4">
      <w:pPr>
        <w:tabs>
          <w:tab w:val="left" w:pos="-284"/>
        </w:tabs>
        <w:ind w:firstLine="709"/>
        <w:jc w:val="both"/>
        <w:rPr>
          <w:sz w:val="28"/>
          <w:szCs w:val="28"/>
        </w:rPr>
      </w:pPr>
      <w:r w:rsidRPr="00B40E8F">
        <w:rPr>
          <w:sz w:val="28"/>
          <w:szCs w:val="28"/>
        </w:rPr>
        <w:t xml:space="preserve">В ходе личного приема руководителями органов прокуратуры Пермского края в анализируемом периоде дано 2435 (1974) устных разъяснений (+23,4%), что составило 71,4% (72%) от общего числа принятых на личном приеме обращений. </w:t>
      </w:r>
    </w:p>
    <w:p w:rsidR="00463AB4" w:rsidRPr="00B40E8F" w:rsidRDefault="00463AB4" w:rsidP="00463AB4">
      <w:pPr>
        <w:tabs>
          <w:tab w:val="left" w:pos="-284"/>
        </w:tabs>
        <w:ind w:firstLine="709"/>
        <w:jc w:val="both"/>
        <w:rPr>
          <w:sz w:val="28"/>
          <w:szCs w:val="28"/>
        </w:rPr>
      </w:pPr>
      <w:r w:rsidRPr="00B40E8F">
        <w:rPr>
          <w:sz w:val="28"/>
          <w:szCs w:val="28"/>
        </w:rPr>
        <w:lastRenderedPageBreak/>
        <w:t xml:space="preserve">Как и ранее большая часть вопросов, озвученных заявителями в ходе личного приема, по которым даны разъяснения, касается полномочий контролирующих органов и судебных приставов, а также порядка обжалования решений суда. </w:t>
      </w:r>
    </w:p>
    <w:p w:rsidR="00463AB4" w:rsidRPr="00B40E8F" w:rsidRDefault="00463AB4" w:rsidP="00463AB4">
      <w:pPr>
        <w:tabs>
          <w:tab w:val="left" w:pos="-284"/>
        </w:tabs>
        <w:ind w:firstLine="709"/>
        <w:jc w:val="both"/>
        <w:rPr>
          <w:sz w:val="28"/>
          <w:szCs w:val="28"/>
        </w:rPr>
      </w:pPr>
      <w:r w:rsidRPr="00B40E8F">
        <w:rPr>
          <w:sz w:val="28"/>
          <w:szCs w:val="28"/>
        </w:rPr>
        <w:t xml:space="preserve">На личном приеме поступило 3408 (2743) обращений (+24,2%). Из них разрешено 2727 (1896) (+43,8%), удовлетворено - 1232, выявлено 1604 (1419) нарушений законов (+13%), принесено 1087 (1018) актов прокурорского реагирования (+6,8). </w:t>
      </w:r>
    </w:p>
    <w:p w:rsidR="004A7451" w:rsidRPr="00B40E8F" w:rsidRDefault="004A7451" w:rsidP="004A7451">
      <w:pPr>
        <w:tabs>
          <w:tab w:val="left" w:pos="-284"/>
        </w:tabs>
        <w:ind w:firstLine="709"/>
        <w:jc w:val="both"/>
        <w:rPr>
          <w:sz w:val="28"/>
          <w:szCs w:val="28"/>
        </w:rPr>
      </w:pPr>
      <w:r w:rsidRPr="00B40E8F">
        <w:rPr>
          <w:sz w:val="28"/>
          <w:szCs w:val="28"/>
        </w:rPr>
        <w:t xml:space="preserve">Всего в анализируемом периоде </w:t>
      </w:r>
      <w:proofErr w:type="spellStart"/>
      <w:r w:rsidRPr="00B40E8F">
        <w:rPr>
          <w:sz w:val="28"/>
          <w:szCs w:val="28"/>
        </w:rPr>
        <w:t>горрайспецпрокурорами</w:t>
      </w:r>
      <w:proofErr w:type="spellEnd"/>
      <w:r w:rsidRPr="00B40E8F">
        <w:rPr>
          <w:sz w:val="28"/>
          <w:szCs w:val="28"/>
        </w:rPr>
        <w:t xml:space="preserve"> проведено 301 (398) выездной, совместный прием, 101 (111) тематический прием, 105 (78) приемов в труднодоступных местах и отдаленных районах, 92 (58) - по месту жительства и в социальных учреждениях, 263 (221) «горячие линии». Вся поступившая в ходе таких мероприятий информация проверяется, в случае необходимости заявителям дается письменный ответ.</w:t>
      </w:r>
    </w:p>
    <w:p w:rsidR="004A7451" w:rsidRPr="00B40E8F" w:rsidRDefault="004A7451" w:rsidP="004A7451">
      <w:pPr>
        <w:tabs>
          <w:tab w:val="left" w:pos="-284"/>
        </w:tabs>
        <w:ind w:firstLine="709"/>
        <w:jc w:val="both"/>
        <w:rPr>
          <w:sz w:val="28"/>
          <w:szCs w:val="28"/>
        </w:rPr>
      </w:pPr>
      <w:r w:rsidRPr="00B40E8F">
        <w:rPr>
          <w:sz w:val="28"/>
          <w:szCs w:val="28"/>
        </w:rPr>
        <w:t xml:space="preserve">В </w:t>
      </w:r>
      <w:bookmarkStart w:id="0" w:name="_GoBack"/>
      <w:bookmarkEnd w:id="0"/>
      <w:r w:rsidRPr="00B40E8F">
        <w:rPr>
          <w:sz w:val="28"/>
          <w:szCs w:val="28"/>
        </w:rPr>
        <w:t xml:space="preserve">16 муниципальных образованиях проведены выездные приемы граждан в соответствии с планом работы мобильной приемной Прокуратуры Пермского края. Всего в ходе работы приемной обратилось 135 человек, принято 123 обращения, составлено 2 карточки личного приема, дано 10 разъяснений закона. </w:t>
      </w:r>
    </w:p>
    <w:p w:rsidR="00B40E8F" w:rsidRPr="00B40E8F" w:rsidRDefault="00B40E8F" w:rsidP="00B40E8F">
      <w:pPr>
        <w:tabs>
          <w:tab w:val="left" w:pos="-284"/>
        </w:tabs>
        <w:ind w:firstLine="709"/>
        <w:jc w:val="both"/>
        <w:rPr>
          <w:sz w:val="28"/>
          <w:szCs w:val="28"/>
        </w:rPr>
      </w:pPr>
      <w:r w:rsidRPr="00B40E8F">
        <w:rPr>
          <w:sz w:val="28"/>
          <w:szCs w:val="28"/>
        </w:rPr>
        <w:t xml:space="preserve">Например, прокуратурой </w:t>
      </w:r>
      <w:proofErr w:type="spellStart"/>
      <w:r w:rsidRPr="00B40E8F">
        <w:rPr>
          <w:sz w:val="28"/>
          <w:szCs w:val="28"/>
        </w:rPr>
        <w:t>Верещагинского</w:t>
      </w:r>
      <w:proofErr w:type="spellEnd"/>
      <w:r w:rsidRPr="00B40E8F">
        <w:rPr>
          <w:sz w:val="28"/>
          <w:szCs w:val="28"/>
        </w:rPr>
        <w:t xml:space="preserve"> района по обращению Г. проведена проверка, в ходе которой установлено, что заявитель включен в список детей-сирот, детей, оставшихся без попечения родителей, лиц из числа детей-сирот, детей, оставшихся без попечения родителей, которые подлежат обеспечению жилыми помещениями специализированного жилищного фонда  Пермского края по договору найма, своего жилья не имеете. В предоставлении жилого помещения ему администрацией </w:t>
      </w:r>
      <w:proofErr w:type="spellStart"/>
      <w:r w:rsidRPr="00B40E8F">
        <w:rPr>
          <w:sz w:val="28"/>
          <w:szCs w:val="28"/>
        </w:rPr>
        <w:t>Верещагинского</w:t>
      </w:r>
      <w:proofErr w:type="spellEnd"/>
      <w:r w:rsidRPr="00B40E8F">
        <w:rPr>
          <w:sz w:val="28"/>
          <w:szCs w:val="28"/>
        </w:rPr>
        <w:t xml:space="preserve"> городского округа отказано.  </w:t>
      </w:r>
    </w:p>
    <w:p w:rsidR="00B40E8F" w:rsidRPr="00B40E8F" w:rsidRDefault="00B40E8F" w:rsidP="00B40E8F">
      <w:pPr>
        <w:tabs>
          <w:tab w:val="left" w:pos="-284"/>
        </w:tabs>
        <w:ind w:firstLine="709"/>
        <w:jc w:val="both"/>
        <w:rPr>
          <w:sz w:val="28"/>
          <w:szCs w:val="28"/>
        </w:rPr>
      </w:pPr>
      <w:proofErr w:type="spellStart"/>
      <w:r w:rsidRPr="00B40E8F">
        <w:rPr>
          <w:sz w:val="28"/>
          <w:szCs w:val="28"/>
        </w:rPr>
        <w:t>Верещагинским</w:t>
      </w:r>
      <w:proofErr w:type="spellEnd"/>
      <w:r w:rsidRPr="00B40E8F">
        <w:rPr>
          <w:sz w:val="28"/>
          <w:szCs w:val="28"/>
        </w:rPr>
        <w:t xml:space="preserve"> районным судом 05.03.2024 удовлетворено исковое заявление прокурора района, поданное в интересах Г., на администрацию </w:t>
      </w:r>
      <w:proofErr w:type="spellStart"/>
      <w:r w:rsidRPr="00B40E8F">
        <w:rPr>
          <w:sz w:val="28"/>
          <w:szCs w:val="28"/>
        </w:rPr>
        <w:t>Верещагинского</w:t>
      </w:r>
      <w:proofErr w:type="spellEnd"/>
      <w:r w:rsidRPr="00B40E8F">
        <w:rPr>
          <w:sz w:val="28"/>
          <w:szCs w:val="28"/>
        </w:rPr>
        <w:t xml:space="preserve"> городского округа Пермского края возложены обязанности по предоставлению по договору найма специализированного жилого помещения, отвечающего установленным санитарным и техническим требованиям, общей площадью не менее 28 квадратных метров. </w:t>
      </w:r>
    </w:p>
    <w:p w:rsidR="00B40E8F" w:rsidRPr="00B40E8F" w:rsidRDefault="00B40E8F" w:rsidP="00B40E8F">
      <w:pPr>
        <w:tabs>
          <w:tab w:val="left" w:pos="-284"/>
        </w:tabs>
        <w:ind w:firstLine="709"/>
        <w:jc w:val="both"/>
        <w:rPr>
          <w:sz w:val="28"/>
          <w:szCs w:val="28"/>
        </w:rPr>
      </w:pPr>
      <w:r w:rsidRPr="00B40E8F">
        <w:rPr>
          <w:sz w:val="28"/>
          <w:szCs w:val="28"/>
        </w:rPr>
        <w:t xml:space="preserve">Во исполнение решения суда 19.04.2024 администрацией </w:t>
      </w:r>
      <w:proofErr w:type="spellStart"/>
      <w:r w:rsidRPr="00B40E8F">
        <w:rPr>
          <w:sz w:val="28"/>
          <w:szCs w:val="28"/>
        </w:rPr>
        <w:t>Верещагинского</w:t>
      </w:r>
      <w:proofErr w:type="spellEnd"/>
      <w:r w:rsidRPr="00B40E8F">
        <w:rPr>
          <w:sz w:val="28"/>
          <w:szCs w:val="28"/>
        </w:rPr>
        <w:t xml:space="preserve"> городского округа с Г. заключен договор найма жилого помещения. </w:t>
      </w:r>
    </w:p>
    <w:p w:rsidR="002A28EC" w:rsidRPr="00B40E8F" w:rsidRDefault="002A28EC" w:rsidP="00B40E8F">
      <w:pPr>
        <w:tabs>
          <w:tab w:val="left" w:pos="-284"/>
        </w:tabs>
        <w:ind w:firstLine="709"/>
        <w:jc w:val="both"/>
        <w:rPr>
          <w:sz w:val="28"/>
          <w:szCs w:val="28"/>
        </w:rPr>
      </w:pPr>
      <w:r w:rsidRPr="00B40E8F">
        <w:rPr>
          <w:sz w:val="28"/>
          <w:szCs w:val="28"/>
        </w:rPr>
        <w:t xml:space="preserve">Все обращения с личного приема прокурора края и его заместителей разрешены в установленные сроки, заявителям даны мотивированные ответы, приняты меры для восстановления их прав. </w:t>
      </w:r>
    </w:p>
    <w:p w:rsidR="00A20FC9" w:rsidRPr="006F642E" w:rsidRDefault="004A7451" w:rsidP="000C68DF">
      <w:pPr>
        <w:suppressAutoHyphens/>
        <w:autoSpaceDE w:val="0"/>
        <w:autoSpaceDN w:val="0"/>
        <w:adjustRightInd w:val="0"/>
        <w:ind w:right="-1" w:firstLine="709"/>
        <w:jc w:val="both"/>
        <w:rPr>
          <w:sz w:val="28"/>
          <w:szCs w:val="28"/>
        </w:rPr>
      </w:pPr>
      <w:r w:rsidRPr="00B40E8F">
        <w:rPr>
          <w:sz w:val="28"/>
          <w:szCs w:val="28"/>
        </w:rPr>
        <w:t>В другие ведомства по принадлежности направлено 318 (216) обращений (+47,2%), принятых с личного приема руководителей органов прокуратуры края, в том числе с установлением контроля 156 (129) (+20,9%).</w:t>
      </w:r>
    </w:p>
    <w:sectPr w:rsidR="00A20FC9" w:rsidRPr="006F642E" w:rsidSect="00527543">
      <w:headerReference w:type="default" r:id="rId8"/>
      <w:footerReference w:type="default" r:id="rId9"/>
      <w:headerReference w:type="first" r:id="rId10"/>
      <w:pgSz w:w="11906" w:h="16838"/>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3513" w:rsidRDefault="00623513">
      <w:r>
        <w:separator/>
      </w:r>
    </w:p>
  </w:endnote>
  <w:endnote w:type="continuationSeparator" w:id="0">
    <w:p w:rsidR="00623513" w:rsidRDefault="00623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DE8" w:rsidRDefault="00326DE8" w:rsidP="008E7D28">
    <w:pPr>
      <w:pStyle w:val="ad"/>
      <w:tabs>
        <w:tab w:val="clear" w:pos="4677"/>
        <w:tab w:val="clear" w:pos="9355"/>
        <w:tab w:val="left" w:pos="3692"/>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3513" w:rsidRDefault="00623513">
      <w:r>
        <w:separator/>
      </w:r>
    </w:p>
  </w:footnote>
  <w:footnote w:type="continuationSeparator" w:id="0">
    <w:p w:rsidR="00623513" w:rsidRDefault="00623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1955"/>
      <w:docPartObj>
        <w:docPartGallery w:val="Page Numbers (Top of Page)"/>
        <w:docPartUnique/>
      </w:docPartObj>
    </w:sdtPr>
    <w:sdtEndPr/>
    <w:sdtContent>
      <w:p w:rsidR="00326DE8" w:rsidRDefault="00326DE8">
        <w:pPr>
          <w:pStyle w:val="ab"/>
          <w:jc w:val="center"/>
        </w:pPr>
        <w:r>
          <w:fldChar w:fldCharType="begin"/>
        </w:r>
        <w:r>
          <w:instrText>PAGE   \* MERGEFORMAT</w:instrText>
        </w:r>
        <w:r>
          <w:fldChar w:fldCharType="separate"/>
        </w:r>
        <w:r w:rsidR="00772E20">
          <w:rPr>
            <w:noProof/>
          </w:rPr>
          <w:t>5</w:t>
        </w:r>
        <w:r>
          <w:fldChar w:fldCharType="end"/>
        </w:r>
      </w:p>
    </w:sdtContent>
  </w:sdt>
  <w:p w:rsidR="00326DE8" w:rsidRDefault="00326DE8">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6DE8" w:rsidRDefault="00326DE8">
    <w:pPr>
      <w:pStyle w:val="ab"/>
      <w:jc w:val="center"/>
    </w:pPr>
  </w:p>
  <w:p w:rsidR="00326DE8" w:rsidRDefault="00326DE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E05F37"/>
    <w:multiLevelType w:val="multilevel"/>
    <w:tmpl w:val="C54A2EF0"/>
    <w:lvl w:ilvl="0">
      <w:start w:val="1"/>
      <w:numFmt w:val="decimal"/>
      <w:lvlText w:val="%1."/>
      <w:lvlJc w:val="left"/>
      <w:pPr>
        <w:ind w:left="450" w:hanging="450"/>
      </w:pPr>
      <w:rPr>
        <w:rFonts w:hint="default"/>
      </w:rPr>
    </w:lvl>
    <w:lvl w:ilvl="1">
      <w:start w:val="1"/>
      <w:numFmt w:val="decimal"/>
      <w:lvlText w:val="%1.%2."/>
      <w:lvlJc w:val="left"/>
      <w:pPr>
        <w:ind w:left="1855"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534"/>
    <w:rsid w:val="00010E1E"/>
    <w:rsid w:val="000136E7"/>
    <w:rsid w:val="00014215"/>
    <w:rsid w:val="00025502"/>
    <w:rsid w:val="00031AEC"/>
    <w:rsid w:val="00051D96"/>
    <w:rsid w:val="00054665"/>
    <w:rsid w:val="00061C7E"/>
    <w:rsid w:val="00062956"/>
    <w:rsid w:val="00070D67"/>
    <w:rsid w:val="00087D3A"/>
    <w:rsid w:val="000977A6"/>
    <w:rsid w:val="000A08DE"/>
    <w:rsid w:val="000B2197"/>
    <w:rsid w:val="000C68DF"/>
    <w:rsid w:val="000D300B"/>
    <w:rsid w:val="000E7F03"/>
    <w:rsid w:val="000F4E62"/>
    <w:rsid w:val="001143FE"/>
    <w:rsid w:val="00126B7D"/>
    <w:rsid w:val="00130079"/>
    <w:rsid w:val="0014256C"/>
    <w:rsid w:val="0014418D"/>
    <w:rsid w:val="00144295"/>
    <w:rsid w:val="001454E0"/>
    <w:rsid w:val="00150914"/>
    <w:rsid w:val="00167830"/>
    <w:rsid w:val="001917EF"/>
    <w:rsid w:val="001C652C"/>
    <w:rsid w:val="001E77CF"/>
    <w:rsid w:val="001F5FAA"/>
    <w:rsid w:val="00207608"/>
    <w:rsid w:val="00213AF0"/>
    <w:rsid w:val="002303D6"/>
    <w:rsid w:val="002338CB"/>
    <w:rsid w:val="00245A97"/>
    <w:rsid w:val="00261838"/>
    <w:rsid w:val="0026188D"/>
    <w:rsid w:val="002659BF"/>
    <w:rsid w:val="002744BA"/>
    <w:rsid w:val="00274B5F"/>
    <w:rsid w:val="002813FC"/>
    <w:rsid w:val="00292053"/>
    <w:rsid w:val="002A035B"/>
    <w:rsid w:val="002A28EC"/>
    <w:rsid w:val="002A4FD8"/>
    <w:rsid w:val="002A552D"/>
    <w:rsid w:val="002B019F"/>
    <w:rsid w:val="002B30C5"/>
    <w:rsid w:val="002B4575"/>
    <w:rsid w:val="002B4603"/>
    <w:rsid w:val="002C6BEA"/>
    <w:rsid w:val="002E3B74"/>
    <w:rsid w:val="002F4475"/>
    <w:rsid w:val="0030154D"/>
    <w:rsid w:val="00302BC5"/>
    <w:rsid w:val="00303F7B"/>
    <w:rsid w:val="0030790C"/>
    <w:rsid w:val="00323F12"/>
    <w:rsid w:val="00326DE8"/>
    <w:rsid w:val="003527E9"/>
    <w:rsid w:val="00366182"/>
    <w:rsid w:val="00372D5C"/>
    <w:rsid w:val="003732F9"/>
    <w:rsid w:val="00375DCD"/>
    <w:rsid w:val="00382A06"/>
    <w:rsid w:val="00383C17"/>
    <w:rsid w:val="0038541E"/>
    <w:rsid w:val="00396F52"/>
    <w:rsid w:val="003A2930"/>
    <w:rsid w:val="003A3248"/>
    <w:rsid w:val="003A54BB"/>
    <w:rsid w:val="003B052A"/>
    <w:rsid w:val="003B3590"/>
    <w:rsid w:val="003D3E2C"/>
    <w:rsid w:val="003E7179"/>
    <w:rsid w:val="003F1A9C"/>
    <w:rsid w:val="003F3D91"/>
    <w:rsid w:val="003F642C"/>
    <w:rsid w:val="00407134"/>
    <w:rsid w:val="00411906"/>
    <w:rsid w:val="0041547E"/>
    <w:rsid w:val="00420DE9"/>
    <w:rsid w:val="0044347C"/>
    <w:rsid w:val="00444145"/>
    <w:rsid w:val="004451CF"/>
    <w:rsid w:val="00452A23"/>
    <w:rsid w:val="00457BF8"/>
    <w:rsid w:val="00460AE0"/>
    <w:rsid w:val="00461E63"/>
    <w:rsid w:val="00463AB4"/>
    <w:rsid w:val="00467142"/>
    <w:rsid w:val="004763C0"/>
    <w:rsid w:val="004851A2"/>
    <w:rsid w:val="004A7451"/>
    <w:rsid w:val="004B12AF"/>
    <w:rsid w:val="004B1D5E"/>
    <w:rsid w:val="004C6EF4"/>
    <w:rsid w:val="004F6636"/>
    <w:rsid w:val="004F66AD"/>
    <w:rsid w:val="005079D7"/>
    <w:rsid w:val="005167F3"/>
    <w:rsid w:val="00516FA0"/>
    <w:rsid w:val="00527543"/>
    <w:rsid w:val="005526C0"/>
    <w:rsid w:val="00582103"/>
    <w:rsid w:val="00586DB0"/>
    <w:rsid w:val="00595794"/>
    <w:rsid w:val="005A7340"/>
    <w:rsid w:val="005A795E"/>
    <w:rsid w:val="005B7209"/>
    <w:rsid w:val="005C44AF"/>
    <w:rsid w:val="005C72DB"/>
    <w:rsid w:val="005D26D2"/>
    <w:rsid w:val="005E16FF"/>
    <w:rsid w:val="005F1CC5"/>
    <w:rsid w:val="0061240B"/>
    <w:rsid w:val="00623513"/>
    <w:rsid w:val="00625562"/>
    <w:rsid w:val="00635B73"/>
    <w:rsid w:val="00641ED5"/>
    <w:rsid w:val="00647CB8"/>
    <w:rsid w:val="00652FA8"/>
    <w:rsid w:val="00655C71"/>
    <w:rsid w:val="00656C71"/>
    <w:rsid w:val="00663150"/>
    <w:rsid w:val="00672853"/>
    <w:rsid w:val="00676CFD"/>
    <w:rsid w:val="00681224"/>
    <w:rsid w:val="006A6D6F"/>
    <w:rsid w:val="006B0871"/>
    <w:rsid w:val="006B7A64"/>
    <w:rsid w:val="006C4A58"/>
    <w:rsid w:val="006F642E"/>
    <w:rsid w:val="00706C6C"/>
    <w:rsid w:val="00713E03"/>
    <w:rsid w:val="00721AE4"/>
    <w:rsid w:val="007240C8"/>
    <w:rsid w:val="0073704D"/>
    <w:rsid w:val="007373B1"/>
    <w:rsid w:val="00745E5D"/>
    <w:rsid w:val="00750053"/>
    <w:rsid w:val="00755019"/>
    <w:rsid w:val="007718AF"/>
    <w:rsid w:val="00772E20"/>
    <w:rsid w:val="0078322E"/>
    <w:rsid w:val="00793D12"/>
    <w:rsid w:val="00795608"/>
    <w:rsid w:val="00795893"/>
    <w:rsid w:val="007A5D59"/>
    <w:rsid w:val="007C687A"/>
    <w:rsid w:val="007C6D26"/>
    <w:rsid w:val="007D491B"/>
    <w:rsid w:val="008062DB"/>
    <w:rsid w:val="0082474C"/>
    <w:rsid w:val="00831D33"/>
    <w:rsid w:val="00855204"/>
    <w:rsid w:val="00857C2A"/>
    <w:rsid w:val="008655D4"/>
    <w:rsid w:val="0087336B"/>
    <w:rsid w:val="008735AA"/>
    <w:rsid w:val="00885FE7"/>
    <w:rsid w:val="00893AE2"/>
    <w:rsid w:val="008D02A4"/>
    <w:rsid w:val="008D40D3"/>
    <w:rsid w:val="008D701E"/>
    <w:rsid w:val="008E010A"/>
    <w:rsid w:val="008E7D28"/>
    <w:rsid w:val="00904AD5"/>
    <w:rsid w:val="009072CC"/>
    <w:rsid w:val="009128C3"/>
    <w:rsid w:val="00922D13"/>
    <w:rsid w:val="009318E4"/>
    <w:rsid w:val="00933EE7"/>
    <w:rsid w:val="0096130B"/>
    <w:rsid w:val="009621C3"/>
    <w:rsid w:val="00985403"/>
    <w:rsid w:val="0098599D"/>
    <w:rsid w:val="00985A13"/>
    <w:rsid w:val="0099181F"/>
    <w:rsid w:val="009B23C0"/>
    <w:rsid w:val="009B55CA"/>
    <w:rsid w:val="009C0FA7"/>
    <w:rsid w:val="009D4E9D"/>
    <w:rsid w:val="009D78F3"/>
    <w:rsid w:val="009E6553"/>
    <w:rsid w:val="009F3DDE"/>
    <w:rsid w:val="009F6534"/>
    <w:rsid w:val="009F66F5"/>
    <w:rsid w:val="00A0105B"/>
    <w:rsid w:val="00A03694"/>
    <w:rsid w:val="00A12F5E"/>
    <w:rsid w:val="00A174D5"/>
    <w:rsid w:val="00A20FC9"/>
    <w:rsid w:val="00A26898"/>
    <w:rsid w:val="00A30BBA"/>
    <w:rsid w:val="00A36BD4"/>
    <w:rsid w:val="00A740FF"/>
    <w:rsid w:val="00A920F9"/>
    <w:rsid w:val="00A926A3"/>
    <w:rsid w:val="00AB5A5A"/>
    <w:rsid w:val="00AC3D14"/>
    <w:rsid w:val="00AC631D"/>
    <w:rsid w:val="00AE2ADF"/>
    <w:rsid w:val="00AE2F98"/>
    <w:rsid w:val="00AF13B4"/>
    <w:rsid w:val="00B20856"/>
    <w:rsid w:val="00B25051"/>
    <w:rsid w:val="00B27DD6"/>
    <w:rsid w:val="00B35C09"/>
    <w:rsid w:val="00B40E8F"/>
    <w:rsid w:val="00B509A2"/>
    <w:rsid w:val="00B554D9"/>
    <w:rsid w:val="00B6459F"/>
    <w:rsid w:val="00B73758"/>
    <w:rsid w:val="00B7455A"/>
    <w:rsid w:val="00B80FEA"/>
    <w:rsid w:val="00B82E88"/>
    <w:rsid w:val="00B85CD0"/>
    <w:rsid w:val="00B9088A"/>
    <w:rsid w:val="00B931DD"/>
    <w:rsid w:val="00BA2107"/>
    <w:rsid w:val="00BA6FA6"/>
    <w:rsid w:val="00BB5C5F"/>
    <w:rsid w:val="00BC6BE7"/>
    <w:rsid w:val="00BD1DBB"/>
    <w:rsid w:val="00BF7377"/>
    <w:rsid w:val="00C12D8B"/>
    <w:rsid w:val="00C322D4"/>
    <w:rsid w:val="00C36A36"/>
    <w:rsid w:val="00C42CE7"/>
    <w:rsid w:val="00C52820"/>
    <w:rsid w:val="00C64B61"/>
    <w:rsid w:val="00C96B09"/>
    <w:rsid w:val="00CA1F46"/>
    <w:rsid w:val="00CB204F"/>
    <w:rsid w:val="00CC0CBF"/>
    <w:rsid w:val="00CC3693"/>
    <w:rsid w:val="00CD7C57"/>
    <w:rsid w:val="00CE12A1"/>
    <w:rsid w:val="00CE3958"/>
    <w:rsid w:val="00D025C0"/>
    <w:rsid w:val="00D1578C"/>
    <w:rsid w:val="00D25C0C"/>
    <w:rsid w:val="00D278F0"/>
    <w:rsid w:val="00D37FAA"/>
    <w:rsid w:val="00D40029"/>
    <w:rsid w:val="00D403BB"/>
    <w:rsid w:val="00D419A2"/>
    <w:rsid w:val="00D45782"/>
    <w:rsid w:val="00D50E37"/>
    <w:rsid w:val="00D51F95"/>
    <w:rsid w:val="00D72CE3"/>
    <w:rsid w:val="00D7380B"/>
    <w:rsid w:val="00D77762"/>
    <w:rsid w:val="00DB14FC"/>
    <w:rsid w:val="00DB2677"/>
    <w:rsid w:val="00DB7364"/>
    <w:rsid w:val="00DC7D75"/>
    <w:rsid w:val="00DD6A43"/>
    <w:rsid w:val="00DF35F8"/>
    <w:rsid w:val="00E05E3E"/>
    <w:rsid w:val="00E1275D"/>
    <w:rsid w:val="00E153B7"/>
    <w:rsid w:val="00E20665"/>
    <w:rsid w:val="00E240F5"/>
    <w:rsid w:val="00E5148A"/>
    <w:rsid w:val="00E51E22"/>
    <w:rsid w:val="00EA23D3"/>
    <w:rsid w:val="00EA4F3A"/>
    <w:rsid w:val="00EC5CCE"/>
    <w:rsid w:val="00EE2B78"/>
    <w:rsid w:val="00EE35DA"/>
    <w:rsid w:val="00EE4512"/>
    <w:rsid w:val="00EF12FF"/>
    <w:rsid w:val="00EF1544"/>
    <w:rsid w:val="00F02E25"/>
    <w:rsid w:val="00F05C5B"/>
    <w:rsid w:val="00F06C47"/>
    <w:rsid w:val="00F1165B"/>
    <w:rsid w:val="00F31439"/>
    <w:rsid w:val="00F34998"/>
    <w:rsid w:val="00F50C2B"/>
    <w:rsid w:val="00F611BB"/>
    <w:rsid w:val="00F618F6"/>
    <w:rsid w:val="00F6340B"/>
    <w:rsid w:val="00F723AA"/>
    <w:rsid w:val="00F82FDE"/>
    <w:rsid w:val="00F83B84"/>
    <w:rsid w:val="00F9048A"/>
    <w:rsid w:val="00F969AF"/>
    <w:rsid w:val="00FB6936"/>
    <w:rsid w:val="00FD135C"/>
    <w:rsid w:val="00FD473F"/>
    <w:rsid w:val="00FD5D9B"/>
    <w:rsid w:val="00FE2D44"/>
    <w:rsid w:val="00FE7E4C"/>
    <w:rsid w:val="00FF3A0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F0619A-9D8D-4434-8750-9A75F0E59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C68D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C68DF"/>
    <w:rPr>
      <w:color w:val="0000FF"/>
      <w:u w:val="single"/>
    </w:rPr>
  </w:style>
  <w:style w:type="paragraph" w:styleId="a4">
    <w:name w:val="Normal (Web)"/>
    <w:basedOn w:val="a"/>
    <w:uiPriority w:val="99"/>
    <w:unhideWhenUsed/>
    <w:rsid w:val="000C68DF"/>
    <w:pPr>
      <w:spacing w:before="100" w:beforeAutospacing="1" w:after="100" w:afterAutospacing="1"/>
    </w:pPr>
    <w:rPr>
      <w:sz w:val="24"/>
      <w:szCs w:val="24"/>
    </w:rPr>
  </w:style>
  <w:style w:type="paragraph" w:styleId="a5">
    <w:name w:val="Body Text"/>
    <w:basedOn w:val="a"/>
    <w:link w:val="a6"/>
    <w:uiPriority w:val="99"/>
    <w:unhideWhenUsed/>
    <w:rsid w:val="000C68DF"/>
    <w:pPr>
      <w:spacing w:after="120"/>
    </w:pPr>
    <w:rPr>
      <w:sz w:val="24"/>
      <w:szCs w:val="24"/>
    </w:rPr>
  </w:style>
  <w:style w:type="character" w:customStyle="1" w:styleId="a6">
    <w:name w:val="Основной текст Знак"/>
    <w:basedOn w:val="a0"/>
    <w:link w:val="a5"/>
    <w:uiPriority w:val="99"/>
    <w:rsid w:val="000C68DF"/>
    <w:rPr>
      <w:rFonts w:ascii="Times New Roman" w:eastAsia="Times New Roman" w:hAnsi="Times New Roman" w:cs="Times New Roman"/>
      <w:sz w:val="24"/>
      <w:szCs w:val="24"/>
      <w:lang w:eastAsia="ru-RU"/>
    </w:rPr>
  </w:style>
  <w:style w:type="paragraph" w:styleId="a7">
    <w:name w:val="Body Text Indent"/>
    <w:basedOn w:val="a"/>
    <w:link w:val="a8"/>
    <w:uiPriority w:val="99"/>
    <w:unhideWhenUsed/>
    <w:rsid w:val="000C68DF"/>
    <w:pPr>
      <w:tabs>
        <w:tab w:val="left" w:pos="540"/>
      </w:tabs>
      <w:ind w:left="708"/>
      <w:jc w:val="both"/>
    </w:pPr>
    <w:rPr>
      <w:sz w:val="28"/>
      <w:szCs w:val="24"/>
    </w:rPr>
  </w:style>
  <w:style w:type="character" w:customStyle="1" w:styleId="a8">
    <w:name w:val="Основной текст с отступом Знак"/>
    <w:basedOn w:val="a0"/>
    <w:link w:val="a7"/>
    <w:uiPriority w:val="99"/>
    <w:rsid w:val="000C68DF"/>
    <w:rPr>
      <w:rFonts w:ascii="Times New Roman" w:eastAsia="Times New Roman" w:hAnsi="Times New Roman" w:cs="Times New Roman"/>
      <w:sz w:val="28"/>
      <w:szCs w:val="24"/>
      <w:lang w:eastAsia="ru-RU"/>
    </w:rPr>
  </w:style>
  <w:style w:type="paragraph" w:styleId="a9">
    <w:name w:val="No Spacing"/>
    <w:aliases w:val="Мой- сми,No Spacing"/>
    <w:uiPriority w:val="1"/>
    <w:qFormat/>
    <w:rsid w:val="000C68DF"/>
    <w:pPr>
      <w:widowControl w:val="0"/>
      <w:spacing w:after="0" w:line="240" w:lineRule="auto"/>
    </w:pPr>
    <w:rPr>
      <w:rFonts w:ascii="Arial Unicode MS" w:eastAsia="Arial Unicode MS" w:hAnsi="Arial Unicode MS" w:cs="Arial Unicode MS"/>
      <w:color w:val="000000"/>
      <w:sz w:val="24"/>
      <w:szCs w:val="24"/>
      <w:lang w:eastAsia="ru-RU"/>
    </w:rPr>
  </w:style>
  <w:style w:type="character" w:customStyle="1" w:styleId="ConsPlusNormal">
    <w:name w:val="ConsPlusNormal Знак"/>
    <w:link w:val="ConsPlusNormal0"/>
    <w:locked/>
    <w:rsid w:val="000C68DF"/>
    <w:rPr>
      <w:rFonts w:ascii="Calibri" w:hAnsi="Calibri" w:cs="Calibri"/>
      <w:sz w:val="28"/>
      <w:szCs w:val="28"/>
    </w:rPr>
  </w:style>
  <w:style w:type="paragraph" w:customStyle="1" w:styleId="ConsPlusNormal0">
    <w:name w:val="ConsPlusNormal"/>
    <w:link w:val="ConsPlusNormal"/>
    <w:rsid w:val="000C68DF"/>
    <w:pPr>
      <w:autoSpaceDE w:val="0"/>
      <w:autoSpaceDN w:val="0"/>
      <w:adjustRightInd w:val="0"/>
      <w:spacing w:after="0" w:line="240" w:lineRule="auto"/>
    </w:pPr>
    <w:rPr>
      <w:rFonts w:ascii="Calibri" w:hAnsi="Calibri" w:cs="Calibri"/>
      <w:sz w:val="28"/>
      <w:szCs w:val="28"/>
    </w:rPr>
  </w:style>
  <w:style w:type="character" w:customStyle="1" w:styleId="2">
    <w:name w:val="Основной текст (2)_"/>
    <w:basedOn w:val="a0"/>
    <w:link w:val="21"/>
    <w:uiPriority w:val="99"/>
    <w:locked/>
    <w:rsid w:val="000C68DF"/>
    <w:rPr>
      <w:rFonts w:ascii="Times New Roman" w:hAnsi="Times New Roman" w:cs="Times New Roman"/>
      <w:sz w:val="19"/>
      <w:szCs w:val="19"/>
      <w:shd w:val="clear" w:color="auto" w:fill="FFFFFF"/>
    </w:rPr>
  </w:style>
  <w:style w:type="paragraph" w:customStyle="1" w:styleId="21">
    <w:name w:val="Основной текст (2)1"/>
    <w:basedOn w:val="a"/>
    <w:link w:val="2"/>
    <w:uiPriority w:val="99"/>
    <w:rsid w:val="000C68DF"/>
    <w:pPr>
      <w:widowControl w:val="0"/>
      <w:shd w:val="clear" w:color="auto" w:fill="FFFFFF"/>
      <w:spacing w:line="443" w:lineRule="exact"/>
      <w:jc w:val="center"/>
    </w:pPr>
    <w:rPr>
      <w:rFonts w:eastAsiaTheme="minorHAnsi"/>
      <w:sz w:val="19"/>
      <w:szCs w:val="19"/>
      <w:lang w:eastAsia="en-US"/>
    </w:rPr>
  </w:style>
  <w:style w:type="table" w:styleId="aa">
    <w:name w:val="Table Grid"/>
    <w:basedOn w:val="a1"/>
    <w:uiPriority w:val="59"/>
    <w:rsid w:val="000C68D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0C68DF"/>
    <w:pPr>
      <w:tabs>
        <w:tab w:val="center" w:pos="4677"/>
        <w:tab w:val="right" w:pos="9355"/>
      </w:tabs>
    </w:pPr>
  </w:style>
  <w:style w:type="character" w:customStyle="1" w:styleId="ac">
    <w:name w:val="Верхний колонтитул Знак"/>
    <w:basedOn w:val="a0"/>
    <w:link w:val="ab"/>
    <w:uiPriority w:val="99"/>
    <w:rsid w:val="000C68DF"/>
    <w:rPr>
      <w:rFonts w:ascii="Times New Roman" w:eastAsia="Times New Roman" w:hAnsi="Times New Roman" w:cs="Times New Roman"/>
      <w:sz w:val="20"/>
      <w:szCs w:val="20"/>
      <w:lang w:eastAsia="ru-RU"/>
    </w:rPr>
  </w:style>
  <w:style w:type="paragraph" w:styleId="ad">
    <w:name w:val="footer"/>
    <w:basedOn w:val="a"/>
    <w:link w:val="ae"/>
    <w:uiPriority w:val="99"/>
    <w:unhideWhenUsed/>
    <w:rsid w:val="000C68DF"/>
    <w:pPr>
      <w:tabs>
        <w:tab w:val="center" w:pos="4677"/>
        <w:tab w:val="right" w:pos="9355"/>
      </w:tabs>
    </w:pPr>
  </w:style>
  <w:style w:type="character" w:customStyle="1" w:styleId="ae">
    <w:name w:val="Нижний колонтитул Знак"/>
    <w:basedOn w:val="a0"/>
    <w:link w:val="ad"/>
    <w:uiPriority w:val="99"/>
    <w:rsid w:val="000C68DF"/>
    <w:rPr>
      <w:rFonts w:ascii="Times New Roman" w:eastAsia="Times New Roman" w:hAnsi="Times New Roman" w:cs="Times New Roman"/>
      <w:sz w:val="20"/>
      <w:szCs w:val="20"/>
      <w:lang w:eastAsia="ru-RU"/>
    </w:rPr>
  </w:style>
  <w:style w:type="paragraph" w:styleId="20">
    <w:name w:val="Body Text Indent 2"/>
    <w:basedOn w:val="a"/>
    <w:link w:val="22"/>
    <w:uiPriority w:val="99"/>
    <w:unhideWhenUsed/>
    <w:rsid w:val="000C68DF"/>
    <w:pPr>
      <w:spacing w:after="120" w:line="480" w:lineRule="auto"/>
      <w:ind w:left="283"/>
    </w:pPr>
  </w:style>
  <w:style w:type="character" w:customStyle="1" w:styleId="22">
    <w:name w:val="Основной текст с отступом 2 Знак"/>
    <w:basedOn w:val="a0"/>
    <w:link w:val="20"/>
    <w:uiPriority w:val="99"/>
    <w:rsid w:val="000C68D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0C68DF"/>
    <w:rPr>
      <w:rFonts w:ascii="Tahoma" w:hAnsi="Tahoma" w:cs="Tahoma"/>
      <w:sz w:val="16"/>
      <w:szCs w:val="16"/>
    </w:rPr>
  </w:style>
  <w:style w:type="character" w:customStyle="1" w:styleId="af0">
    <w:name w:val="Текст выноски Знак"/>
    <w:basedOn w:val="a0"/>
    <w:link w:val="af"/>
    <w:uiPriority w:val="99"/>
    <w:semiHidden/>
    <w:rsid w:val="000C68DF"/>
    <w:rPr>
      <w:rFonts w:ascii="Tahoma" w:eastAsia="Times New Roman" w:hAnsi="Tahoma" w:cs="Tahoma"/>
      <w:sz w:val="16"/>
      <w:szCs w:val="16"/>
      <w:lang w:eastAsia="ru-RU"/>
    </w:rPr>
  </w:style>
  <w:style w:type="paragraph" w:styleId="af1">
    <w:name w:val="List Paragraph"/>
    <w:basedOn w:val="a"/>
    <w:uiPriority w:val="34"/>
    <w:qFormat/>
    <w:rsid w:val="000C68DF"/>
    <w:pPr>
      <w:ind w:left="720"/>
      <w:contextualSpacing/>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C68DF"/>
    <w:pPr>
      <w:spacing w:before="100" w:beforeAutospacing="1" w:after="100" w:afterAutospacing="1"/>
    </w:pPr>
    <w:rPr>
      <w:rFonts w:ascii="Tahoma" w:hAnsi="Tahoma"/>
      <w:lang w:val="en-US" w:eastAsia="en-US"/>
    </w:rPr>
  </w:style>
  <w:style w:type="paragraph" w:customStyle="1" w:styleId="af2">
    <w:name w:val="Текст в заданном формате"/>
    <w:basedOn w:val="a"/>
    <w:rsid w:val="000C68DF"/>
    <w:pPr>
      <w:widowControl w:val="0"/>
      <w:suppressAutoHyphens/>
    </w:pPr>
    <w:rPr>
      <w:rFonts w:ascii="Arial" w:eastAsia="Arial" w:hAnsi="Arial" w:cs="Arial"/>
      <w:lang w:bidi="ru-RU"/>
    </w:rPr>
  </w:style>
  <w:style w:type="paragraph" w:styleId="af3">
    <w:name w:val="envelope address"/>
    <w:basedOn w:val="a"/>
    <w:semiHidden/>
    <w:unhideWhenUsed/>
    <w:rsid w:val="000C68DF"/>
    <w:pPr>
      <w:widowControl w:val="0"/>
      <w:spacing w:line="192" w:lineRule="auto"/>
      <w:ind w:left="5103"/>
      <w:jc w:val="both"/>
    </w:pPr>
    <w:rPr>
      <w:sz w:val="28"/>
      <w:szCs w:val="24"/>
    </w:rPr>
  </w:style>
  <w:style w:type="character" w:customStyle="1" w:styleId="extended-textshort">
    <w:name w:val="extended-text__short"/>
    <w:basedOn w:val="a0"/>
    <w:rsid w:val="000C68DF"/>
  </w:style>
  <w:style w:type="character" w:customStyle="1" w:styleId="apple-converted-space">
    <w:name w:val="apple-converted-space"/>
    <w:rsid w:val="000C68DF"/>
  </w:style>
  <w:style w:type="character" w:customStyle="1" w:styleId="nomer2">
    <w:name w:val="nomer2"/>
    <w:rsid w:val="000C68DF"/>
  </w:style>
  <w:style w:type="character" w:customStyle="1" w:styleId="blk">
    <w:name w:val="blk"/>
    <w:rsid w:val="00F34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23202E-27B3-40A4-BA6B-C6A71296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2087</Words>
  <Characters>11901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Михайлова Юлия Владимировна</cp:lastModifiedBy>
  <cp:revision>3</cp:revision>
  <cp:lastPrinted>2024-08-06T11:45:00Z</cp:lastPrinted>
  <dcterms:created xsi:type="dcterms:W3CDTF">2024-08-06T11:45:00Z</dcterms:created>
  <dcterms:modified xsi:type="dcterms:W3CDTF">2024-08-06T13:12:00Z</dcterms:modified>
</cp:coreProperties>
</file>