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98" w:rsidRPr="00263CB1" w:rsidRDefault="00F45E98" w:rsidP="00263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118" w:rsidRPr="00055F9F" w:rsidRDefault="00E66118" w:rsidP="00E66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5F9F">
        <w:rPr>
          <w:rFonts w:ascii="Times New Roman" w:hAnsi="Times New Roman" w:cs="Times New Roman"/>
          <w:b/>
          <w:sz w:val="28"/>
          <w:szCs w:val="28"/>
        </w:rPr>
        <w:t xml:space="preserve">Правомерно ли увольнение в связи с сокрытием от работодателя </w:t>
      </w:r>
      <w:r>
        <w:rPr>
          <w:rFonts w:ascii="Times New Roman" w:hAnsi="Times New Roman" w:cs="Times New Roman"/>
          <w:b/>
          <w:sz w:val="28"/>
          <w:szCs w:val="28"/>
        </w:rPr>
        <w:t>информации о наличии</w:t>
      </w:r>
      <w:r w:rsidRPr="00055F9F">
        <w:rPr>
          <w:rFonts w:ascii="Times New Roman" w:hAnsi="Times New Roman" w:cs="Times New Roman"/>
          <w:b/>
          <w:sz w:val="28"/>
          <w:szCs w:val="28"/>
        </w:rPr>
        <w:t xml:space="preserve"> инвалидности?</w:t>
      </w:r>
    </w:p>
    <w:p w:rsidR="00E66118" w:rsidRPr="00666D80" w:rsidRDefault="00E66118" w:rsidP="00E661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>Соблюдение правил заключения трудового договора является обязанностью как работодателя, так и лица, поступающего на работу.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>При приеме на работу лицо предъявляет работодателю документы, перечисленные в</w:t>
      </w:r>
      <w:r>
        <w:rPr>
          <w:rFonts w:ascii="Times New Roman" w:hAnsi="Times New Roman" w:cs="Times New Roman"/>
          <w:sz w:val="28"/>
          <w:szCs w:val="28"/>
        </w:rPr>
        <w:t xml:space="preserve"> части 1 статьи</w:t>
      </w:r>
      <w:r w:rsidRPr="00F367BC">
        <w:rPr>
          <w:rFonts w:ascii="Times New Roman" w:hAnsi="Times New Roman" w:cs="Times New Roman"/>
          <w:sz w:val="28"/>
          <w:szCs w:val="28"/>
        </w:rPr>
        <w:t xml:space="preserve"> 65 Трудового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ТК РФ)</w:t>
      </w:r>
      <w:r w:rsidRPr="00F367BC">
        <w:rPr>
          <w:rFonts w:ascii="Times New Roman" w:hAnsi="Times New Roman" w:cs="Times New Roman"/>
          <w:sz w:val="28"/>
          <w:szCs w:val="28"/>
        </w:rPr>
        <w:t>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z w:val="28"/>
          <w:szCs w:val="28"/>
        </w:rPr>
        <w:t>указанных</w:t>
      </w:r>
      <w:r w:rsidRPr="00F367BC">
        <w:rPr>
          <w:rFonts w:ascii="Times New Roman" w:hAnsi="Times New Roman" w:cs="Times New Roman"/>
          <w:sz w:val="28"/>
          <w:szCs w:val="28"/>
        </w:rPr>
        <w:t xml:space="preserve"> документов является элементом процедуры заключения трудового договора и направлено на установление соответствия лица, поступающего на работу, предъявляемым требованиям.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>Запрещается требовать от лица, поступающего на работу, иные документы.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Pr="00F367BC">
        <w:rPr>
          <w:rFonts w:ascii="Times New Roman" w:hAnsi="Times New Roman" w:cs="Times New Roman"/>
          <w:sz w:val="28"/>
          <w:szCs w:val="28"/>
        </w:rPr>
        <w:t xml:space="preserve"> отдельных случаях с учетом специфики работы может предусматриваться необходимость предъявления при заключении трудового договора дополнительных документов.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 xml:space="preserve">Нарушение установленных правил заключения трудового договора в силу пункта 11 части 1 статьи 77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F367BC">
        <w:rPr>
          <w:rFonts w:ascii="Times New Roman" w:hAnsi="Times New Roman" w:cs="Times New Roman"/>
          <w:sz w:val="28"/>
          <w:szCs w:val="28"/>
        </w:rPr>
        <w:t xml:space="preserve">, влечет его прекращение, если это нарушение исключает возможность продолжения работы. </w:t>
      </w:r>
    </w:p>
    <w:p w:rsidR="00E66118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Абзацем 2 статьи</w:t>
      </w:r>
      <w:r w:rsidRPr="00F367BC">
        <w:rPr>
          <w:rFonts w:ascii="Times New Roman" w:hAnsi="Times New Roman" w:cs="Times New Roman"/>
          <w:sz w:val="28"/>
          <w:szCs w:val="28"/>
        </w:rPr>
        <w:t xml:space="preserve"> 84 ТК РФ также установлено, что трудовой договор прекращается вследствие нарушения правил его заключения, если нарушение этих правил исключает возможность продолжения работы, в случае заключения трудового договора на выполнение работы, противопоказанной данному работнику по состоянию здоровья в соответствии с медицинским заключением, выданным в установленном законом порядке.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6611">
        <w:rPr>
          <w:rFonts w:ascii="Times New Roman" w:hAnsi="Times New Roman" w:cs="Times New Roman"/>
          <w:sz w:val="28"/>
          <w:szCs w:val="28"/>
        </w:rPr>
        <w:t>Инвалидам в области трудовых отношений установлены повышенные гарантии, обеспечивающие реализацию ими права на труд наравне с другими работниками.</w:t>
      </w:r>
    </w:p>
    <w:p w:rsidR="00E66118" w:rsidRPr="00F367BC" w:rsidRDefault="0017090F" w:rsidP="001709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определении С</w:t>
      </w:r>
      <w:r w:rsidRPr="00F367BC">
        <w:rPr>
          <w:rFonts w:ascii="Times New Roman" w:hAnsi="Times New Roman" w:cs="Times New Roman"/>
          <w:sz w:val="28"/>
          <w:szCs w:val="28"/>
        </w:rPr>
        <w:t>удебной коллегии по гражданским делам Верховного Суда Российской Федерации от 09.12.2019 № 78-КГ19-46</w:t>
      </w:r>
      <w:r>
        <w:rPr>
          <w:rFonts w:ascii="Times New Roman" w:hAnsi="Times New Roman" w:cs="Times New Roman"/>
          <w:sz w:val="28"/>
          <w:szCs w:val="28"/>
        </w:rPr>
        <w:t xml:space="preserve"> дана оценка законности </w:t>
      </w:r>
      <w:r w:rsidR="00E66118" w:rsidRPr="00F367BC">
        <w:rPr>
          <w:rFonts w:ascii="Times New Roman" w:hAnsi="Times New Roman" w:cs="Times New Roman"/>
          <w:sz w:val="28"/>
          <w:szCs w:val="28"/>
        </w:rPr>
        <w:t xml:space="preserve">увольнения работника в связи с сокрытием от работодателя </w:t>
      </w:r>
      <w:r w:rsidR="00E66118">
        <w:rPr>
          <w:rFonts w:ascii="Times New Roman" w:hAnsi="Times New Roman" w:cs="Times New Roman"/>
          <w:sz w:val="28"/>
          <w:szCs w:val="28"/>
        </w:rPr>
        <w:t>информации о наличии</w:t>
      </w:r>
      <w:r w:rsidR="00E66118" w:rsidRPr="00F367BC">
        <w:rPr>
          <w:rFonts w:ascii="Times New Roman" w:hAnsi="Times New Roman" w:cs="Times New Roman"/>
          <w:sz w:val="28"/>
          <w:szCs w:val="28"/>
        </w:rPr>
        <w:t xml:space="preserve"> инвалидности.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 с</w:t>
      </w:r>
      <w:r w:rsidRPr="00F367BC">
        <w:rPr>
          <w:rFonts w:ascii="Times New Roman" w:hAnsi="Times New Roman" w:cs="Times New Roman"/>
          <w:sz w:val="28"/>
          <w:szCs w:val="28"/>
        </w:rPr>
        <w:t xml:space="preserve">удом установлено, что истец уволена с работы по пункту 11 части 1 статьи 77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F367BC">
        <w:rPr>
          <w:rFonts w:ascii="Times New Roman" w:hAnsi="Times New Roman" w:cs="Times New Roman"/>
          <w:sz w:val="28"/>
          <w:szCs w:val="28"/>
        </w:rPr>
        <w:t xml:space="preserve"> (в связи с нарушением установленных правил заключения трудового договора, исключающих возможность продолжения работы). Поводом к увольнению послужил факт того, что при трудоустройстве на работу истец не указала, что является инвалидом с рекомендациями об индивидуальном режиме работы или работы в условиях сокращенного рабочего дня. </w:t>
      </w:r>
    </w:p>
    <w:p w:rsidR="00E66118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367BC">
        <w:rPr>
          <w:rFonts w:ascii="Times New Roman" w:hAnsi="Times New Roman" w:cs="Times New Roman"/>
          <w:sz w:val="28"/>
          <w:szCs w:val="28"/>
        </w:rPr>
        <w:t xml:space="preserve">Судебной коллегией по гражданским делам Верховного Суда Российской Федерации отмечено, что для правильного разрешения иска о законности прекращения с работником трудового договора в связи с нарушением правил заключения трудового договора, </w:t>
      </w:r>
      <w:r w:rsidR="0017090F">
        <w:rPr>
          <w:rFonts w:ascii="Times New Roman" w:hAnsi="Times New Roman" w:cs="Times New Roman"/>
          <w:sz w:val="28"/>
          <w:szCs w:val="28"/>
        </w:rPr>
        <w:t>необходимо</w:t>
      </w:r>
      <w:r w:rsidR="00557157">
        <w:rPr>
          <w:rFonts w:ascii="Times New Roman" w:hAnsi="Times New Roman" w:cs="Times New Roman"/>
          <w:sz w:val="28"/>
          <w:szCs w:val="28"/>
        </w:rPr>
        <w:t xml:space="preserve"> установить следующие</w:t>
      </w:r>
      <w:r w:rsidRPr="00F367BC">
        <w:rPr>
          <w:rFonts w:ascii="Times New Roman" w:hAnsi="Times New Roman" w:cs="Times New Roman"/>
          <w:sz w:val="28"/>
          <w:szCs w:val="28"/>
        </w:rPr>
        <w:t xml:space="preserve"> обстоятельств</w:t>
      </w:r>
      <w:r w:rsidR="00557157">
        <w:rPr>
          <w:rFonts w:ascii="Times New Roman" w:hAnsi="Times New Roman" w:cs="Times New Roman"/>
          <w:sz w:val="28"/>
          <w:szCs w:val="28"/>
        </w:rPr>
        <w:t>а</w:t>
      </w:r>
      <w:r w:rsidRPr="00F367B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66118" w:rsidRDefault="00557157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факт</w:t>
      </w:r>
      <w:r w:rsidR="00E66118" w:rsidRPr="00F367BC">
        <w:rPr>
          <w:rFonts w:ascii="Times New Roman" w:hAnsi="Times New Roman" w:cs="Times New Roman"/>
          <w:sz w:val="28"/>
          <w:szCs w:val="28"/>
        </w:rPr>
        <w:t xml:space="preserve"> нарушения при заключении трудового договора конкретных правил его заключения, исключающего возможность продолжения работы в случаях, определенных положениями статьи 84 </w:t>
      </w:r>
      <w:r w:rsidR="00E66118">
        <w:rPr>
          <w:rFonts w:ascii="Times New Roman" w:hAnsi="Times New Roman" w:cs="Times New Roman"/>
          <w:sz w:val="28"/>
          <w:szCs w:val="28"/>
        </w:rPr>
        <w:t>ТК РФ</w:t>
      </w:r>
      <w:r w:rsidR="00E66118" w:rsidRPr="00F367B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66118" w:rsidRDefault="00557157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невозможность</w:t>
      </w:r>
      <w:r w:rsidR="00E66118" w:rsidRPr="00F367BC">
        <w:rPr>
          <w:rFonts w:ascii="Times New Roman" w:hAnsi="Times New Roman" w:cs="Times New Roman"/>
          <w:sz w:val="28"/>
          <w:szCs w:val="28"/>
        </w:rPr>
        <w:t xml:space="preserve"> дальнейшего осуществления работником трудовой функции по этому трудовому договору; </w:t>
      </w:r>
    </w:p>
    <w:p w:rsidR="00E66118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 xml:space="preserve">по чьей вине - работника или работодателя - был заключен трудовой договор в нарушение правил его заключения; 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>наличие у работодателя иной работы, которую работник может выполнять с учетом его состояния здоровья.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>Таким образом, работодатель в подтверждение законности увольнения работника в связи с нарушением правил заключения трудового договора, если это нарушение исключает возможность продолжения работы, должен представить доказательства того, что изначально заключенный трудовой договор противоречил закону.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 xml:space="preserve">Кроме того, при увольнении работника по пункту 11 части 1 статьи 77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F367BC">
        <w:rPr>
          <w:rFonts w:ascii="Times New Roman" w:hAnsi="Times New Roman" w:cs="Times New Roman"/>
          <w:sz w:val="28"/>
          <w:szCs w:val="28"/>
        </w:rPr>
        <w:t xml:space="preserve"> </w:t>
      </w:r>
      <w:r w:rsidR="0017090F">
        <w:rPr>
          <w:rFonts w:ascii="Times New Roman" w:hAnsi="Times New Roman" w:cs="Times New Roman"/>
          <w:sz w:val="28"/>
          <w:szCs w:val="28"/>
        </w:rPr>
        <w:t xml:space="preserve">в приказе об увольнении </w:t>
      </w:r>
      <w:r w:rsidRPr="00F367BC">
        <w:rPr>
          <w:rFonts w:ascii="Times New Roman" w:hAnsi="Times New Roman" w:cs="Times New Roman"/>
          <w:sz w:val="28"/>
          <w:szCs w:val="28"/>
        </w:rPr>
        <w:t xml:space="preserve">должно содержаться указание на то, какое именно нарушение из предусмотренных в статье 84 </w:t>
      </w:r>
      <w:r>
        <w:rPr>
          <w:rFonts w:ascii="Times New Roman" w:hAnsi="Times New Roman" w:cs="Times New Roman"/>
          <w:sz w:val="28"/>
          <w:szCs w:val="28"/>
        </w:rPr>
        <w:t>ТК РФ</w:t>
      </w:r>
      <w:r w:rsidRPr="00F367BC">
        <w:rPr>
          <w:rFonts w:ascii="Times New Roman" w:hAnsi="Times New Roman" w:cs="Times New Roman"/>
          <w:sz w:val="28"/>
          <w:szCs w:val="28"/>
        </w:rPr>
        <w:t xml:space="preserve"> правил заключения трудового договора послужило основанием для увольнения.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</w:t>
      </w:r>
      <w:r w:rsidRPr="00F367BC">
        <w:rPr>
          <w:rFonts w:ascii="Times New Roman" w:hAnsi="Times New Roman" w:cs="Times New Roman"/>
          <w:sz w:val="28"/>
          <w:szCs w:val="28"/>
        </w:rPr>
        <w:t xml:space="preserve"> работником сознательно скрыт от работодателя факт наличия инвалидности и индивид</w:t>
      </w:r>
      <w:r>
        <w:rPr>
          <w:rFonts w:ascii="Times New Roman" w:hAnsi="Times New Roman" w:cs="Times New Roman"/>
          <w:sz w:val="28"/>
          <w:szCs w:val="28"/>
        </w:rPr>
        <w:t>уальной программы реабилитации</w:t>
      </w:r>
      <w:r w:rsidRPr="00F367BC">
        <w:rPr>
          <w:rFonts w:ascii="Times New Roman" w:hAnsi="Times New Roman" w:cs="Times New Roman"/>
          <w:sz w:val="28"/>
          <w:szCs w:val="28"/>
        </w:rPr>
        <w:t xml:space="preserve"> с рекомендациями об индивидуальном режиме работы,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Pr="00F367BC">
        <w:rPr>
          <w:rFonts w:ascii="Times New Roman" w:hAnsi="Times New Roman" w:cs="Times New Roman"/>
          <w:sz w:val="28"/>
          <w:szCs w:val="28"/>
        </w:rPr>
        <w:t xml:space="preserve"> исключа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367BC">
        <w:rPr>
          <w:rFonts w:ascii="Times New Roman" w:hAnsi="Times New Roman" w:cs="Times New Roman"/>
          <w:sz w:val="28"/>
          <w:szCs w:val="28"/>
        </w:rPr>
        <w:t>т возможность продолжения работы в прежней должности, необходимо указывать, что</w:t>
      </w:r>
      <w:r>
        <w:rPr>
          <w:rFonts w:ascii="Times New Roman" w:hAnsi="Times New Roman" w:cs="Times New Roman"/>
          <w:sz w:val="28"/>
          <w:szCs w:val="28"/>
        </w:rPr>
        <w:t xml:space="preserve"> именно является</w:t>
      </w:r>
      <w:r w:rsidRPr="00F367BC">
        <w:rPr>
          <w:rFonts w:ascii="Times New Roman" w:hAnsi="Times New Roman" w:cs="Times New Roman"/>
          <w:sz w:val="28"/>
          <w:szCs w:val="28"/>
        </w:rPr>
        <w:t xml:space="preserve"> препятствием к выполнению работы.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67BC">
        <w:rPr>
          <w:rFonts w:ascii="Times New Roman" w:hAnsi="Times New Roman" w:cs="Times New Roman"/>
          <w:sz w:val="28"/>
          <w:szCs w:val="28"/>
        </w:rPr>
        <w:t>Судебной коллегией по гражданским делам Верховного Суда Российской Федерации в действиях работодателя выявлены признаки дискриминации сотрудника в связи с состоянием здоровья, в связи с чем дело направ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Pr="00F367BC">
        <w:rPr>
          <w:rFonts w:ascii="Times New Roman" w:hAnsi="Times New Roman" w:cs="Times New Roman"/>
          <w:sz w:val="28"/>
          <w:szCs w:val="28"/>
        </w:rPr>
        <w:t xml:space="preserve"> на новое рассмотрение в суд первой инстанции.</w:t>
      </w:r>
    </w:p>
    <w:bookmarkEnd w:id="0"/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118" w:rsidRPr="00055F9F" w:rsidRDefault="00E66118" w:rsidP="00E661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55F9F">
        <w:rPr>
          <w:rFonts w:ascii="Times New Roman" w:hAnsi="Times New Roman" w:cs="Times New Roman"/>
          <w:b/>
          <w:spacing w:val="2"/>
          <w:sz w:val="28"/>
          <w:szCs w:val="28"/>
        </w:rPr>
        <w:t xml:space="preserve">Дальнереченская межрайонная прокуратура </w:t>
      </w: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118" w:rsidRPr="00F367BC" w:rsidRDefault="00E66118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A3A" w:rsidRPr="00E833D7" w:rsidRDefault="00550A3A" w:rsidP="00E6611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50A3A" w:rsidRPr="00E833D7" w:rsidSect="00E1626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3308D"/>
    <w:multiLevelType w:val="multilevel"/>
    <w:tmpl w:val="B6BE2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37"/>
    <w:rsid w:val="0001698F"/>
    <w:rsid w:val="00035667"/>
    <w:rsid w:val="00045DFC"/>
    <w:rsid w:val="00083E21"/>
    <w:rsid w:val="000C5618"/>
    <w:rsid w:val="00164028"/>
    <w:rsid w:val="0017090F"/>
    <w:rsid w:val="00196BC6"/>
    <w:rsid w:val="00205BEF"/>
    <w:rsid w:val="0023124D"/>
    <w:rsid w:val="00263CB1"/>
    <w:rsid w:val="002B41FD"/>
    <w:rsid w:val="002E334F"/>
    <w:rsid w:val="002F5939"/>
    <w:rsid w:val="00341CF9"/>
    <w:rsid w:val="00350805"/>
    <w:rsid w:val="00437C66"/>
    <w:rsid w:val="0049274E"/>
    <w:rsid w:val="0052360A"/>
    <w:rsid w:val="00550A3A"/>
    <w:rsid w:val="00557157"/>
    <w:rsid w:val="005D55E0"/>
    <w:rsid w:val="006060F8"/>
    <w:rsid w:val="00634164"/>
    <w:rsid w:val="00635960"/>
    <w:rsid w:val="006700A2"/>
    <w:rsid w:val="006A2DC1"/>
    <w:rsid w:val="00720068"/>
    <w:rsid w:val="007B4E15"/>
    <w:rsid w:val="007C07C4"/>
    <w:rsid w:val="007D5B87"/>
    <w:rsid w:val="0091398C"/>
    <w:rsid w:val="009443EF"/>
    <w:rsid w:val="00A659CB"/>
    <w:rsid w:val="00AE0586"/>
    <w:rsid w:val="00BA77F0"/>
    <w:rsid w:val="00C10BAD"/>
    <w:rsid w:val="00C23920"/>
    <w:rsid w:val="00DC02F9"/>
    <w:rsid w:val="00DD39CF"/>
    <w:rsid w:val="00E16269"/>
    <w:rsid w:val="00E21783"/>
    <w:rsid w:val="00E66118"/>
    <w:rsid w:val="00E833D7"/>
    <w:rsid w:val="00EC7944"/>
    <w:rsid w:val="00F14B2E"/>
    <w:rsid w:val="00F220B5"/>
    <w:rsid w:val="00F45E98"/>
    <w:rsid w:val="00F7122E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54D749-4687-4F3F-8BE3-B8192E1A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39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39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1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124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139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39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913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1398C"/>
    <w:rPr>
      <w:color w:val="0000FF"/>
      <w:u w:val="single"/>
    </w:rPr>
  </w:style>
  <w:style w:type="paragraph" w:customStyle="1" w:styleId="revannmailrucssattributepostfix">
    <w:name w:val="rev_ann_mailru_css_attribute_postfix"/>
    <w:basedOn w:val="a"/>
    <w:rsid w:val="002F5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F7122E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F712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712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C7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C794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4810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312831909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360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85453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7640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4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26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230771623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3148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32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277741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9516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29718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8596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895613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87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9863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single" w:sz="6" w:space="31" w:color="A8F0E0"/>
            <w:right w:val="none" w:sz="0" w:space="0" w:color="auto"/>
          </w:divBdr>
          <w:divsChild>
            <w:div w:id="739669092">
              <w:marLeft w:val="0"/>
              <w:marRight w:val="0"/>
              <w:marTop w:val="0"/>
              <w:marBottom w:val="4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6065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60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00880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5886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81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3072">
              <w:marLeft w:val="0"/>
              <w:marRight w:val="0"/>
              <w:marTop w:val="14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26134">
                  <w:marLeft w:val="0"/>
                  <w:marRight w:val="0"/>
                  <w:marTop w:val="0"/>
                  <w:marBottom w:val="4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874">
                      <w:marLeft w:val="0"/>
                      <w:marRight w:val="0"/>
                      <w:marTop w:val="0"/>
                      <w:marBottom w:val="870"/>
                      <w:divBdr>
                        <w:top w:val="single" w:sz="6" w:space="31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43032">
                          <w:marLeft w:val="0"/>
                          <w:marRight w:val="0"/>
                          <w:marTop w:val="0"/>
                          <w:marBottom w:val="7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Ольховская Екатерина Станиславовна</dc:creator>
  <cp:keywords/>
  <dc:description/>
  <cp:lastModifiedBy>Ольховская Екатерина Станиславовна</cp:lastModifiedBy>
  <cp:revision>3</cp:revision>
  <cp:lastPrinted>2020-01-30T05:54:00Z</cp:lastPrinted>
  <dcterms:created xsi:type="dcterms:W3CDTF">2020-01-30T05:54:00Z</dcterms:created>
  <dcterms:modified xsi:type="dcterms:W3CDTF">2020-01-30T05:57:00Z</dcterms:modified>
</cp:coreProperties>
</file>