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AAB08" w14:textId="77777777" w:rsidR="005B01F5" w:rsidRDefault="005B01F5" w:rsidP="005B0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00024" w14:textId="77777777" w:rsidR="00B47371" w:rsidRPr="00B47371" w:rsidRDefault="00B47371" w:rsidP="00B4737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371">
        <w:rPr>
          <w:rFonts w:ascii="Times New Roman" w:hAnsi="Times New Roman" w:cs="Times New Roman"/>
          <w:b/>
          <w:sz w:val="28"/>
          <w:szCs w:val="28"/>
        </w:rPr>
        <w:t>Прокуратурой Мурманской области обобщена работа по рассмотрению обращений граждан в 2020 году</w:t>
      </w:r>
    </w:p>
    <w:p w14:paraId="4D321B53" w14:textId="77777777" w:rsidR="00B47371" w:rsidRPr="00B47371" w:rsidRDefault="00B47371" w:rsidP="00B4737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F2C7A" w14:textId="77777777" w:rsidR="00B47371" w:rsidRDefault="00B47371" w:rsidP="00B473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разрешенных обращений в прокуратуре Мурманской области жалоб и обращений является главным источником информации о проблемах в обществе, в том числе о нарушениях закона в различных областях правоотношений, и используется прокурорами  при планировании  надзорной деятельности.</w:t>
      </w:r>
    </w:p>
    <w:p w14:paraId="7669F851" w14:textId="77777777" w:rsidR="00B47371" w:rsidRDefault="00B47371" w:rsidP="00B473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работа окружных, городских, районных и  специализированных прокуратур, а также подразделений аппарата прокуратуры области  по разрешению  обращений строилась в соответствии с действующим законодательством и была  направлена на всестороннее и качественное проведение проверок по обращениям и  принятие мер к реальному восстановлению нарушенных прав, законных интересов и свобод граждан исходя из требований организационно-распорядительных документов Генеральной прокуратуры Российской Федерации.</w:t>
      </w:r>
    </w:p>
    <w:p w14:paraId="5A683DE0" w14:textId="77777777" w:rsidR="0001007D" w:rsidRDefault="00B47371" w:rsidP="00B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г. количество обращений, поступивших в органы прокуратуры Мурманской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уменьшилось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7,3% и составило 23720 (АППГ-25580). </w:t>
      </w:r>
    </w:p>
    <w:p w14:paraId="6C1A9D5A" w14:textId="77777777" w:rsidR="00B47371" w:rsidRDefault="00B47371" w:rsidP="00B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органами прокуратуры разрешено10313 обращений, что на13%  меньше, чем в  2019 г. (11972). </w:t>
      </w:r>
    </w:p>
    <w:p w14:paraId="541383E0" w14:textId="77777777" w:rsidR="00B47371" w:rsidRDefault="00B47371" w:rsidP="00B473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Уменьшился   объем  удовлетворенных жалоб до 2017 (в 2019 г. -2603) или на 22 % и  их удельный вес  составил 20, 4 % (АППГ-21,7%) от всех разрешенных. Таким образом, практически каждое пятое  обращение признано обоснованным.</w:t>
      </w:r>
    </w:p>
    <w:p w14:paraId="0BB6FDB9" w14:textId="77777777" w:rsidR="00B47371" w:rsidRDefault="00B47371" w:rsidP="00B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году по удовлетворенным обращениям выявлено 3312  нарушения (АППГ- 4570</w:t>
      </w:r>
      <w:r w:rsidR="008625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внесено 912 (АППГ-948) представлений,  принесено 100 (АППГ-59) протестов, предостережено 10 (АППГ– 21) должностных  лица, заявлено в суд в интересах граждан 887 (АППГ -1821) исков, а также направлено 4 (АППГ-3)  требования об изменении нормативного правового акта),  возбуждено 215 дел  об административных правонарушениях (АППГ-207), приняты иные меры прокурорского реагирования –170 (АППГ-185).  </w:t>
      </w:r>
    </w:p>
    <w:p w14:paraId="0630516A" w14:textId="77777777" w:rsidR="00B47371" w:rsidRDefault="00B47371" w:rsidP="00B473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другие ведомства  для рассмотрения  направлено 7881 (АППГ-7859) обращений, что составляет 42% от числа рассмотренных.</w:t>
      </w:r>
    </w:p>
    <w:p w14:paraId="06B0139F" w14:textId="77777777" w:rsidR="00B47371" w:rsidRDefault="00B47371" w:rsidP="00B47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разрешенных обращений связана с вопросами надзора за исполнением законов и законностью правовых актов – 6342 или 61 %% (АППГ-7420).  По-прежнему актуальными  в истекшем  году были проблемы, связанные с устранением нарушений трудового законодательства - 923  жалобы (АППГ-835 обращений) и 32 % обращений данной категории признаны обоснованными. По вопросам  нарушения законодательства  в сфере ЖКХ практически осталось на  уровне 2019 г. и составило 566 (АППГ-564). Обоснованными признаны 197 жалоб или 34%.</w:t>
      </w:r>
    </w:p>
    <w:p w14:paraId="2BED7283" w14:textId="77777777" w:rsidR="00B47371" w:rsidRDefault="00B47371" w:rsidP="00B47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на уровне 2019 г. разрешено  количество жалоб на нарушения законов об исполнительном производстве -231 (АППГ- 235).</w:t>
      </w:r>
    </w:p>
    <w:p w14:paraId="4F4EC476" w14:textId="77777777" w:rsidR="00B47371" w:rsidRDefault="00B47371" w:rsidP="00B47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282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 253 (или на 10  %) уменьшилось  число жалоб на нарушения в сфере соблюдения прав и интересов несовершеннолетних из которых 32 %   признаны обоснованными.</w:t>
      </w:r>
    </w:p>
    <w:p w14:paraId="1BD3B78A" w14:textId="77777777" w:rsidR="00B47371" w:rsidRDefault="00B47371" w:rsidP="00B473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Уменьшилось  число жалоб,  касающихся обжалования действий и решений дознавателя, органа дознания и следователя при принятии, регистрации и рассмотрении сообщения о преступлении с 2499 до 2027 или снижение на 18%.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производстве  предварительного  следствия  и  дознания снизилось с 1097 до 932 или   на 15%.</w:t>
      </w:r>
    </w:p>
    <w:p w14:paraId="2434E65A" w14:textId="77777777" w:rsidR="00B47371" w:rsidRDefault="00B47371" w:rsidP="00B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надзора за соблюдением законов при исполнении уголовных наказаний разрешено 543 (АППГ-475) обращений, что на 14 % больше, чем в 2019 г.</w:t>
      </w:r>
    </w:p>
    <w:p w14:paraId="1C75CD89" w14:textId="77777777" w:rsidR="00862550" w:rsidRDefault="00B47371" w:rsidP="00B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г. на личный прием в органы прокуратуры обратилось 4343 гражданина (АППГ – 6235) или снижение на 30%. Лично прокурорами и их заместителями принято 1424 гражданина (АППГ-2085)</w:t>
      </w:r>
      <w:r w:rsidR="00862550">
        <w:rPr>
          <w:rFonts w:ascii="Times New Roman" w:hAnsi="Times New Roman" w:cs="Times New Roman"/>
          <w:sz w:val="28"/>
          <w:szCs w:val="28"/>
        </w:rPr>
        <w:t>.</w:t>
      </w:r>
    </w:p>
    <w:p w14:paraId="6E5AB524" w14:textId="77777777" w:rsidR="00862550" w:rsidRPr="00862550" w:rsidRDefault="00862550" w:rsidP="0086255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учетом ограничительных мероприятий, введен</w:t>
      </w:r>
      <w:r w:rsidR="00F47A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 связи с недопущением распространения коронавирусной </w:t>
      </w:r>
      <w:proofErr w:type="gramStart"/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инфекции,  руководителями</w:t>
      </w:r>
      <w:proofErr w:type="gramEnd"/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области осуществлялись личные приемы жителей г. Североморска, Кольского района и в других регионах области с использованием видеоконференцсвязи, а также проводился </w:t>
      </w:r>
      <w:r w:rsidRPr="008625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дистанционный   прием граждан </w:t>
      </w: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программных и технологических решений ООО «</w:t>
      </w:r>
      <w:proofErr w:type="spellStart"/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Труконф</w:t>
      </w:r>
      <w:proofErr w:type="spellEnd"/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(система видеоконференцсвязи).</w:t>
      </w:r>
    </w:p>
    <w:p w14:paraId="28E42502" w14:textId="77777777" w:rsidR="00862550" w:rsidRPr="00862550" w:rsidRDefault="00862550" w:rsidP="00F47A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proofErr w:type="gramStart"/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отдаленность</w:t>
      </w:r>
      <w:proofErr w:type="gramEnd"/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A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 г. Кандалакши и его заместитель провели выездной личный прием в с. Ковда Кандалакшского района</w:t>
      </w:r>
      <w:r w:rsidR="00F4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255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Прокурором Кольского района осуществлены выездные приемы в </w:t>
      </w:r>
      <w:proofErr w:type="spellStart"/>
      <w:r w:rsidRPr="00862550">
        <w:rPr>
          <w:rFonts w:ascii="Times New Roman" w:eastAsia="Times New Roman" w:hAnsi="Times New Roman" w:cs="Times New Roman"/>
          <w:sz w:val="28"/>
          <w:szCs w:val="27"/>
          <w:lang w:eastAsia="ru-RU"/>
        </w:rPr>
        <w:t>г.Заозерске</w:t>
      </w:r>
      <w:proofErr w:type="spellEnd"/>
      <w:r w:rsidRPr="0086255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в пос. Верхнетуломский. </w:t>
      </w: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6C8C2D" w14:textId="77777777" w:rsidR="00862550" w:rsidRPr="00862550" w:rsidRDefault="00862550" w:rsidP="00862550">
      <w:pPr>
        <w:widowControl w:val="0"/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Первомайского административного округа</w:t>
      </w:r>
      <w:r w:rsidRPr="0086255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 выездом на территорию провел с участием представителей территориального подразделения  полиции и органа местного самоуправления  личный прием граждан, проживающих в отдаленном микрорайоне Абрам-мыс города Мурманска, на котором обратились более 40 граждан.</w:t>
      </w:r>
    </w:p>
    <w:p w14:paraId="064A7B02" w14:textId="77777777" w:rsidR="00862550" w:rsidRPr="00862550" w:rsidRDefault="00862550" w:rsidP="00862550">
      <w:pPr>
        <w:widowControl w:val="0"/>
        <w:tabs>
          <w:tab w:val="left" w:pos="4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6255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Прокурор Ловозерского района совместно с главой  Ловозерского района совершили выезд в отдаленный и труднодоступный населенный  пункт-село Краснощелье Ловозерского района авиационным транспортом, где посетили наиболее важные объекты  села. Прокурор провел личный прием граждан.</w:t>
      </w:r>
    </w:p>
    <w:p w14:paraId="725DBB57" w14:textId="77777777" w:rsidR="00862550" w:rsidRDefault="00862550" w:rsidP="00F47A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оперативного и своевременного принятия решения по заявлению гражданина Черепанова С.Д., права которого были нарушены на территории другого субъекта, прокуратурой области обеспечен его прием должностным лицом  прокуратуры Республики Башкирия с использованием портала ССТУ.РФ. </w:t>
      </w:r>
    </w:p>
    <w:p w14:paraId="10E8DA9D" w14:textId="77777777" w:rsidR="00F47A6A" w:rsidRDefault="00F47A6A" w:rsidP="00F47A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обращениями граждан и юридических лиц находится на постоянном контроле прокуратуры области.</w:t>
      </w:r>
    </w:p>
    <w:p w14:paraId="4E78FD58" w14:textId="0007CC6B" w:rsidR="008D7FE9" w:rsidRPr="00447A1B" w:rsidRDefault="008D7FE9" w:rsidP="00447A1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D7FE9" w:rsidRPr="00447A1B" w:rsidSect="006A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DC8"/>
    <w:rsid w:val="0001007D"/>
    <w:rsid w:val="00243805"/>
    <w:rsid w:val="0044227F"/>
    <w:rsid w:val="00447A1B"/>
    <w:rsid w:val="005B01F5"/>
    <w:rsid w:val="006A13C5"/>
    <w:rsid w:val="00862550"/>
    <w:rsid w:val="008C3D03"/>
    <w:rsid w:val="008D7FE9"/>
    <w:rsid w:val="00B47371"/>
    <w:rsid w:val="00F47A6A"/>
    <w:rsid w:val="00F53CE1"/>
    <w:rsid w:val="00F7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3F61"/>
  <w15:docId w15:val="{3585A689-15B0-4B3E-A7FB-B3920FF2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admin</cp:lastModifiedBy>
  <cp:revision>8</cp:revision>
  <cp:lastPrinted>2021-02-15T15:02:00Z</cp:lastPrinted>
  <dcterms:created xsi:type="dcterms:W3CDTF">2021-02-15T14:55:00Z</dcterms:created>
  <dcterms:modified xsi:type="dcterms:W3CDTF">2021-02-17T14:51:00Z</dcterms:modified>
</cp:coreProperties>
</file>