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69" w:rsidRDefault="004D2869">
      <w:pPr>
        <w:pStyle w:val="ConsPlusTitle"/>
        <w:jc w:val="center"/>
      </w:pPr>
      <w:r>
        <w:t>ГЕНЕРАЛЬНАЯ ПРОКУРАТУРА РОССИЙСКОЙ ФЕДЕРАЦИИ</w:t>
      </w:r>
    </w:p>
    <w:p w:rsidR="004D2869" w:rsidRDefault="004D2869">
      <w:pPr>
        <w:pStyle w:val="ConsPlusTitle"/>
        <w:jc w:val="center"/>
      </w:pPr>
    </w:p>
    <w:p w:rsidR="004D2869" w:rsidRDefault="004D2869">
      <w:pPr>
        <w:pStyle w:val="ConsPlusTitle"/>
        <w:jc w:val="center"/>
      </w:pPr>
      <w:r>
        <w:t>ПРИКАЗ</w:t>
      </w:r>
    </w:p>
    <w:p w:rsidR="004D2869" w:rsidRDefault="004D2869">
      <w:pPr>
        <w:pStyle w:val="ConsPlusTitle"/>
        <w:jc w:val="center"/>
      </w:pPr>
      <w:r>
        <w:t>от 5 мая 2015 г. N 206</w:t>
      </w:r>
    </w:p>
    <w:p w:rsidR="004D2869" w:rsidRDefault="004D2869">
      <w:pPr>
        <w:pStyle w:val="ConsPlusTitle"/>
        <w:jc w:val="center"/>
      </w:pPr>
    </w:p>
    <w:p w:rsidR="004D2869" w:rsidRDefault="004D2869">
      <w:pPr>
        <w:pStyle w:val="ConsPlusTitle"/>
        <w:jc w:val="center"/>
      </w:pPr>
      <w:r>
        <w:t>О МЕРАХ ПО ПОВЫШЕНИЮ ЭФФЕКТИВНОСТИ РАБОТЫ, НАПРАВЛЕННОЙ</w:t>
      </w:r>
    </w:p>
    <w:p w:rsidR="004D2869" w:rsidRDefault="004D2869">
      <w:pPr>
        <w:pStyle w:val="ConsPlusTitle"/>
        <w:jc w:val="center"/>
      </w:pPr>
      <w:r>
        <w:t>НА ФОРМИРОВАНИЕ И ВОСПИТАНИЕ КАДРОВОГО СОСТАВА ОРГАНОВ</w:t>
      </w:r>
    </w:p>
    <w:p w:rsidR="004D2869" w:rsidRDefault="004D2869">
      <w:pPr>
        <w:pStyle w:val="ConsPlusTitle"/>
        <w:jc w:val="center"/>
      </w:pPr>
      <w:r>
        <w:t>ПРОКУРАТУРЫ, И СОБЛЮДЕНИЮ АНТИКОРРУПЦИОННОГО</w:t>
      </w:r>
    </w:p>
    <w:p w:rsidR="004D2869" w:rsidRDefault="004D2869">
      <w:pPr>
        <w:pStyle w:val="ConsPlusTitle"/>
        <w:jc w:val="center"/>
      </w:pPr>
      <w:r>
        <w:t>ЗАКОНОДАТЕЛЬСТВА В ОРГАНАХ ПРОКУРАТУРЫ</w:t>
      </w:r>
    </w:p>
    <w:p w:rsidR="004D2869" w:rsidRDefault="004D2869">
      <w:pPr>
        <w:pStyle w:val="ConsPlusTitle"/>
        <w:jc w:val="center"/>
      </w:pPr>
      <w:r>
        <w:t>РОССИЙСКОЙ ФЕДЕРАЦИИ</w:t>
      </w:r>
    </w:p>
    <w:p w:rsidR="004D2869" w:rsidRDefault="004D286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D286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869" w:rsidRDefault="004D286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869" w:rsidRDefault="004D286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2869" w:rsidRDefault="004D28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2869" w:rsidRDefault="004D28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Генпрокуратуры России от 13.11.2020 N 628)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869" w:rsidRDefault="004D2869"/>
        </w:tc>
      </w:tr>
    </w:tbl>
    <w:p w:rsidR="004D2869" w:rsidRDefault="004D2869">
      <w:pPr>
        <w:pStyle w:val="ConsPlusNormal"/>
        <w:jc w:val="both"/>
      </w:pPr>
    </w:p>
    <w:p w:rsidR="004D2869" w:rsidRDefault="004D2869">
      <w:pPr>
        <w:pStyle w:val="ConsPlusNormal"/>
        <w:ind w:firstLine="540"/>
        <w:jc w:val="both"/>
      </w:pPr>
      <w:r>
        <w:t xml:space="preserve">Обсуждение актуальных вопросов кадровой работы и соблюдения законодательства Российской Федерации о противодействии коррупции в системе прокуратуры Российской Федерации на семинаре-совещании органов прокуратуры Российской Федерации, проведенном 25.03.2015, вызвало необходимость принятия организационных и управленческих решений. В целях повышения эффективности кадровой работы, усиления персональной ответственности руководителей органов прокуратуры и работников кадровых подразделений за ее результаты, профилактики коррупционных и иных правонарушений, руководствуясь </w:t>
      </w:r>
      <w:hyperlink r:id="rId5" w:history="1">
        <w:r>
          <w:rPr>
            <w:color w:val="0000FF"/>
          </w:rPr>
          <w:t>пунктом 1 статьи 17</w:t>
        </w:r>
      </w:hyperlink>
      <w:r>
        <w:t xml:space="preserve"> Федерального закона "О прокуратуре Российской Федерации", приказываю: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1. Главному управлению кадров, управлению кадров Главной военной прокуратуры, прокурорам субъектов Российской Федерации, приравненным к ним военным прокурорам и прокурорам иных специализированных прокуратур: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1.1. Обеспечить тщательный подход к подбору кандидатов на службу в органы прокуратуры для исключения возможности принятия лиц, не обладающих необходимыми профессиональными и моральными качествами. В обязательном порядке направлять лиц, рассматриваемых в качестве кандидатов для приема на службу, на медицинское освидетельствование.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Учитывать уровень имеющегося у кандидата высшего юридического образования, профиль образовательной организации, в которой он обучался, направленность (профиль) образовательной программы. В соответствии с заключенными договорами о целевом обучении обеспечивать прием на службу выпускников Академии Генеральной прокуратуры Российской Федерации и институтов прокуратуры в составе образовательных организаций, осуществляющих целевую подготовку кадров для органов прокуратуры.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 xml:space="preserve">При решении вопроса о приеме на службу выпускников иных образовательных </w:t>
      </w:r>
      <w:proofErr w:type="gramStart"/>
      <w:r>
        <w:t>организаций</w:t>
      </w:r>
      <w:proofErr w:type="gramEnd"/>
      <w:r>
        <w:t xml:space="preserve"> прежде всего ориентироваться на ведущие в соответствующем регионе федеральные государственные образовательные организации юридического профиля или имеющие в своей структуре функционирующие в течение длительного времени юридические институты или факультеты.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1.2. Осуществлять комплектование кадровых подразделений органов прокуратуры из числа опытных прокурорских работников, имеющих, как правило, стаж надзорной деятельности не менее пяти лет.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1.3. Обращать особое внимание на возможные факторы риска, обусловленные склонностью к коррупционному поведению, при проведении мероприятий по профессиональному психологическому отбору кандидатов на службу в органы прокуратуры. При приеме на службу в обязательном порядке проверять и учитывать основания и мотивы увольнения с предыдущего места службы (работы).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lastRenderedPageBreak/>
        <w:t>1.4. Принимать необходимые меры по недопущению конфликта интересов при назначении на должности, распределении обязанностей работников прокуратур и по урегулированию конфликта интересов при его возникновении в ходе осуществления ими своих обязанностей.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 xml:space="preserve">Осуществить до 01.07.2015 мероприятия по реализации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22.12.2014 N 427-ФЗ "О внесении изменений в Федеральный закон "О прокуратуре Российской Федерации", связанные с ротацией, назначением на вакантные должности, продлением полномочий или освобождением от замещаемых должностей и возможностью продолжения службы в органах прокуратуры на других должностях, в отношении прокуроров субъектов Российской Федерации, городов, районов и приравненных к ним прокуроров специализированных</w:t>
      </w:r>
      <w:proofErr w:type="gramEnd"/>
      <w:r>
        <w:t xml:space="preserve"> прокуратур.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 xml:space="preserve">1.6. </w:t>
      </w:r>
      <w:proofErr w:type="gramStart"/>
      <w:r>
        <w:t xml:space="preserve">Учитывать при формировании кадрового резерва для выдвижения на руководящие должности в обязательном порядке опыт практической работы в органах прокуратуры, связанной с принятием самостоятельных решений, организаторские способности, рекомендации аттестационной комиссии, соблюдение ограничений и запретов, установленных в целях противодействия коррупции, требований к служебному поведению, </w:t>
      </w:r>
      <w:hyperlink r:id="rId7" w:history="1">
        <w:r>
          <w:rPr>
            <w:color w:val="0000FF"/>
          </w:rPr>
          <w:t>Кодекса</w:t>
        </w:r>
      </w:hyperlink>
      <w:r>
        <w:t xml:space="preserve"> этики прокурорского работника Российской Федерации.</w:t>
      </w:r>
      <w:proofErr w:type="gramEnd"/>
    </w:p>
    <w:p w:rsidR="004D2869" w:rsidRDefault="004D2869">
      <w:pPr>
        <w:pStyle w:val="ConsPlusNormal"/>
        <w:spacing w:before="220"/>
        <w:ind w:firstLine="540"/>
        <w:jc w:val="both"/>
      </w:pPr>
      <w:r>
        <w:t xml:space="preserve">1.7. Осуществить до 01.09.2015 направление на целевое обучение в соответствии с установленными квотами по программам магистратуры выпускников, завершающих обучение в 2015 году по целевым направлениям органов прокуратуры по программам </w:t>
      </w:r>
      <w:proofErr w:type="spellStart"/>
      <w:r>
        <w:t>бакалавриата</w:t>
      </w:r>
      <w:proofErr w:type="spellEnd"/>
      <w:r>
        <w:t>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1.8. Проанализировать до 01.10.2015 эффективность деятельности по противодействию коррупционным и иным правонарушениям в органах прокуратуры подразделений и должностных лиц по обеспечению собственной безопасности и физической защиты.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1.9. Осуществить мероприятия по сбору сведений о доходах, расходах, об имуществе и обязательствах имущественного характера, представляемых прокурорскими работниками и федеральными государственными гражданскими служащими. О результатах анализа и принятых мерах к устранению выявленных нарушений до 01.09.2015 доложить руководству Генеральной прокуратуры Российской Федерации.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 xml:space="preserve">1.10. </w:t>
      </w:r>
      <w:proofErr w:type="gramStart"/>
      <w:r>
        <w:t>Проводить углубленный анализ сведений о доходах, расходах, об имуществе и обязательствах имущественного характера с направлением запросов в контролирующие органы на основании заключенных Генеральной прокуратурой Российской Федерации межведомственных соглашений в области противодействия коррупции при принятии кадровых решений о переводе работников на руководящие должности в органах прокуратуры, зачислении в кадровый резерв, представлении к присвоению высших классных чинов, к награждению государственными наградами и</w:t>
      </w:r>
      <w:proofErr w:type="gramEnd"/>
      <w:r>
        <w:t xml:space="preserve"> о продлении срока нахождения на службе руководящего работника.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1.11. Обеспечивать разумный баланс в применении взысканий и поощрений, соответствие налагаемого взыскания характеру и тяжести правонарушения, совершенного прокурорским работником или федеральным государственным гражданским служащим. Осуществлять взвешенный подход в вопросах награждения работников прокуратуры с учетом конкретных заслуг и результатов служебной деятельности. При поощрении правами Генерального прокурора Российской Федерации работников органов прокуратуры уделять больше внимания стимулированию путем поощрения работников прокуратур городского и районного звена.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1.12. Расширять использование института наставничества в целях оказания практической помощи в профессиональном становлении и воспитании прокурорских работников, впервые поступивших на службу в органы прокуратуры, привлекая к этой работе наиболее опытных прокурорских работников со стажем, как правило, не менее пяти лет.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lastRenderedPageBreak/>
        <w:t xml:space="preserve">1.13. </w:t>
      </w:r>
      <w:proofErr w:type="gramStart"/>
      <w:r>
        <w:t>Организовывать</w:t>
      </w:r>
      <w:proofErr w:type="gramEnd"/>
      <w:r>
        <w:t xml:space="preserve"> начиная со II квартала 2015 г. сдачу работниками органов прокуратуры нормативов комплекса ГТО во исполнение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24.03.2014 N 172 "О Всероссийском физкультурно-оздоровительном комплексе "Готов к труду и обороне" (ГТО)" в целях создания условий для физического и духовного совершенствования работников органов прокуратуры, реализации </w:t>
      </w:r>
      <w:hyperlink r:id="rId9" w:history="1">
        <w:r>
          <w:rPr>
            <w:color w:val="0000FF"/>
          </w:rPr>
          <w:t>Концепции</w:t>
        </w:r>
      </w:hyperlink>
      <w:r>
        <w:t xml:space="preserve"> воспитательной работы в системе прокуратуры Российской Федерации.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1.14. Привлекать к работе по воспитанию кадров, профилактике коррупционных и иных правонарушений, в том числе к участию в заседаниях аттестационных комиссий, комиссий по соблюдению требований к служебному поведению и урегулированию конфликта интересов, ветеранов прокуратуры. Поддерживать постоянное тесное взаимодействие с общественными организациями ветеранов органов прокуратуры.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2. Прокурорам субъектов Российской Федерации, приравненным к ним военным прокурорам и прокурорам иных специализированных прокуратур: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 xml:space="preserve">Обеспечить повышение эффективности деятельности и роли аттестационных комиссий, комиссий по соблюдению требований к служебному поведению и урегулированию конфликта интересов с учетом изменений, предусмотренных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22.12.2014 N 431-ФЗ "О внесении изменений в отдельные законодательные акты Российской Федерации по вопросам противодействия коррупции", </w:t>
      </w:r>
      <w:hyperlink r:id="rId11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23.06.2014 N 453 "О внесении изменений в некоторые акты Президента Российской Федерации по</w:t>
      </w:r>
      <w:proofErr w:type="gramEnd"/>
      <w:r>
        <w:t xml:space="preserve"> вопросам противодействия коррупции", в том числе посредством разъяснения федеральным государственным служащим порядка соблюдения требований о предотвращении и урегулировании конфликта интересов.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2.2. Повысить личную ответственность руководителей органов прокуратуры и структурных подразделений аппаратов прокуратур за соблюдение прокурорскими работниками Присяги прокурора. Своевременно принимать меры по предотвращению конфликта интересов, стороной которого являются подчиненные работники прокуратуры.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>Ставить вопрос о соответствии руководителя занимаемой должности в случаях сокрытия ставшей известной ему информации о правонарушении, совершенном или готовящемся к совершению подчиненным прокурорским работником или федеральным государственным гражданским служащим, непринятия мер по привлечению работника к установленной законом ответственности, предупреждению правонарушения.</w:t>
      </w:r>
      <w:proofErr w:type="gramEnd"/>
    </w:p>
    <w:p w:rsidR="004D2869" w:rsidRDefault="004D2869">
      <w:pPr>
        <w:pStyle w:val="ConsPlusNormal"/>
        <w:spacing w:before="220"/>
        <w:ind w:firstLine="540"/>
        <w:jc w:val="both"/>
      </w:pPr>
      <w:r>
        <w:t>3. Главному управлению кадров: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3.1. Провести в ноябре 2015 г. учебно-методический семинар для специалистов-психологов прокуратур субъектов Российской Федерации и приравненных к ним специализированных прокуратур.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3.2. Подготовить во II квартале 2015 г. информационные письма (письма) начальникам структурных подразделений Генеральной прокуратуры Российской Федерации, прокурорам субъектов Российской Федерации и приравненным к ним прокурорам специализированных прокуратур: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 xml:space="preserve">о реализации требований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22.12.2014 N 431-ФЗ "О внесении изменений в отдельные законодательные акты Российской Федерации по вопросам противодействия коррупции";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о соблюдении в органах прокуратуры Российской Федерации ограничений, связанных с получением подарков в связи с исполнением служебных обязанностей, протокольными мероприятиями, служебными командировками и другими официальными мероприятиями;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lastRenderedPageBreak/>
        <w:t xml:space="preserve">об организации работы по исполнению требований </w:t>
      </w:r>
      <w:hyperlink r:id="rId13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07.05.2010 N 195 "О мерах по совершенствованию взаимодействия с общественными организациями ветеранов и пенсионеров прокуратуры".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3.3. Сформировать и обеспечить до 01.12.2015 введение базы данных федеральных государственных служащих органов прокуратуры, привлеченных к ответственности за совершение коррупционных правонарушений, нарушение Присяги прокурора, совершение проступков, порочащих честь прокурорского работника.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Главному управлению кадров, прокурорам субъектов Российской Федерации, приравненным к ним прокурорам специализированных прокуратур, Академии Генеральной прокуратуры Российской Федерации в целях повышения профессионального уровня не имеющих опыта следственной работы прокурорских работников, обеспечивающих надзор за исполнением законов органами, осуществляющими предварительное расследование, прокуроров, принимающих участие в рассмотрении уголовных дел судами, практиковать различные формы их обучения с привлечением работников Следственного комитета Российской Федерации, а</w:t>
      </w:r>
      <w:proofErr w:type="gramEnd"/>
      <w:r>
        <w:t xml:space="preserve"> также специализирующегося на обучении методике и тактике </w:t>
      </w:r>
      <w:proofErr w:type="gramStart"/>
      <w:r>
        <w:t>расследования преступлений профессорско-преподавательского состава Академии Генеральной прокуратуры Российской</w:t>
      </w:r>
      <w:proofErr w:type="gramEnd"/>
      <w:r>
        <w:t xml:space="preserve"> Федерации, иных ведущих образовательных организаций юридического профиля.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 xml:space="preserve">5 - 7. Утратили силу. - </w:t>
      </w:r>
      <w:hyperlink r:id="rId14" w:history="1">
        <w:r>
          <w:rPr>
            <w:color w:val="0000FF"/>
          </w:rPr>
          <w:t>Приказ</w:t>
        </w:r>
      </w:hyperlink>
      <w:r>
        <w:t xml:space="preserve"> Генпрокуратуры России от 13.11.2020 N 628.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заместителей Генерального прокурора Российской Федерации по направлениям деятельности.</w:t>
      </w:r>
    </w:p>
    <w:p w:rsidR="004D2869" w:rsidRDefault="004D2869">
      <w:pPr>
        <w:pStyle w:val="ConsPlusNormal"/>
        <w:spacing w:before="220"/>
        <w:ind w:firstLine="540"/>
        <w:jc w:val="both"/>
      </w:pPr>
      <w:r>
        <w:t>Приказ направить заместителям Генерального прокурора Российской Федерации, начальникам главных управлений, управлений и отделов (на правах управлений) Генеральной прокуратуры Российской Федерации, ректору Академии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которым довести его содержание до сведения подчиненных работников.</w:t>
      </w:r>
    </w:p>
    <w:p w:rsidR="004D2869" w:rsidRDefault="004D2869">
      <w:pPr>
        <w:pStyle w:val="ConsPlusNormal"/>
        <w:jc w:val="both"/>
      </w:pPr>
    </w:p>
    <w:p w:rsidR="004D2869" w:rsidRDefault="004D2869">
      <w:pPr>
        <w:pStyle w:val="ConsPlusNormal"/>
        <w:jc w:val="right"/>
      </w:pPr>
      <w:r>
        <w:t>Генеральный прокурор</w:t>
      </w:r>
    </w:p>
    <w:p w:rsidR="004D2869" w:rsidRDefault="004D2869">
      <w:pPr>
        <w:pStyle w:val="ConsPlusNormal"/>
        <w:jc w:val="right"/>
      </w:pPr>
      <w:r>
        <w:t>Российской Федерации</w:t>
      </w:r>
    </w:p>
    <w:p w:rsidR="004D2869" w:rsidRDefault="004D2869">
      <w:pPr>
        <w:pStyle w:val="ConsPlusNormal"/>
        <w:jc w:val="right"/>
      </w:pPr>
      <w:r>
        <w:t>Действительный государственный</w:t>
      </w:r>
    </w:p>
    <w:p w:rsidR="004D2869" w:rsidRDefault="004D2869">
      <w:pPr>
        <w:pStyle w:val="ConsPlusNormal"/>
        <w:jc w:val="right"/>
      </w:pPr>
      <w:r>
        <w:t>советник юстиции</w:t>
      </w:r>
    </w:p>
    <w:p w:rsidR="004D2869" w:rsidRDefault="004D2869">
      <w:pPr>
        <w:pStyle w:val="ConsPlusNormal"/>
        <w:jc w:val="right"/>
      </w:pPr>
      <w:r>
        <w:t>Ю.Я.ЧАЙКА</w:t>
      </w:r>
    </w:p>
    <w:p w:rsidR="004D2869" w:rsidRDefault="004D2869">
      <w:pPr>
        <w:pStyle w:val="ConsPlusNormal"/>
        <w:jc w:val="both"/>
      </w:pPr>
    </w:p>
    <w:p w:rsidR="004D2869" w:rsidRDefault="004D2869">
      <w:pPr>
        <w:pStyle w:val="ConsPlusNormal"/>
        <w:jc w:val="both"/>
      </w:pPr>
    </w:p>
    <w:p w:rsidR="004D2869" w:rsidRDefault="004D28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5571" w:rsidRDefault="00B75571">
      <w:bookmarkStart w:id="0" w:name="_GoBack"/>
      <w:bookmarkEnd w:id="0"/>
    </w:p>
    <w:sectPr w:rsidR="00B75571" w:rsidSect="00AA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08"/>
  <w:characterSpacingControl w:val="doNotCompress"/>
  <w:compat/>
  <w:rsids>
    <w:rsidRoot w:val="004D2869"/>
    <w:rsid w:val="004D2869"/>
    <w:rsid w:val="007762BC"/>
    <w:rsid w:val="00B75571"/>
    <w:rsid w:val="00FA2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28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28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4D703A848AF4160D4D81CC71D759514D384597859559552293023B5861FD217BD65E45166C1098BD67BA660650a8N" TargetMode="External"/><Relationship Id="rId13" Type="http://schemas.openxmlformats.org/officeDocument/2006/relationships/hyperlink" Target="consultantplus://offline/ref=D34D703A848AF4160D4D88D576D759514E394391879059552293023B5861FD217BD65E45166C1098BD67BA660650a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4D703A848AF4160D4D81CC71D759514F3847958D9359552293023B5861FD2169D60649146E0E99BE72EC37405C0FFB65DEFAA2F6289E0C5AaEN" TargetMode="External"/><Relationship Id="rId12" Type="http://schemas.openxmlformats.org/officeDocument/2006/relationships/hyperlink" Target="consultantplus://offline/ref=D34D703A848AF4160D4D81CC71D759514D3947948D9F59552293023B5861FD217BD65E45166C1098BD67BA660650a8N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4D703A848AF4160D4D81CC71D759514D394795859159552293023B5861FD217BD65E45166C1098BD67BA660650a8N" TargetMode="External"/><Relationship Id="rId11" Type="http://schemas.openxmlformats.org/officeDocument/2006/relationships/hyperlink" Target="consultantplus://offline/ref=D34D703A848AF4160D4D81CC71D759514D384195829659552293023B5861FD217BD65E45166C1098BD67BA660650a8N" TargetMode="External"/><Relationship Id="rId5" Type="http://schemas.openxmlformats.org/officeDocument/2006/relationships/hyperlink" Target="consultantplus://offline/ref=D34D703A848AF4160D4D81CC71D759514E3C44948C9F59552293023B5861FD2169D60649146E0B9CB272EC37405C0FFB65DEFAA2F6289E0C5AaE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34D703A848AF4160D4D81CC71D759514D3947948D9F59552293023B5861FD217BD65E45166C1098BD67BA660650a8N" TargetMode="External"/><Relationship Id="rId4" Type="http://schemas.openxmlformats.org/officeDocument/2006/relationships/hyperlink" Target="consultantplus://offline/ref=D34D703A848AF4160D4D88D576D759514B3B40918C9559552293023B5861FD2169D60649146E0E9EBA72EC37405C0FFB65DEFAA2F6289E0C5AaEN" TargetMode="External"/><Relationship Id="rId9" Type="http://schemas.openxmlformats.org/officeDocument/2006/relationships/hyperlink" Target="consultantplus://offline/ref=D34D703A848AF4160D4D81CC71D759514F3847958D9359552293023B5861FD2169D60649146E0E9FB972EC37405C0FFB65DEFAA2F6289E0C5AaEN" TargetMode="External"/><Relationship Id="rId14" Type="http://schemas.openxmlformats.org/officeDocument/2006/relationships/hyperlink" Target="consultantplus://offline/ref=D34D703A848AF4160D4D88D576D759514B3B40918C9559552293023B5861FD2169D60649146E0E9EBA72EC37405C0FFB65DEFAA2F6289E0C5Aa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2022</Words>
  <Characters>11528</Characters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2021-07-22T13:26:00Z</dcterms:created>
  <dcterms:modified xsi:type="dcterms:W3CDTF">2021-07-26T18:46:00Z</dcterms:modified>
</cp:coreProperties>
</file>