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485" w:rsidRDefault="000F4485" w:rsidP="000F4485">
      <w:pPr>
        <w:pStyle w:val="ConsPlusNormal"/>
        <w:ind w:left="4956"/>
      </w:pPr>
      <w:r w:rsidRPr="000F4485">
        <w:t xml:space="preserve">Приказ Генерального прокурора </w:t>
      </w:r>
    </w:p>
    <w:p w:rsidR="007E35F2" w:rsidRDefault="000F4485" w:rsidP="000F4485">
      <w:pPr>
        <w:pStyle w:val="ConsPlusNormal"/>
        <w:ind w:left="4956"/>
      </w:pPr>
      <w:r w:rsidRPr="000F4485">
        <w:t xml:space="preserve">Российской Федерации от 08.08.2025 </w:t>
      </w:r>
    </w:p>
    <w:p w:rsidR="007E35F2" w:rsidRDefault="000F4485" w:rsidP="007E35F2">
      <w:pPr>
        <w:pStyle w:val="ConsPlusNormal"/>
        <w:ind w:left="4956"/>
      </w:pPr>
      <w:r w:rsidRPr="000F4485">
        <w:t xml:space="preserve">№ 536 </w:t>
      </w:r>
      <w:r>
        <w:t>«</w:t>
      </w:r>
      <w:r w:rsidRPr="000F4485">
        <w:t xml:space="preserve">Об утверждении Инструкции </w:t>
      </w:r>
    </w:p>
    <w:p w:rsidR="000F4485" w:rsidRPr="000F4485" w:rsidRDefault="000F4485" w:rsidP="007E35F2">
      <w:pPr>
        <w:pStyle w:val="ConsPlusNormal"/>
        <w:ind w:left="4956"/>
      </w:pPr>
      <w:r w:rsidRPr="000F4485">
        <w:t>по учету кадров в органах и организациях прокуратуры Российской</w:t>
      </w:r>
      <w:r>
        <w:t xml:space="preserve"> </w:t>
      </w:r>
      <w:r w:rsidRPr="000F4485">
        <w:t>Федерации</w:t>
      </w:r>
      <w:r>
        <w:t>»</w:t>
      </w:r>
      <w:r w:rsidRPr="000F4485">
        <w:br/>
      </w:r>
    </w:p>
    <w:p w:rsidR="000F4485" w:rsidRDefault="000F4485">
      <w:pPr>
        <w:pStyle w:val="ConsPlusNormal"/>
        <w:jc w:val="center"/>
      </w:pPr>
    </w:p>
    <w:p w:rsidR="000F4485" w:rsidRDefault="000F4485">
      <w:pPr>
        <w:pStyle w:val="ConsPlusNormal"/>
        <w:jc w:val="center"/>
      </w:pPr>
    </w:p>
    <w:p w:rsidR="00AA3D1C" w:rsidRPr="001C01AA" w:rsidRDefault="0068410C">
      <w:pPr>
        <w:pStyle w:val="ConsPlusNormal"/>
        <w:jc w:val="center"/>
        <w:rPr>
          <w:b/>
        </w:rPr>
      </w:pPr>
      <w:r w:rsidRPr="001C01AA">
        <w:rPr>
          <w:b/>
        </w:rPr>
        <w:t>ПЕРЕЧЕНЬ</w:t>
      </w:r>
    </w:p>
    <w:p w:rsidR="00AA3D1C" w:rsidRDefault="0068410C">
      <w:pPr>
        <w:pStyle w:val="ConsPlusNormal"/>
        <w:jc w:val="center"/>
      </w:pPr>
      <w:r>
        <w:t>документов, представляемых гражданином при приеме</w:t>
      </w:r>
    </w:p>
    <w:p w:rsidR="00AA3D1C" w:rsidRDefault="0068410C">
      <w:pPr>
        <w:pStyle w:val="ConsPlusNormal"/>
        <w:jc w:val="center"/>
      </w:pPr>
      <w:r>
        <w:t>на федеральную государственную службу в органы и организации</w:t>
      </w:r>
    </w:p>
    <w:p w:rsidR="00AA3D1C" w:rsidRDefault="0068410C">
      <w:pPr>
        <w:pStyle w:val="ConsPlusNormal"/>
        <w:jc w:val="center"/>
      </w:pPr>
      <w:r>
        <w:t>прокуратуры Российской Федерации и назначении на должность</w:t>
      </w:r>
    </w:p>
    <w:p w:rsidR="00AA3D1C" w:rsidRDefault="0068410C">
      <w:pPr>
        <w:pStyle w:val="ConsPlusNormal"/>
        <w:jc w:val="center"/>
      </w:pPr>
      <w:r>
        <w:t>прокурорского работника</w:t>
      </w:r>
    </w:p>
    <w:p w:rsidR="00AA3D1C" w:rsidRDefault="00AA3D1C">
      <w:pPr>
        <w:pStyle w:val="ConsPlusNormal"/>
        <w:jc w:val="both"/>
        <w:outlineLvl w:val="0"/>
      </w:pPr>
    </w:p>
    <w:p w:rsidR="00AA3D1C" w:rsidRDefault="0068410C">
      <w:pPr>
        <w:pStyle w:val="ConsPlusNormal"/>
        <w:ind w:firstLine="540"/>
        <w:jc w:val="both"/>
      </w:pPr>
      <w:bookmarkStart w:id="0" w:name="P6"/>
      <w:bookmarkEnd w:id="0"/>
      <w:r>
        <w:t>1. Гражданами при поступлении на федеральную государственную службу в органы и организации прокуратуры Российской Федерации и назначении на должность прокурорского работника представляются:</w:t>
      </w:r>
    </w:p>
    <w:p w:rsidR="00AA3D1C" w:rsidRDefault="0068410C" w:rsidP="0068410C">
      <w:pPr>
        <w:pStyle w:val="ConsPlusNormal"/>
        <w:ind w:firstLine="539"/>
        <w:jc w:val="both"/>
      </w:pPr>
      <w:r>
        <w:t>а) заявление (рапорт) на имя Генерального прокурора Российской Федерации, прокурора субъекта Российской Федерации или приравненного к нему специализированного прокурора, ректора, директора института (филиала) Университета прокуратуры Российской Федерации о приеме на федеральную государственную службу и назначении на должность;</w:t>
      </w:r>
    </w:p>
    <w:p w:rsidR="00AA3D1C" w:rsidRDefault="0068410C" w:rsidP="0068410C">
      <w:pPr>
        <w:pStyle w:val="ConsPlusNormal"/>
        <w:ind w:firstLine="539"/>
        <w:jc w:val="both"/>
      </w:pPr>
      <w:bookmarkStart w:id="1" w:name="P8"/>
      <w:bookmarkEnd w:id="1"/>
      <w:r>
        <w:t>б) паспорт гражданина Российской Федерации;</w:t>
      </w:r>
    </w:p>
    <w:p w:rsidR="00AA3D1C" w:rsidRDefault="0068410C" w:rsidP="0068410C">
      <w:pPr>
        <w:pStyle w:val="ConsPlusNormal"/>
        <w:ind w:firstLine="539"/>
        <w:jc w:val="both"/>
      </w:pPr>
      <w:bookmarkStart w:id="2" w:name="P9"/>
      <w:bookmarkEnd w:id="2"/>
      <w:r>
        <w:t>в)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w:t>
      </w:r>
    </w:p>
    <w:p w:rsidR="00AA3D1C" w:rsidRDefault="0068410C" w:rsidP="0068410C">
      <w:pPr>
        <w:pStyle w:val="ConsPlusNormal"/>
        <w:ind w:firstLine="539"/>
        <w:jc w:val="both"/>
      </w:pPr>
      <w:r>
        <w:t xml:space="preserve">г) анкета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10.10.2024 </w:t>
      </w:r>
      <w:r w:rsidR="000F4485">
        <w:t>№</w:t>
      </w:r>
      <w:r>
        <w:t xml:space="preserve">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документами, подтверждающими изложенные в ней сведения;</w:t>
      </w:r>
    </w:p>
    <w:p w:rsidR="00AA3D1C" w:rsidRDefault="0068410C" w:rsidP="0068410C">
      <w:pPr>
        <w:pStyle w:val="ConsPlusNormal"/>
        <w:ind w:firstLine="539"/>
        <w:jc w:val="both"/>
      </w:pPr>
      <w:bookmarkStart w:id="3" w:name="P11"/>
      <w:bookmarkEnd w:id="3"/>
      <w:r>
        <w:t>д) документы об образовании и о квалификации с приложениями;</w:t>
      </w:r>
    </w:p>
    <w:p w:rsidR="00AA3D1C" w:rsidRDefault="0068410C" w:rsidP="0068410C">
      <w:pPr>
        <w:pStyle w:val="ConsPlusNormal"/>
        <w:ind w:firstLine="539"/>
        <w:jc w:val="both"/>
      </w:pPr>
      <w:bookmarkStart w:id="4" w:name="P12"/>
      <w:bookmarkEnd w:id="4"/>
      <w:r>
        <w:t>е) документы о присуждении ученой степени и присвоении ученого звания (при наличии);</w:t>
      </w:r>
    </w:p>
    <w:p w:rsidR="00AA3D1C" w:rsidRDefault="0068410C" w:rsidP="0068410C">
      <w:pPr>
        <w:pStyle w:val="ConsPlusNormal"/>
        <w:ind w:firstLine="539"/>
        <w:jc w:val="both"/>
      </w:pPr>
      <w:r>
        <w:t>ж) 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постановлением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w:t>
      </w:r>
    </w:p>
    <w:p w:rsidR="00AA3D1C" w:rsidRDefault="0068410C" w:rsidP="0068410C">
      <w:pPr>
        <w:pStyle w:val="ConsPlusNormal"/>
        <w:ind w:firstLine="539"/>
        <w:jc w:val="both"/>
      </w:pPr>
      <w:bookmarkStart w:id="5" w:name="P14"/>
      <w:bookmarkEnd w:id="5"/>
      <w:r>
        <w:t>з) 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w:t>
      </w:r>
    </w:p>
    <w:p w:rsidR="00AA3D1C" w:rsidRDefault="0068410C" w:rsidP="0068410C">
      <w:pPr>
        <w:pStyle w:val="ConsPlusNormal"/>
        <w:ind w:firstLine="539"/>
        <w:jc w:val="both"/>
      </w:pPr>
      <w:r>
        <w:t>и)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 или заверенная в установленном законодательством Российской Федерации порядке копия трудовой книжки, если гражданин на момент представления документов работает по трудовому договору у другого работодателя;</w:t>
      </w:r>
    </w:p>
    <w:p w:rsidR="00AA3D1C" w:rsidRDefault="0068410C" w:rsidP="0068410C">
      <w:pPr>
        <w:pStyle w:val="ConsPlusNormal"/>
        <w:ind w:firstLine="539"/>
        <w:jc w:val="both"/>
      </w:pPr>
      <w:r>
        <w:lastRenderedPageBreak/>
        <w:t>к) уведомление или свидетельство о постановке на учет в налоговом органе;</w:t>
      </w:r>
    </w:p>
    <w:p w:rsidR="00AA3D1C" w:rsidRDefault="0068410C" w:rsidP="0068410C">
      <w:pPr>
        <w:pStyle w:val="ConsPlusNormal"/>
        <w:ind w:firstLine="539"/>
        <w:jc w:val="both"/>
      </w:pPr>
      <w:r>
        <w:t>л) документ, подтверждающий регистрацию в системе индивидуального (персонифицированного) учета, за исключением случаев, когда у гражданина, поступающего на службу впервые, не был открыт индивидуальный лицевой счет;</w:t>
      </w:r>
    </w:p>
    <w:p w:rsidR="00AA3D1C" w:rsidRDefault="0068410C" w:rsidP="0068410C">
      <w:pPr>
        <w:pStyle w:val="ConsPlusNormal"/>
        <w:ind w:firstLine="539"/>
        <w:jc w:val="both"/>
      </w:pPr>
      <w:bookmarkStart w:id="6" w:name="P18"/>
      <w:bookmarkEnd w:id="6"/>
      <w:r>
        <w:t>м) свидетельства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w:t>
      </w:r>
    </w:p>
    <w:p w:rsidR="00AA3D1C" w:rsidRDefault="0068410C" w:rsidP="0068410C">
      <w:pPr>
        <w:pStyle w:val="ConsPlusNormal"/>
        <w:ind w:firstLine="539"/>
        <w:jc w:val="both"/>
      </w:pPr>
      <w:r>
        <w:t>н) 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впервые поступающих на федеральную государственную службу в органы и организации прокуратуры Российской Федерации, а также для ранее уволенных);</w:t>
      </w:r>
    </w:p>
    <w:p w:rsidR="00AA3D1C" w:rsidRDefault="0068410C" w:rsidP="0068410C">
      <w:pPr>
        <w:pStyle w:val="ConsPlusNormal"/>
        <w:ind w:firstLine="539"/>
        <w:jc w:val="both"/>
      </w:pPr>
      <w:r>
        <w:t>о)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w:t>
      </w:r>
    </w:p>
    <w:p w:rsidR="00AA3D1C" w:rsidRDefault="0068410C" w:rsidP="0068410C">
      <w:pPr>
        <w:pStyle w:val="ConsPlusNormal"/>
        <w:ind w:firstLine="539"/>
        <w:jc w:val="both"/>
      </w:pPr>
      <w:r>
        <w:t xml:space="preserve">п) письменное согласие на обработку персональных данных гражданина в целях изучения возможности приема его на службу в органы, организации прокуратуры Российской Федерации по форме, утвержденной приказом Генерального прокурора Российской Федерации от 04.07.2017 </w:t>
      </w:r>
      <w:r w:rsidR="000F4485">
        <w:t>№</w:t>
      </w:r>
      <w:r>
        <w:t xml:space="preserve"> 448 </w:t>
      </w:r>
      <w:r w:rsidR="000F4485">
        <w:t>«</w:t>
      </w:r>
      <w:r>
        <w:t>Об утверждении Правил обработки персональных данных в связи с прохождением службы (работой) в органах и организациях прокуратуры Российской Федерации</w:t>
      </w:r>
      <w:r w:rsidR="000F4485">
        <w:t>»</w:t>
      </w:r>
      <w:r>
        <w:t>;</w:t>
      </w:r>
    </w:p>
    <w:p w:rsidR="00AA3D1C" w:rsidRDefault="0068410C" w:rsidP="0068410C">
      <w:pPr>
        <w:pStyle w:val="ConsPlusNormal"/>
        <w:ind w:firstLine="539"/>
        <w:jc w:val="both"/>
      </w:pPr>
      <w:r>
        <w:t>р) три цветные фотографии размером 3,5 х 4,5 см и одна размером 4 х 6 см на матовой тонкой фотобумаге (анфас, в гражданской одежде, без головного убора и светлого угла (работники, имеющие классный чин, - в повседневном форменном обмундировании).</w:t>
      </w:r>
    </w:p>
    <w:p w:rsidR="00AA3D1C" w:rsidRPr="000F4485" w:rsidRDefault="0068410C">
      <w:pPr>
        <w:pStyle w:val="ConsPlusNormal"/>
        <w:spacing w:before="240"/>
        <w:ind w:firstLine="540"/>
        <w:jc w:val="both"/>
      </w:pPr>
      <w:r>
        <w:t xml:space="preserve">2. Документы, указанные в </w:t>
      </w:r>
      <w:hyperlink w:anchor="P8" w:tooltip="б) паспорт гражданина Российской Федерации;">
        <w:r w:rsidRPr="000F4485">
          <w:t>подпунктах "б"</w:t>
        </w:r>
      </w:hyperlink>
      <w:r w:rsidRPr="000F4485">
        <w:t xml:space="preserve">, </w:t>
      </w:r>
      <w:hyperlink w:anchor="P9" w:tooltip="в)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
        <w:r w:rsidRPr="000F4485">
          <w:t>"в"</w:t>
        </w:r>
      </w:hyperlink>
      <w:r w:rsidRPr="000F4485">
        <w:t xml:space="preserve">, </w:t>
      </w:r>
      <w:hyperlink w:anchor="P11" w:tooltip="д) документы об образовании и о квалификации с приложениями;">
        <w:r w:rsidRPr="000F4485">
          <w:t>"д"</w:t>
        </w:r>
      </w:hyperlink>
      <w:r w:rsidRPr="000F4485">
        <w:t xml:space="preserve">, </w:t>
      </w:r>
      <w:hyperlink w:anchor="P12" w:tooltip="е) документы о присуждении ученой степени и присвоении ученого звания (при наличии);">
        <w:r w:rsidRPr="000F4485">
          <w:t>"е"</w:t>
        </w:r>
      </w:hyperlink>
      <w:r w:rsidRPr="000F4485">
        <w:t xml:space="preserve">, </w:t>
      </w:r>
      <w:hyperlink w:anchor="P14" w:tooltip="з) 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
        <w:r w:rsidRPr="000F4485">
          <w:t>"з"</w:t>
        </w:r>
      </w:hyperlink>
      <w:r w:rsidRPr="000F4485">
        <w:t xml:space="preserve"> - </w:t>
      </w:r>
      <w:hyperlink w:anchor="P18" w:tooltip="м) с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
        <w:r w:rsidRPr="000F4485">
          <w:t>"м" пункта 1</w:t>
        </w:r>
      </w:hyperlink>
      <w:r w:rsidRPr="000F4485">
        <w:t xml:space="preserve"> настоящего перечня, после заверения их копий уполномоченным должностным лицом возвращаются гражданину в день их представления.</w:t>
      </w:r>
    </w:p>
    <w:p w:rsidR="00AA3D1C" w:rsidRDefault="0068410C">
      <w:pPr>
        <w:pStyle w:val="ConsPlusNormal"/>
        <w:spacing w:before="240"/>
        <w:ind w:firstLine="540"/>
        <w:jc w:val="both"/>
      </w:pPr>
      <w:r w:rsidRPr="000F4485">
        <w:t xml:space="preserve">3. Иные документы и сведения, помимо указанных в </w:t>
      </w:r>
      <w:hyperlink w:anchor="P6" w:tooltip="1. Гражданами при поступлении на федеральную государственную службу в органы и организации прокуратуры Российской Федерации и назначении на должность прокурорского работника представляются:">
        <w:r w:rsidRPr="000F4485">
          <w:t>пункте 1</w:t>
        </w:r>
      </w:hyperlink>
      <w:r>
        <w:t xml:space="preserve"> настоящего перечня, предоставляются в случаях, установленных законодательством Российской Федерации.</w:t>
      </w:r>
    </w:p>
    <w:p w:rsidR="00AA3D1C" w:rsidRDefault="0068410C">
      <w:pPr>
        <w:pStyle w:val="ConsPlusNormal"/>
        <w:spacing w:before="240"/>
        <w:ind w:firstLine="540"/>
        <w:jc w:val="both"/>
      </w:pPr>
      <w:bookmarkStart w:id="7" w:name="_GoBack"/>
      <w:bookmarkEnd w:id="7"/>
      <w:r>
        <w:t>4. Заявление принимается от гражданина только в случае представления документов в полном объеме.</w:t>
      </w:r>
    </w:p>
    <w:p w:rsidR="000F4485" w:rsidRDefault="0068410C" w:rsidP="000F4485">
      <w:pPr>
        <w:pStyle w:val="ConsPlusNormal"/>
        <w:spacing w:before="240"/>
        <w:ind w:firstLine="540"/>
        <w:jc w:val="both"/>
      </w:pPr>
      <w:r>
        <w:t>5. 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действий, участника ликвидации последствий радиационных или техногенных катастроф и других документов.</w:t>
      </w:r>
    </w:p>
    <w:p w:rsidR="000F4485" w:rsidRDefault="000F4485" w:rsidP="000F4485">
      <w:pPr>
        <w:pStyle w:val="ConsPlusNormal"/>
        <w:spacing w:before="240"/>
        <w:ind w:firstLine="540"/>
        <w:jc w:val="both"/>
      </w:pPr>
    </w:p>
    <w:sectPr w:rsidR="000F4485" w:rsidSect="000F4485">
      <w:pgSz w:w="11906" w:h="16838"/>
      <w:pgMar w:top="567" w:right="567"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A3D1C"/>
    <w:rsid w:val="000F4485"/>
    <w:rsid w:val="001C01AA"/>
    <w:rsid w:val="0068410C"/>
    <w:rsid w:val="007E35F2"/>
    <w:rsid w:val="00AA3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395E"/>
  <w15:docId w15:val="{01D92934-7723-463D-A9A5-D9F5DBDE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1101</Words>
  <Characters>6279</Characters>
  <Application>Microsoft Office Word</Application>
  <DocSecurity>0</DocSecurity>
  <Lines>52</Lines>
  <Paragraphs>14</Paragraphs>
  <ScaleCrop>false</ScaleCrop>
  <Company>КонсультантПлюс Версия 4024.00.50</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Генерального прокурора Российской Федерации от 08.08.2025 N 536
"Об утверждении Инструкции по учету кадров в органах и организациях прокуратуры Российской Федерации"</dc:title>
  <cp:lastModifiedBy>Алехина Надежда Владимировна</cp:lastModifiedBy>
  <cp:revision>7</cp:revision>
  <dcterms:created xsi:type="dcterms:W3CDTF">2025-11-14T09:46:00Z</dcterms:created>
  <dcterms:modified xsi:type="dcterms:W3CDTF">2025-11-14T11:46:00Z</dcterms:modified>
</cp:coreProperties>
</file>