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BE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4E6BBE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4E6BBE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4E6BBE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4E6BBE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4E6BBE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</w:p>
    <w:p w:rsidR="004E6BBE" w:rsidRPr="001B0A30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1B0A30">
        <w:rPr>
          <w:b/>
          <w:bCs/>
          <w:sz w:val="24"/>
          <w:szCs w:val="24"/>
        </w:rPr>
        <w:t>ПРОКУРАТУРА РОССИЙСКОЙ ФЕДЕРАЦИИ</w:t>
      </w:r>
      <w:r>
        <w:rPr>
          <w:b/>
          <w:bCs/>
          <w:sz w:val="24"/>
          <w:szCs w:val="24"/>
        </w:rPr>
        <w:t xml:space="preserve">      </w:t>
      </w:r>
    </w:p>
    <w:p w:rsidR="004E6BBE" w:rsidRPr="001B0A30" w:rsidRDefault="004E6BBE" w:rsidP="004E6BBE">
      <w:pPr>
        <w:spacing w:line="360" w:lineRule="auto"/>
        <w:ind w:firstLine="0"/>
        <w:jc w:val="center"/>
        <w:rPr>
          <w:b/>
          <w:bCs/>
          <w:sz w:val="24"/>
          <w:szCs w:val="24"/>
        </w:rPr>
      </w:pPr>
      <w:r w:rsidRPr="001B0A30">
        <w:rPr>
          <w:b/>
          <w:bCs/>
          <w:sz w:val="24"/>
          <w:szCs w:val="24"/>
        </w:rPr>
        <w:t>ПРОКУРАТУРА САМАРСКОЙ ОБЛАСТИ</w:t>
      </w:r>
    </w:p>
    <w:p w:rsidR="004E6BBE" w:rsidRDefault="004E6BBE" w:rsidP="004E6BBE">
      <w:pPr>
        <w:ind w:firstLine="0"/>
        <w:jc w:val="center"/>
        <w:rPr>
          <w:b/>
          <w:bCs/>
          <w:sz w:val="32"/>
          <w:szCs w:val="32"/>
        </w:rPr>
      </w:pPr>
      <w:r w:rsidRPr="00FB2360">
        <w:rPr>
          <w:b/>
          <w:bCs/>
          <w:sz w:val="32"/>
          <w:szCs w:val="32"/>
        </w:rPr>
        <w:t>ПРИКАЗ</w:t>
      </w:r>
    </w:p>
    <w:p w:rsidR="004E6BBE" w:rsidRPr="00F7630F" w:rsidRDefault="002A20D3" w:rsidP="004E6BBE">
      <w:pPr>
        <w:ind w:firstLine="0"/>
        <w:rPr>
          <w:b/>
          <w:bCs/>
        </w:rPr>
      </w:pPr>
      <w:r>
        <w:rPr>
          <w:u w:val="single"/>
        </w:rPr>
        <w:t xml:space="preserve"> 05</w:t>
      </w:r>
      <w:r w:rsidR="004E6BBE">
        <w:rPr>
          <w:u w:val="single"/>
        </w:rPr>
        <w:t>.</w:t>
      </w:r>
      <w:r w:rsidR="005E54F5">
        <w:rPr>
          <w:u w:val="single"/>
        </w:rPr>
        <w:t>0</w:t>
      </w:r>
      <w:r>
        <w:rPr>
          <w:u w:val="single"/>
        </w:rPr>
        <w:t>4</w:t>
      </w:r>
      <w:r w:rsidR="004E6BBE">
        <w:rPr>
          <w:u w:val="single"/>
        </w:rPr>
        <w:t>.201</w:t>
      </w:r>
      <w:r w:rsidR="005E54F5">
        <w:rPr>
          <w:u w:val="single"/>
        </w:rPr>
        <w:t>6</w:t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 w:rsidR="004E6BBE" w:rsidRPr="00F7630F">
        <w:rPr>
          <w:b/>
          <w:bCs/>
        </w:rPr>
        <w:tab/>
      </w:r>
      <w:r>
        <w:rPr>
          <w:b/>
          <w:bCs/>
        </w:rPr>
        <w:t xml:space="preserve">                    </w:t>
      </w:r>
      <w:r w:rsidR="004E6BBE" w:rsidRPr="00F7630F">
        <w:rPr>
          <w:b/>
          <w:bCs/>
        </w:rPr>
        <w:t xml:space="preserve">      </w:t>
      </w:r>
      <w:r w:rsidR="004E6BBE" w:rsidRPr="00F7630F">
        <w:rPr>
          <w:b/>
          <w:bCs/>
          <w:lang w:val="uk-UA"/>
        </w:rPr>
        <w:t xml:space="preserve">       </w:t>
      </w:r>
      <w:r w:rsidR="004E6BBE">
        <w:rPr>
          <w:b/>
          <w:bCs/>
          <w:lang w:val="uk-UA"/>
        </w:rPr>
        <w:t xml:space="preserve">     </w:t>
      </w:r>
      <w:r>
        <w:rPr>
          <w:b/>
          <w:bCs/>
        </w:rPr>
        <w:t>№30</w:t>
      </w:r>
    </w:p>
    <w:p w:rsidR="004E6BBE" w:rsidRDefault="004E6BBE" w:rsidP="004E6BBE">
      <w:pPr>
        <w:jc w:val="center"/>
        <w:rPr>
          <w:b/>
          <w:bCs/>
          <w:lang w:val="uk-UA"/>
        </w:rPr>
      </w:pPr>
    </w:p>
    <w:p w:rsidR="004E6BBE" w:rsidRDefault="004E6BBE" w:rsidP="004E6BBE">
      <w:pPr>
        <w:ind w:firstLine="0"/>
        <w:jc w:val="center"/>
        <w:rPr>
          <w:b/>
          <w:bCs/>
          <w:sz w:val="24"/>
          <w:szCs w:val="24"/>
        </w:rPr>
      </w:pPr>
      <w:r w:rsidRPr="001B0A30">
        <w:rPr>
          <w:b/>
          <w:bCs/>
          <w:sz w:val="24"/>
          <w:szCs w:val="24"/>
        </w:rPr>
        <w:t>Самара</w:t>
      </w:r>
    </w:p>
    <w:p w:rsidR="004E6BBE" w:rsidRDefault="004E6BBE" w:rsidP="004E6BBE">
      <w:pPr>
        <w:ind w:firstLine="0"/>
        <w:rPr>
          <w:b/>
          <w:bCs/>
          <w:sz w:val="24"/>
          <w:szCs w:val="24"/>
        </w:rPr>
      </w:pPr>
    </w:p>
    <w:p w:rsidR="00984B7E" w:rsidRDefault="00CF46D6" w:rsidP="00984B7E">
      <w:pPr>
        <w:ind w:firstLine="709"/>
        <w:jc w:val="center"/>
        <w:rPr>
          <w:b/>
          <w:bCs/>
        </w:rPr>
      </w:pPr>
      <w:r w:rsidRPr="00CF46D6">
        <w:rPr>
          <w:b/>
          <w:bCs/>
        </w:rPr>
        <w:t xml:space="preserve">Об организации </w:t>
      </w:r>
      <w:r>
        <w:rPr>
          <w:b/>
          <w:bCs/>
        </w:rPr>
        <w:t xml:space="preserve">деятельности мобильной приемной </w:t>
      </w:r>
    </w:p>
    <w:p w:rsidR="004E6BBE" w:rsidRPr="00CF46D6" w:rsidRDefault="00CF46D6" w:rsidP="00984B7E">
      <w:pPr>
        <w:ind w:firstLine="709"/>
        <w:jc w:val="center"/>
        <w:rPr>
          <w:b/>
          <w:bCs/>
        </w:rPr>
      </w:pPr>
      <w:r>
        <w:rPr>
          <w:b/>
          <w:bCs/>
        </w:rPr>
        <w:t xml:space="preserve">прокурора </w:t>
      </w:r>
      <w:r w:rsidR="00984B7E">
        <w:rPr>
          <w:b/>
          <w:bCs/>
        </w:rPr>
        <w:t>Самарской области</w:t>
      </w:r>
    </w:p>
    <w:p w:rsidR="00CF46D6" w:rsidRDefault="00CF46D6" w:rsidP="00016D2E">
      <w:pPr>
        <w:ind w:firstLine="709"/>
        <w:rPr>
          <w:b/>
          <w:bCs/>
          <w:sz w:val="24"/>
          <w:szCs w:val="24"/>
        </w:rPr>
      </w:pPr>
    </w:p>
    <w:p w:rsidR="004E6BBE" w:rsidRDefault="004E6BBE" w:rsidP="004E6BBE">
      <w:pPr>
        <w:ind w:firstLine="709"/>
      </w:pPr>
      <w:r>
        <w:t xml:space="preserve">В целях </w:t>
      </w:r>
      <w:r w:rsidRPr="00D96D1C">
        <w:t xml:space="preserve">оперативного реагирования на адресованные </w:t>
      </w:r>
      <w:r>
        <w:t xml:space="preserve">в прокуратуру </w:t>
      </w:r>
      <w:r w:rsidR="005E54F5">
        <w:t>Самарской</w:t>
      </w:r>
      <w:r>
        <w:t xml:space="preserve"> области </w:t>
      </w:r>
      <w:r w:rsidRPr="00D96D1C">
        <w:t>обращения</w:t>
      </w:r>
      <w:r>
        <w:t>, повышения эффективности работы по восстановлению нарушенных прав граждан и доверия населения к органам прокуратуры,</w:t>
      </w:r>
      <w:r w:rsidR="002A20D3">
        <w:t xml:space="preserve"> а также оперативного принятия мер прокурорского реагирования,</w:t>
      </w:r>
      <w:r>
        <w:t xml:space="preserve"> руководствуясь ст.18 Федерального закона «О прокуратуре Российской Федерации»,</w:t>
      </w:r>
    </w:p>
    <w:p w:rsidR="004E6BBE" w:rsidRDefault="004E6BBE" w:rsidP="004E6BBE">
      <w:pPr>
        <w:ind w:firstLine="567"/>
        <w:jc w:val="center"/>
      </w:pPr>
    </w:p>
    <w:p w:rsidR="004E6BBE" w:rsidRDefault="004E6BBE" w:rsidP="004E6BBE">
      <w:pPr>
        <w:ind w:firstLine="567"/>
        <w:jc w:val="center"/>
      </w:pPr>
    </w:p>
    <w:p w:rsidR="004E6BBE" w:rsidRDefault="004E6BBE" w:rsidP="004E6BBE">
      <w:pPr>
        <w:ind w:firstLine="567"/>
        <w:jc w:val="center"/>
      </w:pPr>
    </w:p>
    <w:p w:rsidR="004E6BBE" w:rsidRDefault="004E6BBE" w:rsidP="004E6BBE">
      <w:pPr>
        <w:ind w:firstLine="567"/>
        <w:jc w:val="center"/>
      </w:pPr>
      <w:r w:rsidRPr="003F1CEF">
        <w:rPr>
          <w:b/>
        </w:rPr>
        <w:t>П Р И К А З Ы В А Ю</w:t>
      </w:r>
      <w:r>
        <w:t>:</w:t>
      </w:r>
    </w:p>
    <w:p w:rsidR="004E6BBE" w:rsidRDefault="004E6BBE" w:rsidP="004E6BBE">
      <w:pPr>
        <w:ind w:firstLine="567"/>
        <w:jc w:val="center"/>
      </w:pPr>
    </w:p>
    <w:p w:rsidR="004E6BBE" w:rsidRDefault="004E6BBE" w:rsidP="004E6BBE">
      <w:pPr>
        <w:ind w:firstLine="567"/>
      </w:pPr>
      <w:r>
        <w:t>1. Организовать в прокуратуре Самарской области мобильную приемную прокурора Самарской области.</w:t>
      </w:r>
    </w:p>
    <w:p w:rsidR="004E6BBE" w:rsidRDefault="004E6BBE" w:rsidP="004E6BBE">
      <w:pPr>
        <w:ind w:firstLine="567"/>
      </w:pPr>
      <w:r>
        <w:t>2. У</w:t>
      </w:r>
      <w:r w:rsidRPr="00D96D1C">
        <w:t xml:space="preserve">твердить прилагаемое Положение о мобильной приемной </w:t>
      </w:r>
      <w:r>
        <w:t>прокурора Самарской области</w:t>
      </w:r>
      <w:r w:rsidRPr="00D96D1C">
        <w:t>.</w:t>
      </w:r>
    </w:p>
    <w:p w:rsidR="004E6BBE" w:rsidRDefault="004E6BBE" w:rsidP="004E6BBE">
      <w:pPr>
        <w:tabs>
          <w:tab w:val="left" w:pos="851"/>
        </w:tabs>
        <w:ind w:firstLine="567"/>
      </w:pPr>
      <w:r>
        <w:t>3. Контроль за исполнением приказа возложить на заместителя прокурора области</w:t>
      </w:r>
      <w:r w:rsidR="002A20D3">
        <w:t xml:space="preserve">, курирующего вопросы организации работы по рассмотрению писем и приему граждан. </w:t>
      </w:r>
    </w:p>
    <w:p w:rsidR="004E6BBE" w:rsidRDefault="002A20D3" w:rsidP="004E6BBE">
      <w:pPr>
        <w:ind w:firstLine="567"/>
      </w:pPr>
      <w:r>
        <w:t>С п</w:t>
      </w:r>
      <w:r w:rsidR="004E6BBE">
        <w:t>риказ</w:t>
      </w:r>
      <w:r>
        <w:t>ом ознакомить заместителей прокурора области, начальников</w:t>
      </w:r>
      <w:r w:rsidR="004E6BBE">
        <w:t xml:space="preserve"> управлений и отделов прокуратуры </w:t>
      </w:r>
      <w:r>
        <w:t>области, прокуроров</w:t>
      </w:r>
      <w:r w:rsidR="004E6BBE">
        <w:t xml:space="preserve"> городов, районов </w:t>
      </w:r>
      <w:r>
        <w:t xml:space="preserve">межрайонных и </w:t>
      </w:r>
      <w:r w:rsidR="004E6BBE">
        <w:t>специализированных прокуратур, которым довести его содержание до сведения подчиненных работников.</w:t>
      </w:r>
    </w:p>
    <w:p w:rsidR="004E6BBE" w:rsidRPr="00D96D1C" w:rsidRDefault="004E6BBE" w:rsidP="004E6BBE"/>
    <w:p w:rsidR="004E6BBE" w:rsidRPr="00D96D1C" w:rsidRDefault="004E6BBE" w:rsidP="004E6BBE"/>
    <w:p w:rsidR="004E6BBE" w:rsidRDefault="004E6BBE" w:rsidP="004E6BBE">
      <w:pPr>
        <w:spacing w:line="240" w:lineRule="exact"/>
        <w:ind w:firstLine="0"/>
      </w:pPr>
      <w:r>
        <w:t xml:space="preserve">Прокурор области       </w:t>
      </w:r>
    </w:p>
    <w:p w:rsidR="004E6BBE" w:rsidRDefault="004E6BBE" w:rsidP="004E6BBE">
      <w:pPr>
        <w:spacing w:line="240" w:lineRule="exact"/>
        <w:ind w:firstLine="0"/>
      </w:pPr>
    </w:p>
    <w:p w:rsidR="004E6BBE" w:rsidRDefault="004E6BBE" w:rsidP="004E6BBE">
      <w:pPr>
        <w:spacing w:line="240" w:lineRule="exact"/>
        <w:ind w:firstLine="0"/>
      </w:pPr>
      <w:r>
        <w:t xml:space="preserve">государственный советник </w:t>
      </w:r>
    </w:p>
    <w:p w:rsidR="004E6BBE" w:rsidRPr="00D96D1C" w:rsidRDefault="004E6BBE" w:rsidP="004E6BBE">
      <w:pPr>
        <w:spacing w:line="240" w:lineRule="exact"/>
        <w:ind w:firstLine="0"/>
      </w:pPr>
      <w:r>
        <w:t xml:space="preserve">юстиции 2 класса                                                                                  М.А. Кабалоев                                                               </w:t>
      </w:r>
    </w:p>
    <w:p w:rsidR="00142CCF" w:rsidRDefault="00142CCF" w:rsidP="0089614E">
      <w:pPr>
        <w:ind w:left="4248"/>
        <w:rPr>
          <w:sz w:val="24"/>
          <w:szCs w:val="24"/>
        </w:rPr>
      </w:pPr>
    </w:p>
    <w:p w:rsidR="0089614E" w:rsidRDefault="0089614E" w:rsidP="0089614E">
      <w:pPr>
        <w:ind w:left="4248"/>
        <w:rPr>
          <w:sz w:val="24"/>
          <w:szCs w:val="24"/>
        </w:rPr>
      </w:pPr>
      <w:r w:rsidRPr="00484A6C">
        <w:rPr>
          <w:sz w:val="24"/>
          <w:szCs w:val="24"/>
        </w:rPr>
        <w:lastRenderedPageBreak/>
        <w:t xml:space="preserve">Приложение к приказу </w:t>
      </w:r>
    </w:p>
    <w:p w:rsidR="0089614E" w:rsidRDefault="0089614E" w:rsidP="0089614E">
      <w:pPr>
        <w:ind w:left="4248"/>
        <w:rPr>
          <w:sz w:val="24"/>
          <w:szCs w:val="24"/>
        </w:rPr>
      </w:pPr>
      <w:r w:rsidRPr="00484A6C">
        <w:rPr>
          <w:sz w:val="24"/>
          <w:szCs w:val="24"/>
        </w:rPr>
        <w:t>прокурора</w:t>
      </w:r>
      <w:r>
        <w:rPr>
          <w:sz w:val="24"/>
          <w:szCs w:val="24"/>
        </w:rPr>
        <w:t xml:space="preserve"> Самарской</w:t>
      </w:r>
      <w:r w:rsidRPr="00484A6C">
        <w:rPr>
          <w:sz w:val="24"/>
          <w:szCs w:val="24"/>
        </w:rPr>
        <w:t xml:space="preserve"> области </w:t>
      </w:r>
    </w:p>
    <w:p w:rsidR="0089614E" w:rsidRPr="00484A6C" w:rsidRDefault="002A20D3" w:rsidP="0089614E">
      <w:pPr>
        <w:ind w:left="4248"/>
        <w:rPr>
          <w:sz w:val="24"/>
          <w:szCs w:val="24"/>
        </w:rPr>
      </w:pPr>
      <w:r>
        <w:rPr>
          <w:sz w:val="24"/>
          <w:szCs w:val="24"/>
        </w:rPr>
        <w:t>от 05.04.2016 №30</w:t>
      </w:r>
    </w:p>
    <w:p w:rsidR="0089614E" w:rsidRDefault="0089614E" w:rsidP="0089614E">
      <w:pPr>
        <w:jc w:val="center"/>
      </w:pPr>
    </w:p>
    <w:p w:rsidR="0089614E" w:rsidRDefault="0089614E" w:rsidP="0089614E">
      <w:pPr>
        <w:jc w:val="center"/>
      </w:pPr>
    </w:p>
    <w:p w:rsidR="0089614E" w:rsidRPr="00D96D1C" w:rsidRDefault="0089614E" w:rsidP="0089614E">
      <w:pPr>
        <w:jc w:val="center"/>
      </w:pPr>
      <w:r w:rsidRPr="00D96D1C">
        <w:t>ПОЛОЖЕНИЕ</w:t>
      </w:r>
    </w:p>
    <w:p w:rsidR="0089614E" w:rsidRPr="00D96D1C" w:rsidRDefault="0089614E" w:rsidP="0089614E">
      <w:pPr>
        <w:jc w:val="center"/>
      </w:pPr>
      <w:r w:rsidRPr="00D96D1C">
        <w:t xml:space="preserve">о мобильной приемной  </w:t>
      </w:r>
      <w:r>
        <w:t>прокурора Самарской области</w:t>
      </w:r>
    </w:p>
    <w:p w:rsidR="0089614E" w:rsidRPr="00D96D1C" w:rsidRDefault="0089614E" w:rsidP="0089614E">
      <w:pPr>
        <w:jc w:val="center"/>
      </w:pPr>
    </w:p>
    <w:p w:rsidR="0089614E" w:rsidRPr="00A34BBB" w:rsidRDefault="0089614E" w:rsidP="0089614E">
      <w:pPr>
        <w:ind w:firstLine="567"/>
      </w:pPr>
      <w:r w:rsidRPr="00A34BBB">
        <w:t xml:space="preserve">1. Мобильная приемная прокурора </w:t>
      </w:r>
      <w:r w:rsidR="00A34BBB" w:rsidRPr="00A34BBB">
        <w:t>Самарской</w:t>
      </w:r>
      <w:r w:rsidRPr="00A34BBB">
        <w:t xml:space="preserve"> области</w:t>
      </w:r>
      <w:r w:rsidR="002A20D3">
        <w:t xml:space="preserve"> (далее по тексту – мобильная приемная)</w:t>
      </w:r>
      <w:r w:rsidRPr="00A34BBB">
        <w:t xml:space="preserve"> организуется в целях оперативного реагирования на адресованные в прокуратуру </w:t>
      </w:r>
      <w:r w:rsidR="00A34BBB" w:rsidRPr="00A34BBB">
        <w:t>Самарской</w:t>
      </w:r>
      <w:r w:rsidRPr="00A34BBB">
        <w:t xml:space="preserve"> области обращения, повышения эффективности работы по восстановлению нарушенных прав граждан и доверия населения к органам прокуратуры, проверки </w:t>
      </w:r>
      <w:r w:rsidR="002A20D3">
        <w:t xml:space="preserve">исполнения </w:t>
      </w:r>
      <w:r w:rsidRPr="00A34BBB">
        <w:t>законодательства о порядке</w:t>
      </w:r>
      <w:r w:rsidR="002A20D3">
        <w:t xml:space="preserve"> рассмотрения обращений граждан, а также оперативного принятия мер прокурорского реагирования. </w:t>
      </w:r>
    </w:p>
    <w:p w:rsidR="0089614E" w:rsidRPr="00A34BBB" w:rsidRDefault="0089614E" w:rsidP="0089614E">
      <w:pPr>
        <w:ind w:firstLine="567"/>
      </w:pPr>
      <w:r w:rsidRPr="00A34BBB">
        <w:t xml:space="preserve">2. Мобильная приемная в своей деятельности руководствуется Конституцией Российской Федерации, федеральными конституционными законами, Федеральным законом </w:t>
      </w:r>
      <w:r w:rsidR="00A34BBB" w:rsidRPr="00A34BBB">
        <w:t xml:space="preserve">от 17.01.1992 № 2202-1 </w:t>
      </w:r>
      <w:r w:rsidRPr="00A34BBB">
        <w:t xml:space="preserve">«О прокуратуре Российской Федерации», Федеральным законом </w:t>
      </w:r>
      <w:r w:rsidR="00A34BBB" w:rsidRPr="00A34BBB">
        <w:t xml:space="preserve">от 02.05.2006 № 59-ФЗ </w:t>
      </w:r>
      <w:r w:rsidRPr="00A34BBB">
        <w:t>«О порядке рассмотрения обращений граждан Российской Федерации», Инструкци</w:t>
      </w:r>
      <w:r w:rsidR="00A34BBB" w:rsidRPr="00A34BBB">
        <w:t>ей</w:t>
      </w:r>
      <w:r w:rsidRPr="00A34BBB">
        <w:t xml:space="preserve"> о порядке рассмотрения обращений и приема граждан в </w:t>
      </w:r>
      <w:r w:rsidR="00A34BBB" w:rsidRPr="00A34BBB">
        <w:t>органах</w:t>
      </w:r>
      <w:r w:rsidRPr="00A34BBB">
        <w:t xml:space="preserve"> прокуратуры Российской Федерации</w:t>
      </w:r>
      <w:r w:rsidR="00A34BBB" w:rsidRPr="00A34BBB">
        <w:t xml:space="preserve">, утвержденной приказом Генерального прокурора Российской Федерации от 30.01.2013 № 45, Инструкцией по делопроизводству </w:t>
      </w:r>
      <w:r w:rsidRPr="00A34BBB">
        <w:t xml:space="preserve"> </w:t>
      </w:r>
      <w:r w:rsidR="00902653">
        <w:t xml:space="preserve">в органах и учреждениях прокуратуры </w:t>
      </w:r>
      <w:r w:rsidR="00791E8D">
        <w:t xml:space="preserve">Российской Федерации, утвержденной приказом Генерального прокурора Российской Федерации от 29.12.2011 № 450, другими законодательными актами, а также организационно-распорядительными документами Генеральной прокуратуры Российской Федерации, прокурора области, </w:t>
      </w:r>
      <w:r w:rsidRPr="00A34BBB">
        <w:t>а также настоящим Положением.</w:t>
      </w:r>
    </w:p>
    <w:p w:rsidR="0089614E" w:rsidRPr="0052701B" w:rsidRDefault="0089614E" w:rsidP="0089614E">
      <w:pPr>
        <w:ind w:firstLine="567"/>
      </w:pPr>
      <w:r w:rsidRPr="0052701B">
        <w:t>3. Основными задачами мобильной приемной являются:</w:t>
      </w:r>
    </w:p>
    <w:p w:rsidR="0089614E" w:rsidRPr="000063E7" w:rsidRDefault="000063E7" w:rsidP="0089614E">
      <w:pPr>
        <w:ind w:firstLine="567"/>
      </w:pPr>
      <w:r>
        <w:t>3.1.</w:t>
      </w:r>
      <w:r w:rsidR="000A4450">
        <w:t xml:space="preserve"> О</w:t>
      </w:r>
      <w:r w:rsidR="0089614E" w:rsidRPr="000063E7">
        <w:t>беспечение объективного и всест</w:t>
      </w:r>
      <w:r w:rsidR="00A56CF1" w:rsidRPr="000063E7">
        <w:t>ороннего рассмотрения обращений</w:t>
      </w:r>
      <w:r w:rsidR="0089614E" w:rsidRPr="000063E7">
        <w:t xml:space="preserve">; проведение проверок соблюдения законодательства о порядке рассмотрения обращений </w:t>
      </w:r>
      <w:r w:rsidRPr="000063E7">
        <w:t xml:space="preserve">и приема граждан представителями </w:t>
      </w:r>
      <w:r w:rsidR="0089614E" w:rsidRPr="000063E7">
        <w:t>орган</w:t>
      </w:r>
      <w:r w:rsidRPr="000063E7">
        <w:t>ов</w:t>
      </w:r>
      <w:r w:rsidR="0089614E" w:rsidRPr="000063E7">
        <w:t xml:space="preserve"> государственной власти и местного самоуправления, </w:t>
      </w:r>
      <w:r w:rsidRPr="000063E7">
        <w:t xml:space="preserve">а </w:t>
      </w:r>
      <w:r w:rsidR="000A4450">
        <w:t>также прокуратур городов,</w:t>
      </w:r>
      <w:r w:rsidRPr="000063E7">
        <w:t xml:space="preserve"> районов и специализированных прокуратур (далее </w:t>
      </w:r>
      <w:r w:rsidR="000A4450">
        <w:t xml:space="preserve">по тексту– </w:t>
      </w:r>
      <w:proofErr w:type="spellStart"/>
      <w:r w:rsidR="000A4450">
        <w:t>горрайспец</w:t>
      </w:r>
      <w:r w:rsidRPr="000063E7">
        <w:t>прокуратуры</w:t>
      </w:r>
      <w:proofErr w:type="spellEnd"/>
      <w:r w:rsidRPr="000063E7">
        <w:t>)</w:t>
      </w:r>
      <w:r>
        <w:t>.</w:t>
      </w:r>
    </w:p>
    <w:p w:rsidR="000063E7" w:rsidRPr="000063E7" w:rsidRDefault="000063E7" w:rsidP="000063E7">
      <w:pPr>
        <w:ind w:firstLine="567"/>
      </w:pPr>
      <w:r w:rsidRPr="000063E7">
        <w:t>3.2. Оперативное реагирование на обращения либо сведения, размещенные в средствах массовой информации и имеющие общественный резонанс, о систематическом ущемлении прав и свобод, многочисленных или грубых нарушениях закона, требующих вмешательства прокуратуры области.</w:t>
      </w:r>
    </w:p>
    <w:p w:rsidR="000063E7" w:rsidRDefault="000063E7" w:rsidP="0089614E">
      <w:pPr>
        <w:ind w:firstLine="567"/>
      </w:pPr>
      <w:r>
        <w:t>3.3. Выявление причин и условий, способствующих увеличению числа обращений в органы прокуратуры</w:t>
      </w:r>
      <w:r w:rsidR="000A4450">
        <w:t>,</w:t>
      </w:r>
      <w:r>
        <w:t xml:space="preserve"> и принятие мер по снижению количества</w:t>
      </w:r>
      <w:r w:rsidR="000A4450">
        <w:t xml:space="preserve"> обращений</w:t>
      </w:r>
      <w:r>
        <w:t>.</w:t>
      </w:r>
    </w:p>
    <w:p w:rsidR="000063E7" w:rsidRDefault="000063E7" w:rsidP="0089614E">
      <w:pPr>
        <w:ind w:firstLine="567"/>
      </w:pPr>
      <w:r>
        <w:t>3.4. Проведение личного приема заявителей в труднодоступных и отдаленных населенных пунктах.</w:t>
      </w:r>
    </w:p>
    <w:p w:rsidR="000063E7" w:rsidRDefault="000063E7" w:rsidP="0089614E">
      <w:pPr>
        <w:ind w:firstLine="567"/>
      </w:pPr>
      <w:r>
        <w:t>3.5. Оказание правовой помощи населению, обращая особое внимание на социально незащищенные категории граждан.</w:t>
      </w:r>
    </w:p>
    <w:p w:rsidR="00D64D8A" w:rsidRDefault="00D64D8A" w:rsidP="0089614E">
      <w:pPr>
        <w:ind w:firstLine="567"/>
      </w:pPr>
      <w:r>
        <w:t xml:space="preserve">3.6. </w:t>
      </w:r>
      <w:r w:rsidR="00E03DDB">
        <w:t xml:space="preserve">Размещение на информационных стендах, </w:t>
      </w:r>
      <w:r w:rsidR="000A4450">
        <w:t xml:space="preserve">в </w:t>
      </w:r>
      <w:r w:rsidR="00E03DDB">
        <w:t xml:space="preserve">технических средствах аналогичного назначения, в средствах массовой информации и на официальном </w:t>
      </w:r>
      <w:r w:rsidR="00E03DDB">
        <w:lastRenderedPageBreak/>
        <w:t xml:space="preserve">сайте прокуратуры в сети «Интернет» сведений о работе мобильной приемной (задачах, месте и режиме работы). Предоставление </w:t>
      </w:r>
      <w:r w:rsidR="0010437E">
        <w:t>указанной информации по справочным (контактным) телефонам органов прокуратуры области.</w:t>
      </w:r>
    </w:p>
    <w:p w:rsidR="0089614E" w:rsidRPr="0010437E" w:rsidRDefault="0089614E" w:rsidP="0089614E">
      <w:pPr>
        <w:ind w:firstLine="567"/>
      </w:pPr>
      <w:r w:rsidRPr="0010437E">
        <w:t>4. Организ</w:t>
      </w:r>
      <w:r w:rsidR="000A4450">
        <w:t xml:space="preserve">ация работы мобильной приемной </w:t>
      </w:r>
      <w:r w:rsidRPr="0010437E">
        <w:t xml:space="preserve">осуществляется </w:t>
      </w:r>
      <w:r w:rsidR="0010437E" w:rsidRPr="0010437E">
        <w:t>начальником отдела по рассмотрению писем и приему граждан прокуратуры области</w:t>
      </w:r>
      <w:r w:rsidRPr="0010437E">
        <w:t>.</w:t>
      </w:r>
    </w:p>
    <w:p w:rsidR="0089614E" w:rsidRPr="0010437E" w:rsidRDefault="0089614E" w:rsidP="0089614E">
      <w:pPr>
        <w:ind w:firstLine="567"/>
      </w:pPr>
      <w:r w:rsidRPr="0010437E">
        <w:t>5. Работа мобильной приемной строится на плановой и внеплановой основе.</w:t>
      </w:r>
    </w:p>
    <w:p w:rsidR="0089614E" w:rsidRPr="0010437E" w:rsidRDefault="0089614E" w:rsidP="0089614E">
      <w:pPr>
        <w:ind w:firstLine="567"/>
      </w:pPr>
      <w:r w:rsidRPr="0010437E">
        <w:t>6. Плановая работа мобильной приемной осуществляется в соответствии с утвержденным прокурором области полугодовым планом выездов мо</w:t>
      </w:r>
      <w:r w:rsidR="00DB2655">
        <w:t xml:space="preserve">бильной приемной, составляемым </w:t>
      </w:r>
      <w:r w:rsidR="0010437E" w:rsidRPr="0010437E">
        <w:t xml:space="preserve">отделом по рассмотрению писем и приему граждан </w:t>
      </w:r>
      <w:r w:rsidR="00DB2655">
        <w:t>не позднее 30 июн</w:t>
      </w:r>
      <w:r w:rsidRPr="0010437E">
        <w:t xml:space="preserve">я </w:t>
      </w:r>
      <w:r w:rsidR="00DB2655">
        <w:t>и</w:t>
      </w:r>
      <w:r w:rsidR="00DB2655" w:rsidRPr="0010437E">
        <w:t xml:space="preserve"> </w:t>
      </w:r>
      <w:r w:rsidR="00DB2655">
        <w:t xml:space="preserve">31 декабря </w:t>
      </w:r>
      <w:r w:rsidRPr="0010437E">
        <w:t>текущего года на основании поручений прокурора обла</w:t>
      </w:r>
      <w:r w:rsidR="00DB2655">
        <w:t xml:space="preserve">сти, его заместителей, а также </w:t>
      </w:r>
      <w:r w:rsidRPr="0010437E">
        <w:t xml:space="preserve">предложений начальников управлений и отделов прокуратуры области, </w:t>
      </w:r>
      <w:proofErr w:type="spellStart"/>
      <w:r w:rsidR="00DB2655">
        <w:t>горрайспец</w:t>
      </w:r>
      <w:r w:rsidRPr="0010437E">
        <w:t>прокуроров</w:t>
      </w:r>
      <w:proofErr w:type="spellEnd"/>
      <w:r w:rsidRPr="0010437E">
        <w:t>, представляемых не позднее 1</w:t>
      </w:r>
      <w:r w:rsidR="00DB2655">
        <w:t>0 июня</w:t>
      </w:r>
      <w:r w:rsidRPr="0010437E">
        <w:t xml:space="preserve"> </w:t>
      </w:r>
      <w:r w:rsidR="00DB2655" w:rsidRPr="0010437E">
        <w:t>и</w:t>
      </w:r>
      <w:r w:rsidR="00DB2655" w:rsidRPr="0010437E">
        <w:t xml:space="preserve"> </w:t>
      </w:r>
      <w:r w:rsidR="00DB2655" w:rsidRPr="0010437E">
        <w:t>1</w:t>
      </w:r>
      <w:r w:rsidR="00DB2655">
        <w:t>0 декабря</w:t>
      </w:r>
      <w:r w:rsidR="00DB2655" w:rsidRPr="0010437E">
        <w:t xml:space="preserve"> </w:t>
      </w:r>
      <w:r w:rsidRPr="0010437E">
        <w:t>текущего года.</w:t>
      </w:r>
    </w:p>
    <w:p w:rsidR="0089614E" w:rsidRPr="0010437E" w:rsidRDefault="0089614E" w:rsidP="0089614E">
      <w:pPr>
        <w:ind w:firstLine="567"/>
      </w:pPr>
      <w:r w:rsidRPr="0010437E">
        <w:t xml:space="preserve">Количество плановых выездов в течение полугодия определяется исходя из мониторинга состояния законности и не может быть менее трех. </w:t>
      </w:r>
    </w:p>
    <w:p w:rsidR="0089614E" w:rsidRPr="0010437E" w:rsidRDefault="0089614E" w:rsidP="0089614E">
      <w:pPr>
        <w:ind w:firstLine="567"/>
      </w:pPr>
      <w:r w:rsidRPr="0010437E">
        <w:t xml:space="preserve">7. План работы мобильной приемной прокурора </w:t>
      </w:r>
      <w:r w:rsidR="0010437E" w:rsidRPr="0010437E">
        <w:t>Самарской</w:t>
      </w:r>
      <w:r w:rsidRPr="0010437E">
        <w:t xml:space="preserve"> области размещается на сайте прокуратуры </w:t>
      </w:r>
      <w:r w:rsidR="0010437E" w:rsidRPr="0010437E">
        <w:t>Самарской</w:t>
      </w:r>
      <w:r w:rsidRPr="0010437E">
        <w:t xml:space="preserve"> области.</w:t>
      </w:r>
    </w:p>
    <w:p w:rsidR="0089614E" w:rsidRPr="00CB62B9" w:rsidRDefault="0089614E" w:rsidP="0089614E">
      <w:pPr>
        <w:ind w:firstLine="567"/>
      </w:pPr>
      <w:r w:rsidRPr="00CB62B9">
        <w:t>8. Внеплановые выезды мобильной приемной осуществляются по поручению прокурора области в связи с необходимостью оперативного реагиро</w:t>
      </w:r>
      <w:r w:rsidR="00DB2655">
        <w:t>вания на информацию о серьезных</w:t>
      </w:r>
      <w:r w:rsidRPr="00CB62B9">
        <w:t xml:space="preserve"> массовых нарушениях закона, чрезвычайных </w:t>
      </w:r>
      <w:r w:rsidR="00DB2655">
        <w:t>ситуациях, событиях, получивших</w:t>
      </w:r>
      <w:r w:rsidRPr="00CB62B9">
        <w:t xml:space="preserve"> общественный резонанс, иных фактах, требующих оперативного вмешательства сотрудников аппарата прокуратуры области.</w:t>
      </w:r>
    </w:p>
    <w:p w:rsidR="0089614E" w:rsidRPr="00CB62B9" w:rsidRDefault="00DB2655" w:rsidP="0089614E">
      <w:pPr>
        <w:ind w:firstLine="567"/>
      </w:pPr>
      <w:r>
        <w:t>9. При выявлении</w:t>
      </w:r>
      <w:r w:rsidR="0089614E" w:rsidRPr="00CB62B9">
        <w:t xml:space="preserve"> в ходе осуществления надзорной деятельности обстоятельств, требующих организации внепланового выезда мобильной приемной на конкретную территорию либо поднадзорный объект, заместители прокурора области, начальники управлений и отделов прокуратуры области, </w:t>
      </w:r>
      <w:proofErr w:type="spellStart"/>
      <w:r>
        <w:t>горрайспец</w:t>
      </w:r>
      <w:r w:rsidR="0089614E" w:rsidRPr="00CB62B9">
        <w:t>прокуроры</w:t>
      </w:r>
      <w:proofErr w:type="spellEnd"/>
      <w:r w:rsidR="0089614E" w:rsidRPr="00CB62B9">
        <w:t xml:space="preserve"> незамедлительно направляют прокурору области соответствующие предложения.</w:t>
      </w:r>
    </w:p>
    <w:p w:rsidR="0089614E" w:rsidRPr="00CB62B9" w:rsidRDefault="0089614E" w:rsidP="0089614E">
      <w:pPr>
        <w:ind w:firstLine="567"/>
      </w:pPr>
      <w:r w:rsidRPr="00CB62B9">
        <w:t xml:space="preserve">10. Сотрудники прокуратуры включаются для участия в работе мобильной приемной на основании предложений начальников управлений, отделов прокуратуры области, </w:t>
      </w:r>
      <w:proofErr w:type="spellStart"/>
      <w:r w:rsidR="00DB2655">
        <w:t>горрайспец</w:t>
      </w:r>
      <w:r w:rsidRPr="00CB62B9">
        <w:t>прокуро</w:t>
      </w:r>
      <w:r w:rsidR="00DB2655">
        <w:t>ров</w:t>
      </w:r>
      <w:proofErr w:type="spellEnd"/>
      <w:r w:rsidRPr="00CB62B9">
        <w:t xml:space="preserve">, которые направляются </w:t>
      </w:r>
      <w:r w:rsidR="001A747B" w:rsidRPr="00CB62B9">
        <w:t xml:space="preserve">начальнику отдела </w:t>
      </w:r>
      <w:r w:rsidR="00CB62B9" w:rsidRPr="00CB62B9">
        <w:t xml:space="preserve">по рассмотрению писем и приему граждан </w:t>
      </w:r>
      <w:r w:rsidRPr="00CB62B9">
        <w:t>не позднее чем за 10 дней до планового выезда и не позднее дня принятия решения об организации внепланового выезда.</w:t>
      </w:r>
    </w:p>
    <w:p w:rsidR="0089614E" w:rsidRPr="00CB62B9" w:rsidRDefault="0089614E" w:rsidP="0089614E">
      <w:pPr>
        <w:ind w:firstLine="540"/>
      </w:pPr>
      <w:r w:rsidRPr="00CB62B9">
        <w:t>11. При необходимости к работе мобильной приемной могут привлекаться представители органов государственной власти и местного самоуправления</w:t>
      </w:r>
      <w:r w:rsidR="00CB62B9" w:rsidRPr="00CB62B9">
        <w:t>, правоохранительных и иных органов</w:t>
      </w:r>
      <w:r w:rsidRPr="00CB62B9">
        <w:t xml:space="preserve"> по предложениям структурных подразделений прокуратуры области, </w:t>
      </w:r>
      <w:proofErr w:type="spellStart"/>
      <w:r w:rsidR="00DB2655">
        <w:t>горрайспец</w:t>
      </w:r>
      <w:r w:rsidRPr="00CB62B9">
        <w:t>прокуроров</w:t>
      </w:r>
      <w:proofErr w:type="spellEnd"/>
      <w:r w:rsidRPr="00CB62B9">
        <w:t xml:space="preserve"> в порядке и сроки, установленные п.10 настоящего Положения.</w:t>
      </w:r>
    </w:p>
    <w:p w:rsidR="0089614E" w:rsidRPr="0080761B" w:rsidRDefault="0089614E" w:rsidP="0089614E">
      <w:pPr>
        <w:ind w:firstLine="567"/>
      </w:pPr>
      <w:r w:rsidRPr="0080761B">
        <w:t xml:space="preserve">12. Поступившие </w:t>
      </w:r>
      <w:proofErr w:type="gramStart"/>
      <w:r w:rsidRPr="0080761B">
        <w:t>в мобильную приемную обращения</w:t>
      </w:r>
      <w:proofErr w:type="gramEnd"/>
      <w:r w:rsidRPr="0080761B">
        <w:t xml:space="preserve"> регистрируются и рассматриваются в порядке, установленном для рассмотрения обращений, поступающих в органы прокуратуры. Лицо, осуществляющее прием обращения в мобильной приемной, вносит сведения о принятом обращении в журнал учета обращений, принятых в мобильной приемной, обеспечивает его передачу в отдел </w:t>
      </w:r>
      <w:r w:rsidR="00CB62B9" w:rsidRPr="0080761B">
        <w:t>по рассмотрению писем и приема граждан</w:t>
      </w:r>
      <w:r w:rsidRPr="0080761B">
        <w:t xml:space="preserve">. </w:t>
      </w:r>
    </w:p>
    <w:p w:rsidR="0089614E" w:rsidRPr="0080761B" w:rsidRDefault="0089614E" w:rsidP="0089614E">
      <w:pPr>
        <w:ind w:firstLine="540"/>
      </w:pPr>
      <w:r w:rsidRPr="0080761B">
        <w:t>13.Подразделения, организующие рассмотрение обращений, принятых в мобильной приемной, обеспечивают контроль за их полным, всесторонним и своевременным рассмотрением.</w:t>
      </w:r>
    </w:p>
    <w:p w:rsidR="0089614E" w:rsidRDefault="0089614E" w:rsidP="0089614E">
      <w:pPr>
        <w:ind w:firstLine="540"/>
      </w:pPr>
      <w:r w:rsidRPr="0080761B">
        <w:t xml:space="preserve">Обобщенную информацию о </w:t>
      </w:r>
      <w:r w:rsidR="000D7AE6">
        <w:t xml:space="preserve">статистических данных, вопросах, с которыми граждане обратились на прием, </w:t>
      </w:r>
      <w:r w:rsidRPr="0080761B">
        <w:t>результатах рассмотрения принятых мобильной приемной обращений, мерах, принятых по результатам их рассмотрения, устранении нарушений законодательства и восстановлении прав заявителей</w:t>
      </w:r>
      <w:r w:rsidR="000D7AE6">
        <w:t>, причинах, повлекших обоснованные и повторные обращения</w:t>
      </w:r>
      <w:r w:rsidRPr="0080761B">
        <w:t xml:space="preserve"> структурные подразделения прокуратуры области, осуществляющие </w:t>
      </w:r>
      <w:r w:rsidR="000D7AE6">
        <w:t xml:space="preserve">их рассмотрение или </w:t>
      </w:r>
      <w:r w:rsidRPr="0080761B">
        <w:t xml:space="preserve">контроль за рассмотрением обращений, представляют </w:t>
      </w:r>
      <w:r w:rsidR="0080761B" w:rsidRPr="0080761B">
        <w:t>в отдел по рассмотрению писем и при</w:t>
      </w:r>
      <w:r w:rsidR="003D3F80">
        <w:t>е</w:t>
      </w:r>
      <w:r w:rsidR="0080761B" w:rsidRPr="0080761B">
        <w:t>му граждан</w:t>
      </w:r>
      <w:r w:rsidRPr="0080761B">
        <w:t xml:space="preserve"> к </w:t>
      </w:r>
      <w:r w:rsidR="0080761B" w:rsidRPr="0080761B">
        <w:t>20 января и 20</w:t>
      </w:r>
      <w:r w:rsidRPr="0080761B">
        <w:t xml:space="preserve"> июля текущего года</w:t>
      </w:r>
      <w:r w:rsidR="0080761B" w:rsidRPr="0080761B">
        <w:t>, отражая отдельным блоком в докладных записках о результатах обобщения работы по рассмотрению обращений и приему граждан за полугодие</w:t>
      </w:r>
      <w:r w:rsidRPr="0080761B">
        <w:t>.</w:t>
      </w:r>
    </w:p>
    <w:p w:rsidR="00BC585F" w:rsidRPr="00BC585F" w:rsidRDefault="0089614E" w:rsidP="0089614E">
      <w:pPr>
        <w:ind w:firstLine="567"/>
      </w:pPr>
      <w:r w:rsidRPr="00BC585F">
        <w:t xml:space="preserve">14. Проведение проверок соблюдения законодательства о порядке рассмотрения обращений </w:t>
      </w:r>
      <w:r w:rsidR="00BC585F" w:rsidRPr="00BC585F">
        <w:t xml:space="preserve">и приема граждан представителями </w:t>
      </w:r>
      <w:r w:rsidRPr="00BC585F">
        <w:t>орган</w:t>
      </w:r>
      <w:r w:rsidR="00BC585F" w:rsidRPr="00BC585F">
        <w:t>ов</w:t>
      </w:r>
      <w:r w:rsidRPr="00BC585F">
        <w:t xml:space="preserve"> государственной власти и местного самоуправления, контролирующи</w:t>
      </w:r>
      <w:r w:rsidR="00BC585F" w:rsidRPr="00BC585F">
        <w:t>х</w:t>
      </w:r>
      <w:r w:rsidRPr="00BC585F">
        <w:t xml:space="preserve"> орган</w:t>
      </w:r>
      <w:r w:rsidR="00BC585F" w:rsidRPr="00BC585F">
        <w:t>ов</w:t>
      </w:r>
      <w:r w:rsidRPr="00BC585F">
        <w:t>,</w:t>
      </w:r>
    </w:p>
    <w:p w:rsidR="0089614E" w:rsidRPr="00BC585F" w:rsidRDefault="0089614E" w:rsidP="00BC585F">
      <w:pPr>
        <w:ind w:firstLine="0"/>
      </w:pPr>
      <w:r w:rsidRPr="00BC585F">
        <w:t>осуществлят</w:t>
      </w:r>
      <w:r w:rsidR="00BC585F" w:rsidRPr="00BC585F">
        <w:t>ь</w:t>
      </w:r>
      <w:r w:rsidRPr="00BC585F">
        <w:t xml:space="preserve"> участвующими в работе мобильной приемной сотрудниками структурных подразделений прокуратуры области, которым эти органы поднадзорны либо зональными прокурорами.</w:t>
      </w:r>
    </w:p>
    <w:p w:rsidR="00DA199D" w:rsidRDefault="00DA199D" w:rsidP="0089614E">
      <w:pPr>
        <w:ind w:firstLine="567"/>
      </w:pPr>
      <w:r>
        <w:t xml:space="preserve">При необходимости также проверять организацию рассмотрения обращений и приема граждан в районных прокуратурах, на территории которых </w:t>
      </w:r>
      <w:r w:rsidR="003E2FC4">
        <w:t>осуществляется выездной прием. В этом случае при подготовке к выезду необходимо анализировать имеющиеся данные о рассмотрении обращений и приеме граждан, материалы предыдущих проверок. По результатам выезда анализировать выявленные нарушения и их причины, сведения о принятых мерах, их эффективность.</w:t>
      </w:r>
    </w:p>
    <w:p w:rsidR="0089614E" w:rsidRPr="00BC585F" w:rsidRDefault="0089614E" w:rsidP="0089614E">
      <w:pPr>
        <w:ind w:firstLine="567"/>
      </w:pPr>
      <w:r w:rsidRPr="00BC585F">
        <w:t xml:space="preserve">Справки о результатах данных проверок структурные подразделения прокуратуры области, представители которых участвовали в работе мобильной приемной, представляют </w:t>
      </w:r>
      <w:r w:rsidR="00BC585F" w:rsidRPr="00BC585F">
        <w:t>в отдел по рассмотрению писем и приему граждан</w:t>
      </w:r>
      <w:r w:rsidRPr="00BC585F">
        <w:t xml:space="preserve"> не позднее 10 дней после окончания работы приемной.</w:t>
      </w:r>
    </w:p>
    <w:p w:rsidR="0089614E" w:rsidRPr="00BC585F" w:rsidRDefault="0089614E" w:rsidP="0089614E">
      <w:pPr>
        <w:ind w:firstLine="567"/>
      </w:pPr>
      <w:r w:rsidRPr="00BC585F">
        <w:t>15. Для установления причин и условий роста количества обращений управления и отделы прокуратуры области каждое полугодие анализируют состояние законности по закрепленным направлениям прокурорского надзора, выявляют поднадзорные территории, где произошел существенный рост обращений в конкретных сферах правоотношений и р</w:t>
      </w:r>
      <w:r w:rsidR="00BC585F" w:rsidRPr="00BC585F">
        <w:t xml:space="preserve">ассматривают вопрос о </w:t>
      </w:r>
      <w:r w:rsidR="00BC585F" w:rsidRPr="00BC585F">
        <w:lastRenderedPageBreak/>
        <w:t>внесении начальнику отдела</w:t>
      </w:r>
      <w:r w:rsidRPr="00BC585F">
        <w:t xml:space="preserve"> </w:t>
      </w:r>
      <w:r w:rsidR="00BC585F" w:rsidRPr="00BC585F">
        <w:t xml:space="preserve">по рассмотрению писем и приему граждан </w:t>
      </w:r>
      <w:r w:rsidRPr="00BC585F">
        <w:t>предложений по организации внеплановых выездов мобильной приемной на такие территории или объекты.</w:t>
      </w:r>
    </w:p>
    <w:p w:rsidR="0089614E" w:rsidRPr="003D3F80" w:rsidRDefault="0089614E" w:rsidP="0089614E">
      <w:pPr>
        <w:ind w:firstLine="567"/>
      </w:pPr>
      <w:r w:rsidRPr="003D3F80">
        <w:t>16. Управления и отделы прокуратуры области разрабатывают и принимают меры, направленные на устранение причин роста обращений, если они обусловлены ухудшением состояния законности в конкретных сферах правоотношений либо деятельности субъектов таких правоотношений.</w:t>
      </w:r>
    </w:p>
    <w:p w:rsidR="0089614E" w:rsidRPr="003D3F80" w:rsidRDefault="0089614E" w:rsidP="0089614E">
      <w:pPr>
        <w:ind w:firstLine="567"/>
      </w:pPr>
      <w:r w:rsidRPr="003D3F80">
        <w:t>17. Взаимодействие со СМИ по вопросам информирования населения о предстоящих выездах мобильной приемной, а также о ходе и результатах ее работы осуществляется старшим помощником прокурора области по взаимодействию со средствами массовой информации.</w:t>
      </w:r>
    </w:p>
    <w:p w:rsidR="0089614E" w:rsidRPr="003D3F80" w:rsidRDefault="0089614E" w:rsidP="0089614E">
      <w:pPr>
        <w:ind w:firstLine="567"/>
      </w:pPr>
      <w:r w:rsidRPr="003D3F80">
        <w:t xml:space="preserve">18. За 10 дней до начала планового выезда мобильной приемной прокурора </w:t>
      </w:r>
      <w:r w:rsidR="003D3F80" w:rsidRPr="003D3F80">
        <w:t>Самарской</w:t>
      </w:r>
      <w:r w:rsidRPr="003D3F80">
        <w:t xml:space="preserve"> области граждане и СМИ информируются о предстоящем выезде мобильной приемной, задачах выезда, месте и режиме работы приемной на сайте прокуратуры области. В день, предшествующий выезду, ранее размещенная информация  дублируется на сайте прокуратуры области с добавлением данных о составе сотрудников, которые будут принимать участие в работе мобильной приемной.</w:t>
      </w:r>
    </w:p>
    <w:p w:rsidR="0089614E" w:rsidRPr="003D3F80" w:rsidRDefault="0089614E" w:rsidP="0089614E">
      <w:pPr>
        <w:ind w:firstLine="567"/>
      </w:pPr>
      <w:r w:rsidRPr="003D3F80">
        <w:t xml:space="preserve">19. </w:t>
      </w:r>
      <w:proofErr w:type="spellStart"/>
      <w:r w:rsidR="00B61075">
        <w:t>Горрайспецп</w:t>
      </w:r>
      <w:r w:rsidRPr="003D3F80">
        <w:t>рокуроры</w:t>
      </w:r>
      <w:proofErr w:type="spellEnd"/>
      <w:r w:rsidRPr="003D3F80">
        <w:t xml:space="preserve"> обеспечивают информирование населения о предстоящей работе мобильной приемной, в том числе через местные СМИ, размещают сведения на информационном стенде в прокуратуре города или района, а также в органах местного самоуправления и в иных общедоступных местах. Информация размещается после утверждения плана работы приемной и дублируется за 10 дней до выезда, а также в день, предшествующий такому выезду. Размещение такой информации в СМИ производится с учетом периодичности их издания, трансляции и других особенностей их работы.</w:t>
      </w:r>
    </w:p>
    <w:p w:rsidR="0089614E" w:rsidRPr="003D3F80" w:rsidRDefault="0089614E" w:rsidP="0089614E">
      <w:pPr>
        <w:ind w:firstLine="567"/>
      </w:pPr>
      <w:r w:rsidRPr="003D3F80">
        <w:t xml:space="preserve">20. Материально-техническое обеспечение деятельности мобильной приемной прокурора </w:t>
      </w:r>
      <w:r w:rsidR="003D3F80" w:rsidRPr="003D3F80">
        <w:t>Самарской</w:t>
      </w:r>
      <w:r w:rsidRPr="003D3F80">
        <w:t xml:space="preserve"> области осуществляет отдел материального обеспечения, эксплуатации зданий и транспорта прокуратуры области.</w:t>
      </w: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  <w:bookmarkStart w:id="0" w:name="_GoBack"/>
      <w:bookmarkEnd w:id="0"/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p w:rsidR="00B61075" w:rsidRDefault="00B61075" w:rsidP="003B3284">
      <w:pPr>
        <w:autoSpaceDE w:val="0"/>
        <w:autoSpaceDN w:val="0"/>
        <w:adjustRightInd w:val="0"/>
        <w:ind w:firstLine="5954"/>
      </w:pPr>
    </w:p>
    <w:sectPr w:rsidR="00B61075" w:rsidSect="005E54F5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64D" w:rsidRDefault="0091164D" w:rsidP="005E54F5">
      <w:r>
        <w:separator/>
      </w:r>
    </w:p>
  </w:endnote>
  <w:endnote w:type="continuationSeparator" w:id="0">
    <w:p w:rsidR="0091164D" w:rsidRDefault="0091164D" w:rsidP="005E5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64D" w:rsidRDefault="0091164D" w:rsidP="005E54F5">
      <w:r>
        <w:separator/>
      </w:r>
    </w:p>
  </w:footnote>
  <w:footnote w:type="continuationSeparator" w:id="0">
    <w:p w:rsidR="0091164D" w:rsidRDefault="0091164D" w:rsidP="005E5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7071389"/>
      <w:docPartObj>
        <w:docPartGallery w:val="Page Numbers (Top of Page)"/>
        <w:docPartUnique/>
      </w:docPartObj>
    </w:sdtPr>
    <w:sdtEndPr/>
    <w:sdtContent>
      <w:p w:rsidR="005E54F5" w:rsidRDefault="005E54F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075">
          <w:rPr>
            <w:noProof/>
          </w:rPr>
          <w:t>6</w:t>
        </w:r>
        <w:r>
          <w:fldChar w:fldCharType="end"/>
        </w:r>
      </w:p>
    </w:sdtContent>
  </w:sdt>
  <w:p w:rsidR="005E54F5" w:rsidRDefault="005E54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BBE"/>
    <w:rsid w:val="000063E7"/>
    <w:rsid w:val="00011A81"/>
    <w:rsid w:val="00016D2E"/>
    <w:rsid w:val="000A4450"/>
    <w:rsid w:val="000D7AE6"/>
    <w:rsid w:val="0010437E"/>
    <w:rsid w:val="00142CCF"/>
    <w:rsid w:val="001A747B"/>
    <w:rsid w:val="002A20D3"/>
    <w:rsid w:val="003B3284"/>
    <w:rsid w:val="003D3F80"/>
    <w:rsid w:val="003E2FC4"/>
    <w:rsid w:val="003F1CEF"/>
    <w:rsid w:val="00485943"/>
    <w:rsid w:val="004E6BBE"/>
    <w:rsid w:val="0052701B"/>
    <w:rsid w:val="005454F4"/>
    <w:rsid w:val="005E54F5"/>
    <w:rsid w:val="007760AB"/>
    <w:rsid w:val="00791E8D"/>
    <w:rsid w:val="0080761B"/>
    <w:rsid w:val="00855DCA"/>
    <w:rsid w:val="0089614E"/>
    <w:rsid w:val="00902653"/>
    <w:rsid w:val="0091164D"/>
    <w:rsid w:val="009841CC"/>
    <w:rsid w:val="00984B7E"/>
    <w:rsid w:val="00A34BBB"/>
    <w:rsid w:val="00A56CF1"/>
    <w:rsid w:val="00B61075"/>
    <w:rsid w:val="00BA532B"/>
    <w:rsid w:val="00BC585F"/>
    <w:rsid w:val="00CB62B9"/>
    <w:rsid w:val="00CE009E"/>
    <w:rsid w:val="00CF46D6"/>
    <w:rsid w:val="00D64D8A"/>
    <w:rsid w:val="00D90BF2"/>
    <w:rsid w:val="00DA199D"/>
    <w:rsid w:val="00DB2655"/>
    <w:rsid w:val="00E03DDB"/>
    <w:rsid w:val="00F7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D1B31"/>
  <w15:docId w15:val="{6F3C26A6-5EAA-4AD0-B4A4-099FD3F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BBE"/>
    <w:pPr>
      <w:ind w:firstLine="85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4F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54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5E54F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54F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</dc:creator>
  <cp:lastModifiedBy>Ведякина Ксения Васильевна</cp:lastModifiedBy>
  <cp:revision>3</cp:revision>
  <cp:lastPrinted>2016-02-10T15:00:00Z</cp:lastPrinted>
  <dcterms:created xsi:type="dcterms:W3CDTF">2021-02-15T08:52:00Z</dcterms:created>
  <dcterms:modified xsi:type="dcterms:W3CDTF">2021-02-15T11:30:00Z</dcterms:modified>
</cp:coreProperties>
</file>