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lang w:val="en-US"/>
        </w:rPr>
      </w:pPr>
    </w:p>
    <w:p w:rsidR="00006C5F" w:rsidRPr="00FA3A83" w:rsidRDefault="00006C5F" w:rsidP="00006C5F">
      <w:pPr>
        <w:pStyle w:val="ConsPlusTitle"/>
        <w:jc w:val="center"/>
        <w:rPr>
          <w:rFonts w:ascii="Times New Roman" w:hAnsi="Times New Roman" w:cs="Times New Roman"/>
          <w:sz w:val="28"/>
          <w:szCs w:val="28"/>
        </w:rPr>
      </w:pPr>
    </w:p>
    <w:p w:rsidR="00006C5F" w:rsidRPr="00FA3A83" w:rsidRDefault="00006C5F" w:rsidP="00006C5F">
      <w:pPr>
        <w:pStyle w:val="ConsPlusTitle"/>
        <w:jc w:val="center"/>
        <w:rPr>
          <w:rFonts w:ascii="Times New Roman" w:hAnsi="Times New Roman" w:cs="Times New Roman"/>
          <w:sz w:val="28"/>
          <w:szCs w:val="28"/>
        </w:rPr>
      </w:pPr>
    </w:p>
    <w:p w:rsidR="00D70067" w:rsidRPr="00FA3A83" w:rsidRDefault="00CB57C5" w:rsidP="004202A9">
      <w:pPr>
        <w:spacing w:after="0" w:line="240" w:lineRule="exact"/>
        <w:jc w:val="center"/>
        <w:rPr>
          <w:rFonts w:ascii="Times New Roman" w:eastAsia="Times New Roman" w:hAnsi="Times New Roman" w:cs="Times New Roman"/>
          <w:b/>
          <w:sz w:val="28"/>
          <w:szCs w:val="28"/>
          <w:lang w:eastAsia="ru-RU"/>
        </w:rPr>
      </w:pPr>
      <w:r w:rsidRPr="00FA3A83">
        <w:rPr>
          <w:rFonts w:ascii="Times New Roman" w:eastAsia="Times New Roman" w:hAnsi="Times New Roman" w:cs="Times New Roman"/>
          <w:b/>
          <w:sz w:val="28"/>
          <w:szCs w:val="28"/>
          <w:lang w:eastAsia="ru-RU"/>
        </w:rPr>
        <w:t xml:space="preserve">О </w:t>
      </w:r>
      <w:r w:rsidR="001D50D7" w:rsidRPr="00FA3A83">
        <w:rPr>
          <w:rFonts w:ascii="Times New Roman" w:eastAsia="Times New Roman" w:hAnsi="Times New Roman" w:cs="Times New Roman"/>
          <w:b/>
          <w:sz w:val="28"/>
          <w:szCs w:val="28"/>
          <w:lang w:eastAsia="ru-RU"/>
        </w:rPr>
        <w:t xml:space="preserve">внесении изменений </w:t>
      </w:r>
      <w:r w:rsidR="00F61F52" w:rsidRPr="00FA3A83">
        <w:rPr>
          <w:rFonts w:ascii="Times New Roman" w:eastAsia="Times New Roman" w:hAnsi="Times New Roman" w:cs="Times New Roman"/>
          <w:b/>
          <w:sz w:val="28"/>
          <w:szCs w:val="28"/>
          <w:lang w:eastAsia="ru-RU"/>
        </w:rPr>
        <w:t>в Порядок организации санаторно-курортного лечения в санаторно-курортных организациях, подведомственных Генеральной прокуратуре Российской Федерации, утвержденный</w:t>
      </w:r>
      <w:r w:rsidR="00515784" w:rsidRPr="00FA3A83">
        <w:rPr>
          <w:rFonts w:ascii="Times New Roman" w:eastAsia="Times New Roman" w:hAnsi="Times New Roman" w:cs="Times New Roman"/>
          <w:b/>
          <w:sz w:val="28"/>
          <w:szCs w:val="28"/>
          <w:lang w:eastAsia="ru-RU"/>
        </w:rPr>
        <w:t xml:space="preserve"> </w:t>
      </w:r>
      <w:r w:rsidR="00F61F52" w:rsidRPr="00FA3A83">
        <w:rPr>
          <w:rFonts w:ascii="Times New Roman" w:eastAsia="Times New Roman" w:hAnsi="Times New Roman" w:cs="Times New Roman"/>
          <w:b/>
          <w:sz w:val="28"/>
          <w:szCs w:val="28"/>
          <w:lang w:eastAsia="ru-RU"/>
        </w:rPr>
        <w:t>п</w:t>
      </w:r>
      <w:r w:rsidR="004202A9" w:rsidRPr="00FA3A83">
        <w:rPr>
          <w:rFonts w:ascii="Times New Roman" w:eastAsia="Times New Roman" w:hAnsi="Times New Roman" w:cs="Times New Roman"/>
          <w:b/>
          <w:sz w:val="28"/>
          <w:szCs w:val="28"/>
          <w:lang w:eastAsia="ru-RU"/>
        </w:rPr>
        <w:t>риказ</w:t>
      </w:r>
      <w:r w:rsidR="00F61F52" w:rsidRPr="00FA3A83">
        <w:rPr>
          <w:rFonts w:ascii="Times New Roman" w:eastAsia="Times New Roman" w:hAnsi="Times New Roman" w:cs="Times New Roman"/>
          <w:b/>
          <w:sz w:val="28"/>
          <w:szCs w:val="28"/>
          <w:lang w:eastAsia="ru-RU"/>
        </w:rPr>
        <w:t>ом</w:t>
      </w:r>
      <w:r w:rsidR="004202A9" w:rsidRPr="00FA3A83">
        <w:rPr>
          <w:rFonts w:ascii="Times New Roman" w:eastAsia="Times New Roman" w:hAnsi="Times New Roman" w:cs="Times New Roman"/>
          <w:b/>
          <w:sz w:val="28"/>
          <w:szCs w:val="28"/>
          <w:lang w:eastAsia="ru-RU"/>
        </w:rPr>
        <w:t xml:space="preserve"> </w:t>
      </w:r>
      <w:r w:rsidR="00D70067" w:rsidRPr="00FA3A83">
        <w:rPr>
          <w:rFonts w:ascii="Times New Roman" w:eastAsia="Times New Roman" w:hAnsi="Times New Roman" w:cs="Times New Roman"/>
          <w:b/>
          <w:sz w:val="28"/>
          <w:szCs w:val="28"/>
          <w:lang w:eastAsia="ru-RU"/>
        </w:rPr>
        <w:t>Генерального прокурора Российской Федерации</w:t>
      </w:r>
    </w:p>
    <w:p w:rsidR="00886026" w:rsidRPr="00FA3A83" w:rsidRDefault="00D70067" w:rsidP="004202A9">
      <w:pPr>
        <w:spacing w:after="0" w:line="240" w:lineRule="exact"/>
        <w:jc w:val="center"/>
        <w:rPr>
          <w:rFonts w:ascii="Times New Roman" w:eastAsia="Times New Roman" w:hAnsi="Times New Roman" w:cs="Times New Roman"/>
          <w:b/>
          <w:sz w:val="28"/>
          <w:szCs w:val="28"/>
          <w:lang w:eastAsia="ru-RU"/>
        </w:rPr>
      </w:pPr>
      <w:r w:rsidRPr="00FA3A83">
        <w:rPr>
          <w:rFonts w:ascii="Times New Roman" w:eastAsia="Times New Roman" w:hAnsi="Times New Roman" w:cs="Times New Roman"/>
          <w:b/>
          <w:sz w:val="28"/>
          <w:szCs w:val="28"/>
          <w:lang w:eastAsia="ru-RU"/>
        </w:rPr>
        <w:t xml:space="preserve"> </w:t>
      </w:r>
      <w:r w:rsidR="004202A9" w:rsidRPr="00FA3A83">
        <w:rPr>
          <w:rFonts w:ascii="Times New Roman" w:eastAsia="Times New Roman" w:hAnsi="Times New Roman" w:cs="Times New Roman"/>
          <w:b/>
          <w:sz w:val="28"/>
          <w:szCs w:val="28"/>
          <w:lang w:eastAsia="ru-RU"/>
        </w:rPr>
        <w:t xml:space="preserve">от </w:t>
      </w:r>
      <w:r w:rsidR="00166630" w:rsidRPr="00FA3A83">
        <w:rPr>
          <w:rFonts w:ascii="Times New Roman" w:eastAsia="Times New Roman" w:hAnsi="Times New Roman" w:cs="Times New Roman"/>
          <w:b/>
          <w:sz w:val="28"/>
          <w:szCs w:val="28"/>
          <w:lang w:eastAsia="ru-RU"/>
        </w:rPr>
        <w:t>0</w:t>
      </w:r>
      <w:r w:rsidR="004202A9" w:rsidRPr="00FA3A83">
        <w:rPr>
          <w:rFonts w:ascii="Times New Roman" w:eastAsia="Times New Roman" w:hAnsi="Times New Roman" w:cs="Times New Roman"/>
          <w:b/>
          <w:sz w:val="28"/>
          <w:szCs w:val="28"/>
          <w:lang w:eastAsia="ru-RU"/>
        </w:rPr>
        <w:t>2</w:t>
      </w:r>
      <w:r w:rsidRPr="00FA3A83">
        <w:rPr>
          <w:rFonts w:ascii="Times New Roman" w:eastAsia="Times New Roman" w:hAnsi="Times New Roman" w:cs="Times New Roman"/>
          <w:b/>
          <w:sz w:val="28"/>
          <w:szCs w:val="28"/>
          <w:lang w:eastAsia="ru-RU"/>
        </w:rPr>
        <w:t>.12.</w:t>
      </w:r>
      <w:r w:rsidR="004202A9" w:rsidRPr="00FA3A83">
        <w:rPr>
          <w:rFonts w:ascii="Times New Roman" w:eastAsia="Times New Roman" w:hAnsi="Times New Roman" w:cs="Times New Roman"/>
          <w:b/>
          <w:sz w:val="28"/>
          <w:szCs w:val="28"/>
          <w:lang w:eastAsia="ru-RU"/>
        </w:rPr>
        <w:t xml:space="preserve">2022 № 730 </w:t>
      </w:r>
    </w:p>
    <w:p w:rsidR="00886026" w:rsidRPr="00FA3A83" w:rsidRDefault="00886026" w:rsidP="00886026">
      <w:pPr>
        <w:spacing w:after="0" w:line="240" w:lineRule="exact"/>
        <w:jc w:val="center"/>
        <w:rPr>
          <w:rFonts w:ascii="Times New Roman" w:eastAsia="Times New Roman" w:hAnsi="Times New Roman" w:cs="Times New Roman"/>
          <w:b/>
          <w:sz w:val="28"/>
          <w:szCs w:val="28"/>
          <w:lang w:eastAsia="ru-RU"/>
        </w:rPr>
      </w:pPr>
    </w:p>
    <w:p w:rsidR="00886026" w:rsidRPr="00FA3A83" w:rsidRDefault="00DE5B17" w:rsidP="00F61F52">
      <w:pPr>
        <w:widowControl w:val="0"/>
        <w:spacing w:after="0" w:line="240" w:lineRule="auto"/>
        <w:ind w:firstLine="709"/>
        <w:jc w:val="both"/>
        <w:rPr>
          <w:rFonts w:ascii="Times New Roman" w:eastAsia="Times New Roman" w:hAnsi="Times New Roman" w:cs="Times New Roman"/>
          <w:sz w:val="28"/>
          <w:szCs w:val="28"/>
          <w:lang w:eastAsia="ru-RU"/>
        </w:rPr>
      </w:pPr>
      <w:r w:rsidRPr="00FA3A83">
        <w:rPr>
          <w:rFonts w:ascii="Times New Roman" w:hAnsi="Times New Roman" w:cs="Times New Roman"/>
          <w:sz w:val="28"/>
          <w:szCs w:val="28"/>
        </w:rPr>
        <w:t xml:space="preserve">В </w:t>
      </w:r>
      <w:r w:rsidR="00507867" w:rsidRPr="00FA3A83">
        <w:rPr>
          <w:rFonts w:ascii="Times New Roman" w:hAnsi="Times New Roman" w:cs="Times New Roman"/>
          <w:sz w:val="28"/>
          <w:szCs w:val="28"/>
        </w:rPr>
        <w:t xml:space="preserve">связи </w:t>
      </w:r>
      <w:r w:rsidR="00D70067" w:rsidRPr="00FA3A83">
        <w:rPr>
          <w:rFonts w:ascii="Times New Roman" w:hAnsi="Times New Roman" w:cs="Times New Roman"/>
          <w:sz w:val="28"/>
          <w:szCs w:val="28"/>
        </w:rPr>
        <w:t>с введением в действие новых унифицированных форм</w:t>
      </w:r>
      <w:r w:rsidR="00D70067" w:rsidRPr="00FA3A83">
        <w:t xml:space="preserve"> </w:t>
      </w:r>
      <w:r w:rsidR="00D70067" w:rsidRPr="00FA3A83">
        <w:rPr>
          <w:rFonts w:ascii="Times New Roman" w:hAnsi="Times New Roman" w:cs="Times New Roman"/>
          <w:sz w:val="28"/>
          <w:szCs w:val="28"/>
        </w:rPr>
        <w:t xml:space="preserve">медицинской документации, используемых в медицинских организациях, оказывающих медицинскую помощь в амбулаторных условиях, </w:t>
      </w:r>
      <w:r w:rsidR="005E37A5" w:rsidRPr="005E37A5">
        <w:rPr>
          <w:rFonts w:ascii="Times New Roman" w:hAnsi="Times New Roman" w:cs="Times New Roman"/>
          <w:sz w:val="28"/>
          <w:szCs w:val="28"/>
        </w:rPr>
        <w:t>и порядков              их ведения</w:t>
      </w:r>
      <w:r w:rsidR="005E37A5">
        <w:rPr>
          <w:rFonts w:ascii="Times New Roman" w:hAnsi="Times New Roman" w:cs="Times New Roman"/>
          <w:sz w:val="28"/>
          <w:szCs w:val="28"/>
        </w:rPr>
        <w:t>,</w:t>
      </w:r>
      <w:r w:rsidR="005E37A5" w:rsidRPr="005E37A5">
        <w:rPr>
          <w:rFonts w:ascii="Times New Roman" w:hAnsi="Times New Roman" w:cs="Times New Roman"/>
          <w:sz w:val="28"/>
          <w:szCs w:val="28"/>
        </w:rPr>
        <w:t xml:space="preserve"> </w:t>
      </w:r>
      <w:r w:rsidR="00D70067" w:rsidRPr="00FA3A83">
        <w:rPr>
          <w:rFonts w:ascii="Times New Roman" w:hAnsi="Times New Roman" w:cs="Times New Roman"/>
          <w:sz w:val="28"/>
          <w:szCs w:val="28"/>
        </w:rPr>
        <w:t>утвержденных п</w:t>
      </w:r>
      <w:r w:rsidR="00D70067" w:rsidRPr="00FA3A83">
        <w:rPr>
          <w:rFonts w:ascii="Times New Roman" w:hAnsi="Times New Roman"/>
          <w:sz w:val="28"/>
          <w:szCs w:val="28"/>
          <w:lang w:eastAsia="ru-RU"/>
        </w:rPr>
        <w:t>риказом</w:t>
      </w:r>
      <w:r w:rsidR="00F61F52" w:rsidRPr="00FA3A83">
        <w:rPr>
          <w:rFonts w:ascii="Times New Roman" w:hAnsi="Times New Roman"/>
          <w:sz w:val="28"/>
          <w:szCs w:val="28"/>
          <w:lang w:eastAsia="ru-RU"/>
        </w:rPr>
        <w:t xml:space="preserve"> Министерства здравоохранения Российской Федерации от </w:t>
      </w:r>
      <w:r w:rsidR="00D70067" w:rsidRPr="00FA3A83">
        <w:rPr>
          <w:rFonts w:ascii="Times New Roman" w:hAnsi="Times New Roman"/>
          <w:sz w:val="28"/>
          <w:szCs w:val="28"/>
          <w:lang w:eastAsia="ru-RU"/>
        </w:rPr>
        <w:t>13.05.2025</w:t>
      </w:r>
      <w:r w:rsidR="00F61F52" w:rsidRPr="00FA3A83">
        <w:rPr>
          <w:rFonts w:ascii="Times New Roman" w:hAnsi="Times New Roman"/>
          <w:sz w:val="28"/>
          <w:szCs w:val="28"/>
          <w:lang w:eastAsia="ru-RU"/>
        </w:rPr>
        <w:t xml:space="preserve"> № 274н</w:t>
      </w:r>
      <w:r w:rsidR="000428E3" w:rsidRPr="00FA3A83">
        <w:rPr>
          <w:rFonts w:ascii="Times New Roman" w:hAnsi="Times New Roman"/>
          <w:sz w:val="28"/>
          <w:szCs w:val="28"/>
          <w:lang w:eastAsia="ru-RU"/>
        </w:rPr>
        <w:t xml:space="preserve">, </w:t>
      </w:r>
      <w:r w:rsidR="00D70067" w:rsidRPr="00FA3A83">
        <w:rPr>
          <w:rFonts w:ascii="Times New Roman" w:hAnsi="Times New Roman"/>
          <w:sz w:val="28"/>
          <w:szCs w:val="28"/>
          <w:lang w:eastAsia="ru-RU"/>
        </w:rPr>
        <w:t xml:space="preserve">в целях совершенствования </w:t>
      </w:r>
      <w:r w:rsidR="004C5FDA" w:rsidRPr="00FA3A83">
        <w:rPr>
          <w:rFonts w:ascii="Times New Roman" w:hAnsi="Times New Roman"/>
          <w:sz w:val="28"/>
          <w:szCs w:val="28"/>
          <w:lang w:eastAsia="ru-RU"/>
        </w:rPr>
        <w:t xml:space="preserve">порядка организации санаторно-курортного лечения в санаторно-курортных организациях, подведомственных Генеральной прокуратуре Российской Федерации, </w:t>
      </w:r>
      <w:r w:rsidR="000428E3" w:rsidRPr="00FA3A83">
        <w:rPr>
          <w:rFonts w:ascii="Times New Roman" w:hAnsi="Times New Roman"/>
          <w:sz w:val="28"/>
          <w:szCs w:val="28"/>
          <w:lang w:eastAsia="ru-RU"/>
        </w:rPr>
        <w:t>р</w:t>
      </w:r>
      <w:r w:rsidR="00285C75" w:rsidRPr="00FA3A83">
        <w:rPr>
          <w:rFonts w:ascii="Times New Roman" w:eastAsia="Times New Roman" w:hAnsi="Times New Roman" w:cs="Times New Roman"/>
          <w:sz w:val="28"/>
          <w:szCs w:val="28"/>
          <w:lang w:eastAsia="ru-RU"/>
        </w:rPr>
        <w:t>уководствуясь</w:t>
      </w:r>
      <w:r w:rsidR="00886026" w:rsidRPr="00FA3A83">
        <w:rPr>
          <w:rFonts w:ascii="Times New Roman" w:eastAsia="Times New Roman" w:hAnsi="Times New Roman" w:cs="Times New Roman"/>
          <w:sz w:val="28"/>
          <w:szCs w:val="28"/>
          <w:lang w:eastAsia="ru-RU"/>
        </w:rPr>
        <w:t xml:space="preserve"> </w:t>
      </w:r>
      <w:r w:rsidR="000428E3" w:rsidRPr="00FA3A83">
        <w:rPr>
          <w:rFonts w:ascii="Times New Roman" w:eastAsia="Times New Roman" w:hAnsi="Times New Roman" w:cs="Times New Roman"/>
          <w:sz w:val="28"/>
          <w:szCs w:val="28"/>
          <w:lang w:eastAsia="ru-RU"/>
        </w:rPr>
        <w:t>статьей</w:t>
      </w:r>
      <w:r w:rsidR="00955717" w:rsidRPr="00FA3A83">
        <w:rPr>
          <w:rFonts w:ascii="Times New Roman" w:eastAsia="Times New Roman" w:hAnsi="Times New Roman" w:cs="Times New Roman"/>
          <w:sz w:val="28"/>
          <w:szCs w:val="28"/>
          <w:lang w:eastAsia="ru-RU"/>
        </w:rPr>
        <w:t xml:space="preserve"> </w:t>
      </w:r>
      <w:r w:rsidR="00F61F52" w:rsidRPr="00FA3A83">
        <w:rPr>
          <w:rFonts w:ascii="Times New Roman" w:eastAsia="Times New Roman" w:hAnsi="Times New Roman" w:cs="Times New Roman"/>
          <w:sz w:val="28"/>
          <w:szCs w:val="28"/>
          <w:lang w:eastAsia="ru-RU"/>
        </w:rPr>
        <w:t>1</w:t>
      </w:r>
      <w:r w:rsidR="00955717" w:rsidRPr="00FA3A83">
        <w:rPr>
          <w:rFonts w:ascii="Times New Roman" w:eastAsia="Times New Roman" w:hAnsi="Times New Roman" w:cs="Times New Roman"/>
          <w:sz w:val="28"/>
          <w:szCs w:val="28"/>
          <w:lang w:eastAsia="ru-RU"/>
        </w:rPr>
        <w:t>7 Федерального закона</w:t>
      </w:r>
      <w:r w:rsidR="00886026" w:rsidRPr="00FA3A83">
        <w:rPr>
          <w:rFonts w:ascii="Times New Roman" w:eastAsia="Times New Roman" w:hAnsi="Times New Roman" w:cs="Times New Roman"/>
          <w:sz w:val="28"/>
          <w:szCs w:val="28"/>
          <w:lang w:eastAsia="ru-RU"/>
        </w:rPr>
        <w:t xml:space="preserve"> «О прокуратуре Российской Федерации»,</w:t>
      </w:r>
    </w:p>
    <w:p w:rsidR="004C5FDA" w:rsidRPr="00FA3A83" w:rsidRDefault="004C5FDA" w:rsidP="004C5FDA">
      <w:pPr>
        <w:pStyle w:val="a3"/>
        <w:spacing w:after="0" w:line="240" w:lineRule="auto"/>
        <w:ind w:left="1069"/>
        <w:jc w:val="both"/>
        <w:rPr>
          <w:rFonts w:ascii="Times New Roman" w:eastAsia="Times New Roman" w:hAnsi="Times New Roman" w:cs="Times New Roman"/>
          <w:sz w:val="28"/>
          <w:szCs w:val="28"/>
          <w:lang w:eastAsia="ru-RU"/>
        </w:rPr>
      </w:pPr>
    </w:p>
    <w:p w:rsidR="004C5FDA" w:rsidRPr="00FA3A83" w:rsidRDefault="004C5FDA" w:rsidP="004C5FDA">
      <w:pPr>
        <w:pStyle w:val="a3"/>
        <w:spacing w:after="0" w:line="240" w:lineRule="auto"/>
        <w:ind w:left="0"/>
        <w:jc w:val="center"/>
        <w:rPr>
          <w:rFonts w:ascii="Times New Roman" w:eastAsia="Times New Roman" w:hAnsi="Times New Roman" w:cs="Times New Roman"/>
          <w:b/>
          <w:sz w:val="28"/>
          <w:szCs w:val="28"/>
          <w:lang w:eastAsia="ru-RU"/>
        </w:rPr>
      </w:pPr>
      <w:r w:rsidRPr="00FA3A83">
        <w:rPr>
          <w:rFonts w:ascii="Times New Roman" w:eastAsia="Times New Roman" w:hAnsi="Times New Roman" w:cs="Times New Roman"/>
          <w:b/>
          <w:sz w:val="28"/>
          <w:szCs w:val="28"/>
          <w:lang w:eastAsia="ru-RU"/>
        </w:rPr>
        <w:t>П Р И К А З Ы В А Ю:</w:t>
      </w:r>
    </w:p>
    <w:p w:rsidR="004C5FDA" w:rsidRPr="00FA3A83" w:rsidRDefault="004C5FDA" w:rsidP="004C5FDA">
      <w:pPr>
        <w:pStyle w:val="a3"/>
        <w:spacing w:after="0" w:line="240" w:lineRule="auto"/>
        <w:ind w:left="1069"/>
        <w:jc w:val="both"/>
        <w:rPr>
          <w:rFonts w:ascii="Times New Roman" w:eastAsia="Times New Roman" w:hAnsi="Times New Roman" w:cs="Times New Roman"/>
          <w:sz w:val="28"/>
          <w:szCs w:val="28"/>
          <w:lang w:eastAsia="ru-RU"/>
        </w:rPr>
      </w:pPr>
    </w:p>
    <w:p w:rsidR="00515784" w:rsidRPr="00FA3A83" w:rsidRDefault="004C5FDA" w:rsidP="004C5FDA">
      <w:pPr>
        <w:pStyle w:val="a3"/>
        <w:spacing w:after="0" w:line="240" w:lineRule="auto"/>
        <w:ind w:left="0" w:firstLine="709"/>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 xml:space="preserve">1. </w:t>
      </w:r>
      <w:r w:rsidR="001D50D7" w:rsidRPr="00FA3A83">
        <w:rPr>
          <w:rFonts w:ascii="Times New Roman" w:eastAsia="Times New Roman" w:hAnsi="Times New Roman" w:cs="Times New Roman"/>
          <w:sz w:val="28"/>
          <w:szCs w:val="28"/>
          <w:lang w:eastAsia="ru-RU"/>
        </w:rPr>
        <w:t xml:space="preserve">Внести в </w:t>
      </w:r>
      <w:r w:rsidR="00F61F52" w:rsidRPr="00FA3A83">
        <w:rPr>
          <w:rFonts w:ascii="Times New Roman" w:eastAsia="Times New Roman" w:hAnsi="Times New Roman" w:cs="Times New Roman"/>
          <w:sz w:val="28"/>
          <w:szCs w:val="28"/>
          <w:lang w:eastAsia="ru-RU"/>
        </w:rPr>
        <w:t xml:space="preserve">Порядок организации санаторно-курортного лечения </w:t>
      </w:r>
      <w:r w:rsidR="00043330" w:rsidRPr="00FA3A83">
        <w:rPr>
          <w:rFonts w:ascii="Times New Roman" w:eastAsia="Times New Roman" w:hAnsi="Times New Roman" w:cs="Times New Roman"/>
          <w:sz w:val="28"/>
          <w:szCs w:val="28"/>
          <w:lang w:eastAsia="ru-RU"/>
        </w:rPr>
        <w:t xml:space="preserve">                     </w:t>
      </w:r>
      <w:r w:rsidR="00F61F52" w:rsidRPr="00FA3A83">
        <w:rPr>
          <w:rFonts w:ascii="Times New Roman" w:eastAsia="Times New Roman" w:hAnsi="Times New Roman" w:cs="Times New Roman"/>
          <w:sz w:val="28"/>
          <w:szCs w:val="28"/>
          <w:lang w:eastAsia="ru-RU"/>
        </w:rPr>
        <w:t xml:space="preserve">в санаторно-курортных организациях, подведомственных Генеральной прокуратуре Российской Федерации, утвержденный приказом </w:t>
      </w:r>
      <w:r w:rsidRPr="00FA3A83">
        <w:rPr>
          <w:rFonts w:ascii="Times New Roman" w:eastAsia="Times New Roman" w:hAnsi="Times New Roman" w:cs="Times New Roman"/>
          <w:sz w:val="28"/>
          <w:szCs w:val="28"/>
          <w:lang w:eastAsia="ru-RU"/>
        </w:rPr>
        <w:t xml:space="preserve">Генерального прокурора Российской Федерации </w:t>
      </w:r>
      <w:r w:rsidR="00F61F52" w:rsidRPr="00FA3A83">
        <w:rPr>
          <w:rFonts w:ascii="Times New Roman" w:eastAsia="Times New Roman" w:hAnsi="Times New Roman" w:cs="Times New Roman"/>
          <w:sz w:val="28"/>
          <w:szCs w:val="28"/>
          <w:lang w:eastAsia="ru-RU"/>
        </w:rPr>
        <w:t xml:space="preserve">от </w:t>
      </w:r>
      <w:r w:rsidR="00166630" w:rsidRPr="00FA3A83">
        <w:rPr>
          <w:rFonts w:ascii="Times New Roman" w:eastAsia="Times New Roman" w:hAnsi="Times New Roman" w:cs="Times New Roman"/>
          <w:sz w:val="28"/>
          <w:szCs w:val="28"/>
          <w:lang w:eastAsia="ru-RU"/>
        </w:rPr>
        <w:t>0</w:t>
      </w:r>
      <w:r w:rsidR="00F61F52" w:rsidRPr="00FA3A83">
        <w:rPr>
          <w:rFonts w:ascii="Times New Roman" w:eastAsia="Times New Roman" w:hAnsi="Times New Roman" w:cs="Times New Roman"/>
          <w:sz w:val="28"/>
          <w:szCs w:val="28"/>
          <w:lang w:eastAsia="ru-RU"/>
        </w:rPr>
        <w:t>2</w:t>
      </w:r>
      <w:r w:rsidR="00D70067" w:rsidRPr="00FA3A83">
        <w:rPr>
          <w:rFonts w:ascii="Times New Roman" w:eastAsia="Times New Roman" w:hAnsi="Times New Roman" w:cs="Times New Roman"/>
          <w:sz w:val="28"/>
          <w:szCs w:val="28"/>
          <w:lang w:eastAsia="ru-RU"/>
        </w:rPr>
        <w:t xml:space="preserve">.12.2022 № </w:t>
      </w:r>
      <w:r w:rsidR="00F61F52" w:rsidRPr="00FA3A83">
        <w:rPr>
          <w:rFonts w:ascii="Times New Roman" w:eastAsia="Times New Roman" w:hAnsi="Times New Roman" w:cs="Times New Roman"/>
          <w:sz w:val="28"/>
          <w:szCs w:val="28"/>
          <w:lang w:eastAsia="ru-RU"/>
        </w:rPr>
        <w:t>730</w:t>
      </w:r>
      <w:r w:rsidR="005E37A5">
        <w:rPr>
          <w:rFonts w:ascii="Times New Roman" w:eastAsia="Times New Roman" w:hAnsi="Times New Roman" w:cs="Times New Roman"/>
          <w:sz w:val="28"/>
          <w:szCs w:val="28"/>
          <w:lang w:eastAsia="ru-RU"/>
        </w:rPr>
        <w:t>,</w:t>
      </w:r>
      <w:r w:rsidR="00507867" w:rsidRPr="00FA3A83">
        <w:rPr>
          <w:rFonts w:ascii="Times New Roman" w:eastAsia="Times New Roman" w:hAnsi="Times New Roman" w:cs="Times New Roman"/>
          <w:sz w:val="28"/>
          <w:szCs w:val="28"/>
          <w:lang w:eastAsia="ru-RU"/>
        </w:rPr>
        <w:t xml:space="preserve"> </w:t>
      </w:r>
      <w:r w:rsidR="00D57029" w:rsidRPr="00FA3A83">
        <w:rPr>
          <w:rFonts w:ascii="Times New Roman" w:eastAsia="Times New Roman" w:hAnsi="Times New Roman" w:cs="Times New Roman"/>
          <w:sz w:val="28"/>
          <w:szCs w:val="28"/>
          <w:lang w:eastAsia="ru-RU"/>
        </w:rPr>
        <w:t>следующие изменения</w:t>
      </w:r>
      <w:r w:rsidR="001D50D7" w:rsidRPr="00FA3A83">
        <w:rPr>
          <w:rFonts w:ascii="Times New Roman" w:eastAsia="Times New Roman" w:hAnsi="Times New Roman" w:cs="Times New Roman"/>
          <w:sz w:val="28"/>
          <w:szCs w:val="28"/>
          <w:lang w:eastAsia="ru-RU"/>
        </w:rPr>
        <w:t>:</w:t>
      </w:r>
    </w:p>
    <w:p w:rsidR="00C96C30" w:rsidRPr="00FA3A83" w:rsidRDefault="00C96C30" w:rsidP="004C5FDA">
      <w:pPr>
        <w:pStyle w:val="a3"/>
        <w:spacing w:after="0" w:line="240" w:lineRule="auto"/>
        <w:ind w:left="0" w:firstLine="709"/>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1.1. В пункте 8:</w:t>
      </w:r>
    </w:p>
    <w:p w:rsidR="00DE5B17" w:rsidRPr="00FA3A83" w:rsidRDefault="00C96C30" w:rsidP="00C96C30">
      <w:pPr>
        <w:pStyle w:val="a3"/>
        <w:spacing w:after="0" w:line="240" w:lineRule="auto"/>
        <w:ind w:left="0" w:firstLine="709"/>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 xml:space="preserve">а) в абзаце первом </w:t>
      </w:r>
      <w:r w:rsidR="00F61F52" w:rsidRPr="00FA3A83">
        <w:rPr>
          <w:rFonts w:ascii="Times New Roman" w:eastAsia="Times New Roman" w:hAnsi="Times New Roman" w:cs="Times New Roman"/>
          <w:sz w:val="28"/>
          <w:szCs w:val="28"/>
          <w:lang w:eastAsia="ru-RU"/>
        </w:rPr>
        <w:t>после слов «сроки прохождения санаторно-курортного лечения» дополнить словами «в следующем году»</w:t>
      </w:r>
      <w:r w:rsidR="00507867" w:rsidRPr="00FA3A83">
        <w:rPr>
          <w:rFonts w:ascii="Times New Roman" w:eastAsia="Times New Roman" w:hAnsi="Times New Roman" w:cs="Times New Roman"/>
          <w:sz w:val="28"/>
          <w:szCs w:val="28"/>
          <w:lang w:eastAsia="ru-RU"/>
        </w:rPr>
        <w:t>;</w:t>
      </w:r>
    </w:p>
    <w:p w:rsidR="00D57029" w:rsidRPr="00FA3A83" w:rsidRDefault="00C96C30" w:rsidP="00C96C30">
      <w:pPr>
        <w:pStyle w:val="a3"/>
        <w:spacing w:after="0" w:line="240" w:lineRule="auto"/>
        <w:ind w:left="0" w:firstLine="709"/>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 xml:space="preserve">б) в абзаце втором </w:t>
      </w:r>
      <w:r w:rsidR="00F61F52" w:rsidRPr="00FA3A83">
        <w:rPr>
          <w:rFonts w:ascii="Times New Roman" w:eastAsia="Times New Roman" w:hAnsi="Times New Roman" w:cs="Times New Roman"/>
          <w:sz w:val="28"/>
          <w:szCs w:val="28"/>
          <w:lang w:eastAsia="ru-RU"/>
        </w:rPr>
        <w:t xml:space="preserve">слова </w:t>
      </w:r>
      <w:r w:rsidR="00043330" w:rsidRPr="00FA3A83">
        <w:rPr>
          <w:rFonts w:ascii="Times New Roman" w:eastAsia="Times New Roman" w:hAnsi="Times New Roman" w:cs="Times New Roman"/>
          <w:sz w:val="28"/>
          <w:szCs w:val="28"/>
          <w:lang w:eastAsia="ru-RU"/>
        </w:rPr>
        <w:t>«</w:t>
      </w:r>
      <w:r w:rsidR="005E37A5">
        <w:rPr>
          <w:rFonts w:ascii="Times New Roman" w:eastAsia="Times New Roman" w:hAnsi="Times New Roman" w:cs="Times New Roman"/>
          <w:sz w:val="28"/>
          <w:szCs w:val="28"/>
          <w:lang w:eastAsia="ru-RU"/>
        </w:rPr>
        <w:t>приказ</w:t>
      </w:r>
      <w:r w:rsidR="00E42639">
        <w:rPr>
          <w:rFonts w:ascii="Times New Roman" w:eastAsia="Times New Roman" w:hAnsi="Times New Roman" w:cs="Times New Roman"/>
          <w:sz w:val="28"/>
          <w:szCs w:val="28"/>
          <w:lang w:eastAsia="ru-RU"/>
        </w:rPr>
        <w:t>ом</w:t>
      </w:r>
      <w:r w:rsidR="005E37A5">
        <w:rPr>
          <w:rFonts w:ascii="Times New Roman" w:eastAsia="Times New Roman" w:hAnsi="Times New Roman" w:cs="Times New Roman"/>
          <w:sz w:val="28"/>
          <w:szCs w:val="28"/>
          <w:lang w:eastAsia="ru-RU"/>
        </w:rPr>
        <w:t xml:space="preserve"> </w:t>
      </w:r>
      <w:r w:rsidR="00043330" w:rsidRPr="00FA3A83">
        <w:rPr>
          <w:rFonts w:ascii="Times New Roman" w:hAnsi="Times New Roman" w:cs="Times New Roman"/>
          <w:sz w:val="28"/>
          <w:szCs w:val="28"/>
        </w:rPr>
        <w:t xml:space="preserve">Министерства здравоохранения Российской </w:t>
      </w:r>
      <w:r w:rsidRPr="00FA3A83">
        <w:rPr>
          <w:rFonts w:ascii="Times New Roman" w:hAnsi="Times New Roman" w:cs="Times New Roman"/>
          <w:sz w:val="28"/>
          <w:szCs w:val="28"/>
        </w:rPr>
        <w:t>Федерации от 15.12.2014 №</w:t>
      </w:r>
      <w:r w:rsidR="00043330" w:rsidRPr="00FA3A83">
        <w:rPr>
          <w:rFonts w:ascii="Times New Roman" w:hAnsi="Times New Roman" w:cs="Times New Roman"/>
          <w:sz w:val="28"/>
          <w:szCs w:val="28"/>
        </w:rPr>
        <w:t xml:space="preserve"> 834н «Об утверждении унифицированных форм медицинской документации, используемых </w:t>
      </w:r>
      <w:r w:rsidR="005E37A5">
        <w:rPr>
          <w:rFonts w:ascii="Times New Roman" w:hAnsi="Times New Roman" w:cs="Times New Roman"/>
          <w:sz w:val="28"/>
          <w:szCs w:val="28"/>
        </w:rPr>
        <w:t xml:space="preserve">                                </w:t>
      </w:r>
      <w:r w:rsidR="00043330" w:rsidRPr="00FA3A83">
        <w:rPr>
          <w:rFonts w:ascii="Times New Roman" w:hAnsi="Times New Roman" w:cs="Times New Roman"/>
          <w:sz w:val="28"/>
          <w:szCs w:val="28"/>
        </w:rPr>
        <w:t xml:space="preserve">в медицинских организациях, оказывающих медицинскую помощь </w:t>
      </w:r>
      <w:r w:rsidR="005E37A5">
        <w:rPr>
          <w:rFonts w:ascii="Times New Roman" w:hAnsi="Times New Roman" w:cs="Times New Roman"/>
          <w:sz w:val="28"/>
          <w:szCs w:val="28"/>
        </w:rPr>
        <w:t xml:space="preserve">                                   </w:t>
      </w:r>
      <w:r w:rsidR="00043330" w:rsidRPr="00FA3A83">
        <w:rPr>
          <w:rFonts w:ascii="Times New Roman" w:hAnsi="Times New Roman" w:cs="Times New Roman"/>
          <w:sz w:val="28"/>
          <w:szCs w:val="28"/>
        </w:rPr>
        <w:t>в амбулаторных условиях, и порядков по их заполнению»</w:t>
      </w:r>
      <w:r w:rsidR="000B6CB0" w:rsidRPr="00FA3A83">
        <w:t xml:space="preserve"> </w:t>
      </w:r>
      <w:r w:rsidR="005E37A5">
        <w:t xml:space="preserve">                                                            </w:t>
      </w:r>
      <w:r w:rsidR="000B6CB0" w:rsidRPr="00FA3A83">
        <w:rPr>
          <w:rFonts w:ascii="Times New Roman" w:hAnsi="Times New Roman" w:cs="Times New Roman"/>
          <w:sz w:val="28"/>
          <w:szCs w:val="28"/>
        </w:rPr>
        <w:t>(далее соответственно – справка по форме № 070/у, приказ № 834н)»</w:t>
      </w:r>
      <w:r w:rsidR="00043330" w:rsidRPr="00FA3A83">
        <w:rPr>
          <w:rFonts w:ascii="Times New Roman" w:eastAsia="Times New Roman" w:hAnsi="Times New Roman" w:cs="Times New Roman"/>
          <w:sz w:val="28"/>
          <w:szCs w:val="28"/>
          <w:lang w:eastAsia="ru-RU"/>
        </w:rPr>
        <w:t xml:space="preserve"> заменить словами «</w:t>
      </w:r>
      <w:r w:rsidR="005E37A5">
        <w:rPr>
          <w:rFonts w:ascii="Times New Roman" w:eastAsia="Times New Roman" w:hAnsi="Times New Roman" w:cs="Times New Roman"/>
          <w:sz w:val="28"/>
          <w:szCs w:val="28"/>
          <w:lang w:eastAsia="ru-RU"/>
        </w:rPr>
        <w:t>приказ</w:t>
      </w:r>
      <w:r w:rsidR="00E42639">
        <w:rPr>
          <w:rFonts w:ascii="Times New Roman" w:eastAsia="Times New Roman" w:hAnsi="Times New Roman" w:cs="Times New Roman"/>
          <w:sz w:val="28"/>
          <w:szCs w:val="28"/>
          <w:lang w:eastAsia="ru-RU"/>
        </w:rPr>
        <w:t>ом</w:t>
      </w:r>
      <w:r w:rsidR="005E37A5">
        <w:rPr>
          <w:rFonts w:ascii="Times New Roman" w:eastAsia="Times New Roman" w:hAnsi="Times New Roman" w:cs="Times New Roman"/>
          <w:sz w:val="28"/>
          <w:szCs w:val="28"/>
          <w:lang w:eastAsia="ru-RU"/>
        </w:rPr>
        <w:t xml:space="preserve"> </w:t>
      </w:r>
      <w:r w:rsidR="00043330" w:rsidRPr="00FA3A83">
        <w:rPr>
          <w:rFonts w:ascii="Times New Roman" w:hAnsi="Times New Roman"/>
          <w:sz w:val="28"/>
          <w:szCs w:val="28"/>
          <w:lang w:eastAsia="ru-RU"/>
        </w:rPr>
        <w:t xml:space="preserve">Министерства здравоохранения Российской Федерации </w:t>
      </w:r>
      <w:r w:rsidR="005E37A5">
        <w:rPr>
          <w:rFonts w:ascii="Times New Roman" w:hAnsi="Times New Roman"/>
          <w:sz w:val="28"/>
          <w:szCs w:val="28"/>
          <w:lang w:eastAsia="ru-RU"/>
        </w:rPr>
        <w:t xml:space="preserve">                                     </w:t>
      </w:r>
      <w:r w:rsidR="00043330" w:rsidRPr="00FA3A83">
        <w:rPr>
          <w:rFonts w:ascii="Times New Roman" w:hAnsi="Times New Roman"/>
          <w:sz w:val="28"/>
          <w:szCs w:val="28"/>
          <w:lang w:eastAsia="ru-RU"/>
        </w:rPr>
        <w:t>от 13</w:t>
      </w:r>
      <w:r w:rsidR="000B6CB0" w:rsidRPr="00FA3A83">
        <w:rPr>
          <w:rFonts w:ascii="Times New Roman" w:hAnsi="Times New Roman"/>
          <w:sz w:val="28"/>
          <w:szCs w:val="28"/>
          <w:lang w:eastAsia="ru-RU"/>
        </w:rPr>
        <w:t>.05.</w:t>
      </w:r>
      <w:r w:rsidR="00043330" w:rsidRPr="00FA3A83">
        <w:rPr>
          <w:rFonts w:ascii="Times New Roman" w:hAnsi="Times New Roman"/>
          <w:sz w:val="28"/>
          <w:szCs w:val="28"/>
          <w:lang w:eastAsia="ru-RU"/>
        </w:rPr>
        <w:t xml:space="preserve">2025 № 274н «Об утверждении унифицированных форм медицинской документации, используемых в медицинских организациях, оказывающих </w:t>
      </w:r>
      <w:r w:rsidR="00043330" w:rsidRPr="00FA3A83">
        <w:rPr>
          <w:rFonts w:ascii="Times New Roman" w:hAnsi="Times New Roman"/>
          <w:sz w:val="28"/>
          <w:szCs w:val="28"/>
          <w:lang w:eastAsia="ru-RU"/>
        </w:rPr>
        <w:lastRenderedPageBreak/>
        <w:t>медицинскую помощь в амбулаторных условиях, и порядков</w:t>
      </w:r>
      <w:r w:rsidR="00FA3A83">
        <w:rPr>
          <w:rFonts w:ascii="Times New Roman" w:hAnsi="Times New Roman"/>
          <w:sz w:val="28"/>
          <w:szCs w:val="28"/>
          <w:lang w:eastAsia="ru-RU"/>
        </w:rPr>
        <w:t xml:space="preserve"> </w:t>
      </w:r>
      <w:r w:rsidR="00043330" w:rsidRPr="00FA3A83">
        <w:rPr>
          <w:rFonts w:ascii="Times New Roman" w:hAnsi="Times New Roman"/>
          <w:sz w:val="28"/>
          <w:szCs w:val="28"/>
          <w:lang w:eastAsia="ru-RU"/>
        </w:rPr>
        <w:t>их ведения»</w:t>
      </w:r>
      <w:r w:rsidR="000B6CB0" w:rsidRPr="00FA3A83">
        <w:rPr>
          <w:rFonts w:ascii="Times New Roman" w:hAnsi="Times New Roman"/>
          <w:sz w:val="28"/>
          <w:szCs w:val="28"/>
          <w:lang w:eastAsia="ru-RU"/>
        </w:rPr>
        <w:t xml:space="preserve"> (далее соответственно – справка по форме № 070/у,</w:t>
      </w:r>
      <w:r w:rsidR="00FA3A83">
        <w:rPr>
          <w:rFonts w:ascii="Times New Roman" w:hAnsi="Times New Roman"/>
          <w:sz w:val="28"/>
          <w:szCs w:val="28"/>
          <w:lang w:eastAsia="ru-RU"/>
        </w:rPr>
        <w:t xml:space="preserve"> </w:t>
      </w:r>
      <w:r w:rsidR="000B6CB0" w:rsidRPr="00FA3A83">
        <w:rPr>
          <w:rFonts w:ascii="Times New Roman" w:hAnsi="Times New Roman"/>
          <w:sz w:val="28"/>
          <w:szCs w:val="28"/>
          <w:lang w:eastAsia="ru-RU"/>
        </w:rPr>
        <w:t>приказ № 274н)»</w:t>
      </w:r>
      <w:r w:rsidR="002F7DA6" w:rsidRPr="00FA3A83">
        <w:rPr>
          <w:rFonts w:ascii="Times New Roman" w:eastAsia="Times New Roman" w:hAnsi="Times New Roman" w:cs="Times New Roman"/>
          <w:sz w:val="28"/>
          <w:szCs w:val="28"/>
          <w:lang w:eastAsia="ru-RU"/>
        </w:rPr>
        <w:t>;</w:t>
      </w:r>
    </w:p>
    <w:p w:rsidR="002F7DA6" w:rsidRPr="00FA3A83" w:rsidRDefault="000B6CB0" w:rsidP="000B6CB0">
      <w:pPr>
        <w:pStyle w:val="a3"/>
        <w:spacing w:after="0" w:line="240" w:lineRule="auto"/>
        <w:ind w:left="0" w:firstLine="709"/>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 xml:space="preserve">в) в абзаце третьем </w:t>
      </w:r>
      <w:r w:rsidR="002F7DA6" w:rsidRPr="00FA3A83">
        <w:rPr>
          <w:rFonts w:ascii="Times New Roman" w:eastAsia="Times New Roman" w:hAnsi="Times New Roman" w:cs="Times New Roman"/>
          <w:sz w:val="28"/>
          <w:szCs w:val="28"/>
          <w:lang w:eastAsia="ru-RU"/>
        </w:rPr>
        <w:t>слова «на текущий год» исключить</w:t>
      </w:r>
      <w:r w:rsidR="00A55F47" w:rsidRPr="00FA3A83">
        <w:rPr>
          <w:rFonts w:ascii="Times New Roman" w:eastAsia="Times New Roman" w:hAnsi="Times New Roman" w:cs="Times New Roman"/>
          <w:sz w:val="28"/>
          <w:szCs w:val="28"/>
          <w:lang w:eastAsia="ru-RU"/>
        </w:rPr>
        <w:t>.</w:t>
      </w:r>
    </w:p>
    <w:p w:rsidR="000B6CB0" w:rsidRPr="00FA3A83" w:rsidRDefault="000B6CB0" w:rsidP="000B6CB0">
      <w:pPr>
        <w:pStyle w:val="a3"/>
        <w:spacing w:after="0" w:line="240" w:lineRule="auto"/>
        <w:ind w:left="0" w:firstLine="709"/>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 xml:space="preserve">1.2. </w:t>
      </w:r>
      <w:r w:rsidR="00A55F47" w:rsidRPr="00FA3A83">
        <w:rPr>
          <w:rFonts w:ascii="Times New Roman" w:eastAsia="Times New Roman" w:hAnsi="Times New Roman" w:cs="Times New Roman"/>
          <w:sz w:val="28"/>
          <w:szCs w:val="28"/>
          <w:lang w:eastAsia="ru-RU"/>
        </w:rPr>
        <w:t xml:space="preserve">В </w:t>
      </w:r>
      <w:r w:rsidR="00FA3A83">
        <w:rPr>
          <w:rFonts w:ascii="Times New Roman" w:eastAsia="Times New Roman" w:hAnsi="Times New Roman" w:cs="Times New Roman"/>
          <w:sz w:val="28"/>
          <w:szCs w:val="28"/>
          <w:lang w:eastAsia="ru-RU"/>
        </w:rPr>
        <w:t>третьем и шестом абзацах пункта</w:t>
      </w:r>
      <w:r w:rsidR="00A55F47" w:rsidRPr="00FA3A83">
        <w:rPr>
          <w:rFonts w:ascii="Times New Roman" w:eastAsia="Times New Roman" w:hAnsi="Times New Roman" w:cs="Times New Roman"/>
          <w:sz w:val="28"/>
          <w:szCs w:val="28"/>
          <w:lang w:eastAsia="ru-RU"/>
        </w:rPr>
        <w:t xml:space="preserve"> 12 слова «№ 834н» заменить словами «№ 274н».</w:t>
      </w:r>
    </w:p>
    <w:p w:rsidR="00A55F47" w:rsidRPr="00A55F47" w:rsidRDefault="00A55F47" w:rsidP="00A55F47">
      <w:pPr>
        <w:spacing w:after="0" w:line="240" w:lineRule="auto"/>
        <w:ind w:firstLine="709"/>
        <w:contextualSpacing/>
        <w:jc w:val="both"/>
        <w:rPr>
          <w:rFonts w:ascii="Times New Roman" w:eastAsia="Times New Roman" w:hAnsi="Times New Roman" w:cs="Times New Roman"/>
          <w:sz w:val="28"/>
          <w:szCs w:val="28"/>
          <w:lang w:eastAsia="ru-RU"/>
        </w:rPr>
      </w:pPr>
      <w:r w:rsidRPr="00A55F47">
        <w:rPr>
          <w:rFonts w:ascii="Times New Roman" w:eastAsia="Calibri" w:hAnsi="Times New Roman" w:cs="Times New Roman"/>
          <w:sz w:val="28"/>
          <w:szCs w:val="28"/>
        </w:rPr>
        <w:t xml:space="preserve">2. </w:t>
      </w:r>
      <w:r w:rsidRPr="00A55F47">
        <w:rPr>
          <w:rFonts w:ascii="Times New Roman" w:eastAsia="Times New Roman" w:hAnsi="Times New Roman" w:cs="Times New Roman"/>
          <w:sz w:val="28"/>
          <w:szCs w:val="28"/>
          <w:lang w:eastAsia="ru-RU"/>
        </w:rPr>
        <w:t>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8B73E7" w:rsidRPr="00FA3A83" w:rsidRDefault="00A55F47" w:rsidP="00A55F47">
      <w:pPr>
        <w:pStyle w:val="ConsPlusNormal"/>
        <w:ind w:firstLine="709"/>
        <w:jc w:val="both"/>
        <w:rPr>
          <w:rFonts w:ascii="Times New Roman" w:hAnsi="Times New Roman" w:cs="Times New Roman"/>
          <w:sz w:val="28"/>
          <w:szCs w:val="28"/>
        </w:rPr>
      </w:pPr>
      <w:r w:rsidRPr="00FA3A83">
        <w:rPr>
          <w:rFonts w:ascii="Times New Roman" w:hAnsi="Times New Roman" w:cs="Times New Roman"/>
          <w:sz w:val="28"/>
          <w:szCs w:val="28"/>
        </w:rPr>
        <w:t xml:space="preserve">3. </w:t>
      </w:r>
      <w:r w:rsidR="008B73E7" w:rsidRPr="00FA3A83">
        <w:rPr>
          <w:rFonts w:ascii="Times New Roman" w:hAnsi="Times New Roman" w:cs="Times New Roman"/>
          <w:sz w:val="28"/>
          <w:szCs w:val="28"/>
        </w:rPr>
        <w:t xml:space="preserve">Контроль за исполнением настоящего приказа возложить </w:t>
      </w:r>
      <w:r w:rsidRPr="00FA3A83">
        <w:rPr>
          <w:rFonts w:ascii="Times New Roman" w:hAnsi="Times New Roman" w:cs="Times New Roman"/>
          <w:sz w:val="28"/>
          <w:szCs w:val="28"/>
        </w:rPr>
        <w:t xml:space="preserve">                                   </w:t>
      </w:r>
      <w:r w:rsidR="008B73E7" w:rsidRPr="00FA3A83">
        <w:rPr>
          <w:rFonts w:ascii="Times New Roman" w:hAnsi="Times New Roman" w:cs="Times New Roman"/>
          <w:sz w:val="28"/>
          <w:szCs w:val="28"/>
        </w:rPr>
        <w:t>на заместителя Генерального прокурора Российской Федерации, курирующего вопросы финансово-хозяйственной деятельности.</w:t>
      </w:r>
    </w:p>
    <w:p w:rsidR="00FA3A83" w:rsidRPr="00FA3A83" w:rsidRDefault="00FA3A83" w:rsidP="00FA3A83">
      <w:pPr>
        <w:spacing w:after="0" w:line="240" w:lineRule="auto"/>
        <w:ind w:firstLine="709"/>
        <w:contextualSpacing/>
        <w:jc w:val="both"/>
        <w:rPr>
          <w:rFonts w:ascii="Times New Roman" w:eastAsia="Calibri" w:hAnsi="Times New Roman" w:cs="Times New Roman"/>
          <w:sz w:val="28"/>
          <w:szCs w:val="28"/>
        </w:rPr>
      </w:pPr>
      <w:r w:rsidRPr="00FA3A83">
        <w:rPr>
          <w:rFonts w:ascii="Times New Roman" w:eastAsia="Calibri"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директорам санаторно-курортных организаций, подведомственных Генеральной прокуратуре                              Российской Федерации, которым его содержание довести до сведения подчиненных работников.</w:t>
      </w:r>
    </w:p>
    <w:p w:rsidR="001B7B49" w:rsidRPr="00FA3A83" w:rsidRDefault="001B7B49" w:rsidP="00FA3A83">
      <w:pPr>
        <w:pStyle w:val="a3"/>
        <w:spacing w:after="0" w:line="240" w:lineRule="exact"/>
        <w:ind w:left="851"/>
        <w:jc w:val="both"/>
        <w:rPr>
          <w:rFonts w:ascii="Times New Roman" w:eastAsia="Times New Roman" w:hAnsi="Times New Roman" w:cs="Times New Roman"/>
          <w:sz w:val="28"/>
          <w:szCs w:val="28"/>
          <w:lang w:eastAsia="ru-RU"/>
        </w:rPr>
      </w:pPr>
    </w:p>
    <w:p w:rsidR="00FA3A83" w:rsidRPr="00FA3A83" w:rsidRDefault="00FA3A83" w:rsidP="00FA3A83">
      <w:pPr>
        <w:pStyle w:val="a3"/>
        <w:spacing w:after="0" w:line="240" w:lineRule="exact"/>
        <w:ind w:left="851"/>
        <w:jc w:val="both"/>
        <w:rPr>
          <w:rFonts w:ascii="Times New Roman" w:eastAsia="Times New Roman" w:hAnsi="Times New Roman" w:cs="Times New Roman"/>
          <w:sz w:val="28"/>
          <w:szCs w:val="28"/>
          <w:lang w:eastAsia="ru-RU"/>
        </w:rPr>
      </w:pPr>
    </w:p>
    <w:p w:rsidR="001B7B49" w:rsidRPr="00FA3A83" w:rsidRDefault="001B7B49" w:rsidP="00FA3A83">
      <w:pPr>
        <w:pStyle w:val="a3"/>
        <w:spacing w:after="0" w:line="240" w:lineRule="exact"/>
        <w:ind w:left="851"/>
        <w:jc w:val="both"/>
        <w:rPr>
          <w:rFonts w:ascii="Times New Roman" w:eastAsia="Times New Roman" w:hAnsi="Times New Roman" w:cs="Times New Roman"/>
          <w:sz w:val="28"/>
          <w:szCs w:val="28"/>
          <w:lang w:eastAsia="ru-RU"/>
        </w:rPr>
      </w:pPr>
    </w:p>
    <w:p w:rsidR="001B7B49" w:rsidRPr="00FA3A83" w:rsidRDefault="001B7B49" w:rsidP="00240110">
      <w:pPr>
        <w:pStyle w:val="a3"/>
        <w:spacing w:after="0" w:line="240" w:lineRule="exact"/>
        <w:ind w:left="0"/>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Генеральный прокурор</w:t>
      </w:r>
    </w:p>
    <w:p w:rsidR="001B7B49" w:rsidRPr="00FA3A83" w:rsidRDefault="001B7B49" w:rsidP="00240110">
      <w:pPr>
        <w:pStyle w:val="a3"/>
        <w:spacing w:after="0" w:line="240" w:lineRule="exact"/>
        <w:ind w:left="0"/>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Российской Федерации</w:t>
      </w:r>
    </w:p>
    <w:p w:rsidR="001B7B49" w:rsidRPr="00FA3A83" w:rsidRDefault="001B7B49" w:rsidP="00240110">
      <w:pPr>
        <w:pStyle w:val="a3"/>
        <w:spacing w:after="0" w:line="240" w:lineRule="exact"/>
        <w:ind w:left="0"/>
        <w:jc w:val="both"/>
        <w:rPr>
          <w:rFonts w:ascii="Times New Roman" w:eastAsia="Times New Roman" w:hAnsi="Times New Roman" w:cs="Times New Roman"/>
          <w:sz w:val="28"/>
          <w:szCs w:val="28"/>
          <w:lang w:eastAsia="ru-RU"/>
        </w:rPr>
      </w:pPr>
    </w:p>
    <w:p w:rsidR="001B7B49" w:rsidRPr="00FA3A83" w:rsidRDefault="001B7B49" w:rsidP="00240110">
      <w:pPr>
        <w:pStyle w:val="a3"/>
        <w:spacing w:after="0" w:line="240" w:lineRule="exact"/>
        <w:ind w:left="0"/>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 xml:space="preserve">действительный государственный </w:t>
      </w:r>
    </w:p>
    <w:p w:rsidR="001B7B49" w:rsidRDefault="001B7B49" w:rsidP="00240110">
      <w:pPr>
        <w:pStyle w:val="a3"/>
        <w:spacing w:after="0" w:line="240" w:lineRule="exact"/>
        <w:ind w:left="0"/>
        <w:jc w:val="both"/>
        <w:rPr>
          <w:rFonts w:ascii="Times New Roman" w:eastAsia="Times New Roman" w:hAnsi="Times New Roman" w:cs="Times New Roman"/>
          <w:sz w:val="28"/>
          <w:szCs w:val="28"/>
          <w:lang w:eastAsia="ru-RU"/>
        </w:rPr>
      </w:pPr>
      <w:r w:rsidRPr="00FA3A83">
        <w:rPr>
          <w:rFonts w:ascii="Times New Roman" w:eastAsia="Times New Roman" w:hAnsi="Times New Roman" w:cs="Times New Roman"/>
          <w:sz w:val="28"/>
          <w:szCs w:val="28"/>
          <w:lang w:eastAsia="ru-RU"/>
        </w:rPr>
        <w:t xml:space="preserve">советник юстиции                                                                          </w:t>
      </w:r>
      <w:r w:rsidR="00E42639">
        <w:rPr>
          <w:rFonts w:ascii="Times New Roman" w:eastAsia="Times New Roman" w:hAnsi="Times New Roman" w:cs="Times New Roman"/>
          <w:sz w:val="28"/>
          <w:szCs w:val="28"/>
          <w:lang w:eastAsia="ru-RU"/>
        </w:rPr>
        <w:t xml:space="preserve">     </w:t>
      </w:r>
      <w:r w:rsidRPr="00FA3A83">
        <w:rPr>
          <w:rFonts w:ascii="Times New Roman" w:eastAsia="Times New Roman" w:hAnsi="Times New Roman" w:cs="Times New Roman"/>
          <w:sz w:val="28"/>
          <w:szCs w:val="28"/>
          <w:lang w:eastAsia="ru-RU"/>
        </w:rPr>
        <w:t xml:space="preserve">     </w:t>
      </w:r>
      <w:r w:rsidR="00E42639">
        <w:rPr>
          <w:rFonts w:ascii="Times New Roman" w:eastAsia="Times New Roman" w:hAnsi="Times New Roman" w:cs="Times New Roman"/>
          <w:sz w:val="28"/>
          <w:szCs w:val="28"/>
          <w:lang w:eastAsia="ru-RU"/>
        </w:rPr>
        <w:t xml:space="preserve">А.В. </w:t>
      </w:r>
      <w:proofErr w:type="spellStart"/>
      <w:r w:rsidR="00E42639">
        <w:rPr>
          <w:rFonts w:ascii="Times New Roman" w:eastAsia="Times New Roman" w:hAnsi="Times New Roman" w:cs="Times New Roman"/>
          <w:sz w:val="28"/>
          <w:szCs w:val="28"/>
          <w:lang w:eastAsia="ru-RU"/>
        </w:rPr>
        <w:t>Гуцан</w:t>
      </w:r>
      <w:proofErr w:type="spellEnd"/>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p>
    <w:p w:rsidR="002F5A2D" w:rsidRDefault="002F5A2D" w:rsidP="00240110">
      <w:pPr>
        <w:pStyle w:val="a3"/>
        <w:spacing w:after="0" w:line="240" w:lineRule="exact"/>
        <w:ind w:left="0"/>
        <w:jc w:val="both"/>
        <w:rPr>
          <w:rFonts w:ascii="Times New Roman" w:eastAsia="Times New Roman" w:hAnsi="Times New Roman" w:cs="Times New Roman"/>
          <w:sz w:val="28"/>
          <w:szCs w:val="28"/>
          <w:lang w:eastAsia="ru-RU"/>
        </w:rPr>
      </w:pPr>
      <w:bookmarkStart w:id="0" w:name="_GoBack"/>
      <w:bookmarkEnd w:id="0"/>
    </w:p>
    <w:sectPr w:rsidR="002F5A2D" w:rsidSect="00E003D6">
      <w:headerReference w:type="even" r:id="rId8"/>
      <w:headerReference w:type="default" r:id="rId9"/>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8A6" w:rsidRDefault="009158A6" w:rsidP="00682FAA">
      <w:pPr>
        <w:spacing w:after="0" w:line="240" w:lineRule="auto"/>
      </w:pPr>
      <w:r>
        <w:separator/>
      </w:r>
    </w:p>
  </w:endnote>
  <w:endnote w:type="continuationSeparator" w:id="0">
    <w:p w:rsidR="009158A6" w:rsidRDefault="009158A6" w:rsidP="0068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8A6" w:rsidRDefault="009158A6" w:rsidP="00682FAA">
      <w:pPr>
        <w:spacing w:after="0" w:line="240" w:lineRule="auto"/>
      </w:pPr>
      <w:r>
        <w:separator/>
      </w:r>
    </w:p>
  </w:footnote>
  <w:footnote w:type="continuationSeparator" w:id="0">
    <w:p w:rsidR="009158A6" w:rsidRDefault="009158A6" w:rsidP="00682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D6" w:rsidRPr="0057641A" w:rsidRDefault="0057641A" w:rsidP="0057641A">
    <w:pPr>
      <w:pStyle w:val="a4"/>
      <w:jc w:val="center"/>
      <w:rPr>
        <w:rFonts w:ascii="Times New Roman" w:hAnsi="Times New Roman" w:cs="Times New Roman"/>
        <w:sz w:val="24"/>
        <w:szCs w:val="24"/>
      </w:rPr>
    </w:pPr>
    <w:r w:rsidRPr="0057641A">
      <w:rPr>
        <w:rFonts w:ascii="Times New Roman" w:hAnsi="Times New Roman" w:cs="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FAA" w:rsidRPr="00E003D6" w:rsidRDefault="00682FAA">
    <w:pPr>
      <w:pStyle w:val="a4"/>
      <w:jc w:val="center"/>
      <w:rPr>
        <w:rFonts w:ascii="Times New Roman" w:hAnsi="Times New Roman" w:cs="Times New Roman"/>
        <w:sz w:val="24"/>
        <w:szCs w:val="24"/>
      </w:rPr>
    </w:pPr>
  </w:p>
  <w:p w:rsidR="00682FAA" w:rsidRDefault="00682F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021A"/>
    <w:multiLevelType w:val="hybridMultilevel"/>
    <w:tmpl w:val="643CC224"/>
    <w:lvl w:ilvl="0" w:tplc="12D830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D3B38CB"/>
    <w:multiLevelType w:val="hybridMultilevel"/>
    <w:tmpl w:val="D7E030BA"/>
    <w:lvl w:ilvl="0" w:tplc="267A8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F46872"/>
    <w:multiLevelType w:val="hybridMultilevel"/>
    <w:tmpl w:val="0EFAE4DA"/>
    <w:lvl w:ilvl="0" w:tplc="1A8E3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906C48"/>
    <w:multiLevelType w:val="hybridMultilevel"/>
    <w:tmpl w:val="EE4435FC"/>
    <w:lvl w:ilvl="0" w:tplc="A7AAC0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5224E67"/>
    <w:multiLevelType w:val="hybridMultilevel"/>
    <w:tmpl w:val="5538ABF8"/>
    <w:lvl w:ilvl="0" w:tplc="24B47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0A15B51"/>
    <w:multiLevelType w:val="hybridMultilevel"/>
    <w:tmpl w:val="8CC616C6"/>
    <w:lvl w:ilvl="0" w:tplc="EBEAF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D880CA7"/>
    <w:multiLevelType w:val="hybridMultilevel"/>
    <w:tmpl w:val="3E5245C6"/>
    <w:lvl w:ilvl="0" w:tplc="40C2D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4B"/>
    <w:rsid w:val="00006C5F"/>
    <w:rsid w:val="00011CA4"/>
    <w:rsid w:val="000428E3"/>
    <w:rsid w:val="00043330"/>
    <w:rsid w:val="00083D31"/>
    <w:rsid w:val="000963F2"/>
    <w:rsid w:val="000A7A95"/>
    <w:rsid w:val="000B6CB0"/>
    <w:rsid w:val="000D6A8B"/>
    <w:rsid w:val="0012356A"/>
    <w:rsid w:val="00166630"/>
    <w:rsid w:val="00174229"/>
    <w:rsid w:val="00190E33"/>
    <w:rsid w:val="001B7B49"/>
    <w:rsid w:val="001D50D7"/>
    <w:rsid w:val="00233E59"/>
    <w:rsid w:val="00240110"/>
    <w:rsid w:val="002447F0"/>
    <w:rsid w:val="00270A3E"/>
    <w:rsid w:val="00285C75"/>
    <w:rsid w:val="002C5501"/>
    <w:rsid w:val="002D044F"/>
    <w:rsid w:val="002E77FF"/>
    <w:rsid w:val="002F5A2D"/>
    <w:rsid w:val="002F7DA6"/>
    <w:rsid w:val="00315E87"/>
    <w:rsid w:val="00335F39"/>
    <w:rsid w:val="00345B4B"/>
    <w:rsid w:val="00355B56"/>
    <w:rsid w:val="00383270"/>
    <w:rsid w:val="0038339D"/>
    <w:rsid w:val="003B347B"/>
    <w:rsid w:val="003E2453"/>
    <w:rsid w:val="003E30AC"/>
    <w:rsid w:val="004202A9"/>
    <w:rsid w:val="0049508F"/>
    <w:rsid w:val="004C5FDA"/>
    <w:rsid w:val="004D7C6D"/>
    <w:rsid w:val="004E5B02"/>
    <w:rsid w:val="004F6761"/>
    <w:rsid w:val="00507867"/>
    <w:rsid w:val="005130E3"/>
    <w:rsid w:val="00515784"/>
    <w:rsid w:val="00534F5E"/>
    <w:rsid w:val="00540FB1"/>
    <w:rsid w:val="0057641A"/>
    <w:rsid w:val="00592503"/>
    <w:rsid w:val="0059549F"/>
    <w:rsid w:val="005D186F"/>
    <w:rsid w:val="005E37A5"/>
    <w:rsid w:val="00665798"/>
    <w:rsid w:val="00682FAA"/>
    <w:rsid w:val="006860AD"/>
    <w:rsid w:val="006E597E"/>
    <w:rsid w:val="00701BB4"/>
    <w:rsid w:val="00732EBC"/>
    <w:rsid w:val="007A1EE1"/>
    <w:rsid w:val="008212BA"/>
    <w:rsid w:val="008343C2"/>
    <w:rsid w:val="00856027"/>
    <w:rsid w:val="00875D59"/>
    <w:rsid w:val="0088135F"/>
    <w:rsid w:val="00886026"/>
    <w:rsid w:val="008B597B"/>
    <w:rsid w:val="008B73E7"/>
    <w:rsid w:val="008E2095"/>
    <w:rsid w:val="00911D3D"/>
    <w:rsid w:val="009158A6"/>
    <w:rsid w:val="00955717"/>
    <w:rsid w:val="009B3F97"/>
    <w:rsid w:val="009F266B"/>
    <w:rsid w:val="00A20627"/>
    <w:rsid w:val="00A46BCC"/>
    <w:rsid w:val="00A55F47"/>
    <w:rsid w:val="00A9673D"/>
    <w:rsid w:val="00AB6891"/>
    <w:rsid w:val="00AE4667"/>
    <w:rsid w:val="00BB4B99"/>
    <w:rsid w:val="00BB4E8D"/>
    <w:rsid w:val="00C2477F"/>
    <w:rsid w:val="00C32BFC"/>
    <w:rsid w:val="00C54787"/>
    <w:rsid w:val="00C66DEE"/>
    <w:rsid w:val="00C96C30"/>
    <w:rsid w:val="00CB57C5"/>
    <w:rsid w:val="00D0358E"/>
    <w:rsid w:val="00D57029"/>
    <w:rsid w:val="00D61A3B"/>
    <w:rsid w:val="00D70067"/>
    <w:rsid w:val="00D727A4"/>
    <w:rsid w:val="00DE5B17"/>
    <w:rsid w:val="00E003D6"/>
    <w:rsid w:val="00E1141D"/>
    <w:rsid w:val="00E42639"/>
    <w:rsid w:val="00E7648C"/>
    <w:rsid w:val="00E8238C"/>
    <w:rsid w:val="00EA0755"/>
    <w:rsid w:val="00EA24CA"/>
    <w:rsid w:val="00EA3A62"/>
    <w:rsid w:val="00F5703D"/>
    <w:rsid w:val="00F61F52"/>
    <w:rsid w:val="00F81810"/>
    <w:rsid w:val="00FA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451B58-3613-4FF6-B92F-447A7227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8E3"/>
    <w:pPr>
      <w:ind w:left="720"/>
      <w:contextualSpacing/>
    </w:pPr>
  </w:style>
  <w:style w:type="paragraph" w:styleId="a4">
    <w:name w:val="header"/>
    <w:basedOn w:val="a"/>
    <w:link w:val="a5"/>
    <w:uiPriority w:val="99"/>
    <w:unhideWhenUsed/>
    <w:rsid w:val="00682F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2FAA"/>
  </w:style>
  <w:style w:type="paragraph" w:styleId="a6">
    <w:name w:val="footer"/>
    <w:basedOn w:val="a"/>
    <w:link w:val="a7"/>
    <w:uiPriority w:val="99"/>
    <w:unhideWhenUsed/>
    <w:rsid w:val="00682F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2FAA"/>
  </w:style>
  <w:style w:type="paragraph" w:styleId="a8">
    <w:name w:val="Balloon Text"/>
    <w:basedOn w:val="a"/>
    <w:link w:val="a9"/>
    <w:uiPriority w:val="99"/>
    <w:semiHidden/>
    <w:unhideWhenUsed/>
    <w:rsid w:val="008E20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2095"/>
    <w:rPr>
      <w:rFonts w:ascii="Tahoma" w:hAnsi="Tahoma" w:cs="Tahoma"/>
      <w:sz w:val="16"/>
      <w:szCs w:val="16"/>
    </w:rPr>
  </w:style>
  <w:style w:type="paragraph" w:customStyle="1" w:styleId="ConsPlusNormal">
    <w:name w:val="ConsPlusNormal"/>
    <w:rsid w:val="008B73E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06C5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957115">
      <w:bodyDiv w:val="1"/>
      <w:marLeft w:val="0"/>
      <w:marRight w:val="0"/>
      <w:marTop w:val="0"/>
      <w:marBottom w:val="0"/>
      <w:divBdr>
        <w:top w:val="none" w:sz="0" w:space="0" w:color="auto"/>
        <w:left w:val="none" w:sz="0" w:space="0" w:color="auto"/>
        <w:bottom w:val="none" w:sz="0" w:space="0" w:color="auto"/>
        <w:right w:val="none" w:sz="0" w:space="0" w:color="auto"/>
      </w:divBdr>
    </w:div>
    <w:div w:id="81653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DDDA-4E39-42D0-AABD-814DC7BC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577</Words>
  <Characters>3289</Characters>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2025-09-11T14:05:00Z</cp:lastPrinted>
  <dcterms:created xsi:type="dcterms:W3CDTF">2025-09-10T12:08:00Z</dcterms:created>
  <dcterms:modified xsi:type="dcterms:W3CDTF">2025-10-09T14:23:00Z</dcterms:modified>
  <cp:contentStatus/>
</cp:coreProperties>
</file>