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21" w:rsidRDefault="00294721">
      <w:pPr>
        <w:pStyle w:val="ConsPlusNormal"/>
        <w:jc w:val="center"/>
      </w:pPr>
    </w:p>
    <w:p w:rsidR="00294721" w:rsidRDefault="00294721">
      <w:pPr>
        <w:pStyle w:val="ConsPlusTitle"/>
        <w:jc w:val="center"/>
      </w:pPr>
      <w:r>
        <w:t>ГЕНЕРАЛЬНАЯ ПРОКУРАТУРА РОССИЙСКОЙ ФЕДЕРАЦИИ</w:t>
      </w:r>
    </w:p>
    <w:p w:rsidR="00294721" w:rsidRDefault="00294721">
      <w:pPr>
        <w:pStyle w:val="ConsPlusTitle"/>
        <w:jc w:val="center"/>
      </w:pPr>
    </w:p>
    <w:p w:rsidR="00294721" w:rsidRDefault="00294721">
      <w:pPr>
        <w:pStyle w:val="ConsPlusTitle"/>
        <w:jc w:val="center"/>
      </w:pPr>
      <w:r>
        <w:t>ПРИКАЗ</w:t>
      </w:r>
    </w:p>
    <w:p w:rsidR="00294721" w:rsidRDefault="00294721">
      <w:pPr>
        <w:pStyle w:val="ConsPlusTitle"/>
        <w:jc w:val="center"/>
      </w:pPr>
      <w:r>
        <w:t>от 27 апреля 2007 г. N 70</w:t>
      </w:r>
    </w:p>
    <w:p w:rsidR="00294721" w:rsidRDefault="00294721">
      <w:pPr>
        <w:pStyle w:val="ConsPlusTitle"/>
        <w:jc w:val="center"/>
      </w:pPr>
    </w:p>
    <w:p w:rsidR="00294721" w:rsidRDefault="00294721">
      <w:pPr>
        <w:pStyle w:val="ConsPlusTitle"/>
        <w:jc w:val="center"/>
      </w:pPr>
      <w:r>
        <w:t>ОБ ОБРАЗОВАНИИ ЮЖНОЙ ТРАНСПОРТНОЙ ПРОКУРАТУРЫ</w:t>
      </w:r>
    </w:p>
    <w:p w:rsidR="00294721" w:rsidRDefault="00294721">
      <w:pPr>
        <w:pStyle w:val="ConsPlusNormal"/>
        <w:ind w:firstLine="540"/>
        <w:jc w:val="both"/>
      </w:pPr>
    </w:p>
    <w:p w:rsidR="00294721" w:rsidRDefault="00294721">
      <w:pPr>
        <w:pStyle w:val="ConsPlusNormal"/>
        <w:ind w:firstLine="540"/>
        <w:jc w:val="both"/>
      </w:pPr>
      <w:r>
        <w:t xml:space="preserve">В целях совершенствования надзора за исполнением законов на железнодорожном, воздушном и водном транспорте, а также в таможенной сфере, руководствуясь </w:t>
      </w:r>
      <w:hyperlink r:id="rId4" w:history="1">
        <w:r w:rsidRPr="00294721">
          <w:t>статьями 11</w:t>
        </w:r>
      </w:hyperlink>
      <w:r w:rsidRPr="00294721">
        <w:t xml:space="preserve"> и </w:t>
      </w:r>
      <w:hyperlink r:id="rId5" w:history="1">
        <w:r w:rsidRPr="00294721">
          <w:t>17</w:t>
        </w:r>
      </w:hyperlink>
      <w:r w:rsidRPr="00294721">
        <w:t xml:space="preserve"> </w:t>
      </w:r>
      <w:r>
        <w:t>Федерального закона "О прокуратуре Российской Федерации", приказываю:</w:t>
      </w:r>
    </w:p>
    <w:p w:rsidR="00294721" w:rsidRDefault="00294721">
      <w:pPr>
        <w:pStyle w:val="ConsPlusNormal"/>
        <w:ind w:firstLine="540"/>
        <w:jc w:val="both"/>
      </w:pPr>
      <w:r>
        <w:t>1. Образовать с 1 июня 2007 г. за счет резерва Генеральной прокуратуры Российской Федерации Южную транспортную прокуратуру с полномочиями прокуратуры субъекта Российской Федерации.</w:t>
      </w:r>
    </w:p>
    <w:p w:rsidR="00294721" w:rsidRDefault="00294721">
      <w:pPr>
        <w:pStyle w:val="ConsPlusNormal"/>
        <w:ind w:firstLine="540"/>
        <w:jc w:val="both"/>
      </w:pPr>
      <w:r>
        <w:t>Установить, что Южная транспортная прокуратура дислоцируется в г. Ростове-на-Дону и имеет подразделения в г. г. Краснодаре и Саратове.</w:t>
      </w:r>
    </w:p>
    <w:p w:rsidR="00294721" w:rsidRDefault="00294721" w:rsidP="00294721">
      <w:pPr>
        <w:pStyle w:val="ConsPlusNormal"/>
        <w:ind w:firstLine="540"/>
        <w:jc w:val="both"/>
      </w:pPr>
      <w:bookmarkStart w:id="0" w:name="P11"/>
      <w:bookmarkEnd w:id="0"/>
      <w:r>
        <w:t xml:space="preserve">2. Определить штатную численность аппарата Южной транспортной прокуратуры в количестве 78 единиц… </w:t>
      </w:r>
      <w:bookmarkStart w:id="1" w:name="_GoBack"/>
      <w:bookmarkEnd w:id="1"/>
    </w:p>
    <w:p w:rsidR="00294721" w:rsidRDefault="00294721">
      <w:pPr>
        <w:pStyle w:val="ConsPlusNormal"/>
        <w:ind w:firstLine="540"/>
        <w:jc w:val="both"/>
      </w:pPr>
      <w:r>
        <w:t xml:space="preserve">3. Установить, что Южная транспортная прокуратура в пределах территорий Республик Дагестан, Калмыкия, Краснодарского края, Астраханской и Ростовской областей (включая примыкающие к ним внутренние морские воды и территориальное море), Республик Адыгея, Ингушетия, Северная Осетия - Алания, Кабардино-Балкарской, Карачаево-Черкесской, Чеченской Республик, Ставропольского края, Волгоградской и Саратовской областей (за исключением участков </w:t>
      </w:r>
      <w:proofErr w:type="spellStart"/>
      <w:r>
        <w:t>Ртищевского</w:t>
      </w:r>
      <w:proofErr w:type="spellEnd"/>
      <w:r>
        <w:t xml:space="preserve"> отделения Юго-Восточной железной дороги, расположенных на территории этих областей) с 1 августа 2007 г. осуществляет следующие полномочия:</w:t>
      </w:r>
    </w:p>
    <w:p w:rsidR="00294721" w:rsidRDefault="00294721">
      <w:pPr>
        <w:pStyle w:val="ConsPlusNormal"/>
        <w:ind w:firstLine="540"/>
        <w:jc w:val="both"/>
      </w:pPr>
      <w:r>
        <w:t>надзор за исполнением законов, соблюдением прав и свобод человека и гражданина в сфере деятельности железнодорожного, воздушного, морского и внутреннего водного транспорта, в таможенной сфере территориальными органами федеральных органов исполнительной власти, органами власти субъектов Российской Федерации и местного самоуправления, органами таможни и внутренних дел на транспорте, коммерческими и некоммерческими организациями, их должностными лицами, органами управления и руководителями, а также за соответствием законам издаваемых ими правовых актов;</w:t>
      </w:r>
    </w:p>
    <w:p w:rsidR="00294721" w:rsidRDefault="00294721">
      <w:pPr>
        <w:pStyle w:val="ConsPlusNormal"/>
        <w:ind w:firstLine="540"/>
        <w:jc w:val="both"/>
      </w:pPr>
      <w:r>
        <w:t>надзор за уголовно-процессуальной и оперативно-розыскной деятельностью органов внутренних дел на транспорте и таможенных органов;</w:t>
      </w:r>
    </w:p>
    <w:p w:rsidR="00294721" w:rsidRDefault="00294721">
      <w:pPr>
        <w:pStyle w:val="ConsPlusNormal"/>
        <w:ind w:firstLine="540"/>
        <w:jc w:val="both"/>
      </w:pPr>
      <w:r>
        <w:t>предварительное расследование по уголовным делам о преступлениях, совершенных на полотне железной дороги, железнодорожных станциях, вокзалах, платформах, аэродромах, в морских и речных портах, аэропортах, на пристанях, причалах, подвижном составе железнодорожного транспорта, на воздушных судах, судах морского и внутреннего водного транспорта, иных объектах железнодорожного, воздушного, морского и внутреннего водного транспорта; о преступлениях против безопасности движения и эксплуатации железнодорожного, воздушного, морского и внутреннего водного транспорта, независимо от форм собственности и ведомственной принадлежности (за исключением объектов Министерства обороны Российской Федерации и особо режимных объектов); о преступлениях, совершенных по службе работниками территориальных органов федеральных органов исполнительной власти на железнодорожном, воздушном, морском и внутреннем водном транспорте, органов внутренних дел на транспорте и таможенных органов;</w:t>
      </w:r>
    </w:p>
    <w:p w:rsidR="00294721" w:rsidRDefault="00294721">
      <w:pPr>
        <w:pStyle w:val="ConsPlusNormal"/>
        <w:ind w:firstLine="540"/>
        <w:jc w:val="both"/>
      </w:pPr>
      <w:r>
        <w:t>координацию деятельности правоохранительных органов, действующих на железнодорожном, воздушном, морском и внутреннем водном транспорте, в таможенной сфере, по борьбе с преступностью;</w:t>
      </w:r>
    </w:p>
    <w:p w:rsidR="00294721" w:rsidRDefault="00294721">
      <w:pPr>
        <w:pStyle w:val="ConsPlusNormal"/>
        <w:ind w:firstLine="540"/>
        <w:jc w:val="both"/>
      </w:pPr>
      <w:r>
        <w:t>участие в соответствии с требованиями процессуального законодательства в рассмотрении судами уголовных, гражданских, арбитражных и административных дел;</w:t>
      </w:r>
    </w:p>
    <w:p w:rsidR="00294721" w:rsidRDefault="00294721">
      <w:pPr>
        <w:pStyle w:val="ConsPlusNormal"/>
        <w:ind w:firstLine="540"/>
        <w:jc w:val="both"/>
      </w:pPr>
      <w:r>
        <w:t>организационно-методическое и оперативное руководство подчиненными транспортными прокуратурами.</w:t>
      </w:r>
    </w:p>
    <w:p w:rsidR="00294721" w:rsidRDefault="00294721">
      <w:pPr>
        <w:pStyle w:val="ConsPlusNormal"/>
        <w:ind w:firstLine="540"/>
        <w:jc w:val="both"/>
      </w:pPr>
      <w:r>
        <w:t xml:space="preserve">Прокурорам субъектов Российской Федерации, перечисленных в настоящем пункте, </w:t>
      </w:r>
      <w:r>
        <w:lastRenderedPageBreak/>
        <w:t>имеющиеся полномочия по надзору за исполнением законов на транспорте и в таможенной сфере до 1 августа 2007 г. осуществлять в прежнем порядке.</w:t>
      </w:r>
    </w:p>
    <w:p w:rsidR="00294721" w:rsidRDefault="00294721" w:rsidP="00294721">
      <w:pPr>
        <w:pStyle w:val="ConsPlusNormal"/>
        <w:ind w:firstLine="540"/>
        <w:jc w:val="both"/>
      </w:pPr>
      <w:r>
        <w:t>4. Исключить с 1 августа 2007 г. из состава прокуратур Республик Адыгея, Дагестан, Калмыкия, Северная Осетия - Алания, Кабардино-Балкарской, Карачаево-Черкесской Республик, Краснодарского, Ставропольского краев, Астраханской, Волгоградской, Ростовской, Саратовской областей транспортные прокуратуры (на правах районных) и передать их в состав вновь созданной Южной транспортной прокуратуры с сохранением имеющихся полномочий и штатной численности…</w:t>
      </w:r>
    </w:p>
    <w:p w:rsidR="00294721" w:rsidRDefault="00294721">
      <w:pPr>
        <w:pStyle w:val="ConsPlusNormal"/>
        <w:ind w:firstLine="540"/>
        <w:jc w:val="both"/>
      </w:pPr>
      <w:r>
        <w:t>5. В срок до 1 августа 2007 г. прокурорам Республик Адыгея, Дагестан, Калмыкия, Северная Осетия - Алания, Кабардино-Балкарской, Карачаево-Черкесской Республик, Краснодарского, Ставропольского краев, Астраханской, Волгоградской, Ростовской, Саратовской областей передать, а Южному транспортному прокурору принять уголовные дела, проверочные материалы, иные документы, связанные с деятельностью транспортных прокуратур. Одновременно обеспечить передачу на баланс Южной транспортной прокуратуры материальных ценностей, закрепленных за транспортными прокуратурами (на правах районных), в соответствии с действующей инструкцией по бюджетному учету. Акты приема-передачи дел направить на утверждение в Генеральную прокуратуру Российской Федерации.</w:t>
      </w:r>
    </w:p>
    <w:p w:rsidR="00294721" w:rsidRDefault="00294721">
      <w:pPr>
        <w:pStyle w:val="ConsPlusNormal"/>
        <w:ind w:firstLine="540"/>
        <w:jc w:val="both"/>
      </w:pPr>
      <w:bookmarkStart w:id="2" w:name="P103"/>
      <w:bookmarkEnd w:id="2"/>
      <w:r>
        <w:t>6. Образовать с 1 августа 2007 г. за счет резерва Генеральной прокуратуры Российской Федерации в составе Южной транспортной прокуратуры следующие транспортные прокуратуры (на правах районных):</w:t>
      </w:r>
    </w:p>
    <w:p w:rsidR="00294721" w:rsidRDefault="00294721">
      <w:pPr>
        <w:pStyle w:val="ConsPlusNormal"/>
        <w:ind w:firstLine="540"/>
        <w:jc w:val="both"/>
      </w:pPr>
      <w:r>
        <w:t xml:space="preserve">Грозненскую транспортную прокуратуру (с дислокацией в г. </w:t>
      </w:r>
      <w:proofErr w:type="gramStart"/>
      <w:r>
        <w:t>Грозном)…</w:t>
      </w:r>
      <w:proofErr w:type="gramEnd"/>
      <w:r>
        <w:t>;</w:t>
      </w:r>
    </w:p>
    <w:p w:rsidR="00294721" w:rsidRDefault="00294721">
      <w:pPr>
        <w:pStyle w:val="ConsPlusNormal"/>
        <w:ind w:firstLine="540"/>
        <w:jc w:val="both"/>
      </w:pPr>
      <w:r>
        <w:t xml:space="preserve">Назрановскую транспортную прокуратуру (с дислокацией в г. </w:t>
      </w:r>
      <w:proofErr w:type="gramStart"/>
      <w:r>
        <w:t>Назрани)...</w:t>
      </w:r>
      <w:proofErr w:type="gramEnd"/>
    </w:p>
    <w:p w:rsidR="00294721" w:rsidRDefault="00294721">
      <w:pPr>
        <w:pStyle w:val="ConsPlusNormal"/>
        <w:ind w:firstLine="540"/>
        <w:jc w:val="both"/>
      </w:pPr>
      <w:r>
        <w:t>7. Южному транспортному прокурору, исходя из предоставленной компетенции, издать приказы, определив предметы ведения и поднадзорные каждой транспортной прокуратуре (на правах районной) объекты.</w:t>
      </w:r>
    </w:p>
    <w:p w:rsidR="00294721" w:rsidRDefault="00294721">
      <w:pPr>
        <w:pStyle w:val="ConsPlusNormal"/>
        <w:ind w:firstLine="540"/>
        <w:jc w:val="both"/>
      </w:pPr>
      <w:r>
        <w:t>8. Главному управлению обеспечения деятельности органов и учреждений прокуратуры Генеральной прокуратуры Российской Федерации принять необходимые меры по организация финансового и материально-технического обеспечения Южной транспортной прокуратуры.</w:t>
      </w:r>
    </w:p>
    <w:p w:rsidR="00294721" w:rsidRDefault="00294721">
      <w:pPr>
        <w:pStyle w:val="ConsPlusNormal"/>
        <w:ind w:firstLine="540"/>
        <w:jc w:val="both"/>
      </w:pPr>
      <w:r>
        <w:t>В установленном порядке включить Южную транспортную прокуратуру в сводный реестр главных распорядителей, распорядителей и получателей средств федерального бюджета…</w:t>
      </w:r>
    </w:p>
    <w:p w:rsidR="00294721" w:rsidRDefault="00294721">
      <w:pPr>
        <w:pStyle w:val="ConsPlusNormal"/>
        <w:ind w:firstLine="540"/>
        <w:jc w:val="both"/>
      </w:pPr>
      <w:r>
        <w:t xml:space="preserve">10. Установить, что Приказы Генерального прокурора Российской Федерации от 31 марта 1998 г. </w:t>
      </w:r>
      <w:hyperlink r:id="rId6" w:history="1">
        <w:r w:rsidRPr="00294721">
          <w:t>N 19</w:t>
        </w:r>
      </w:hyperlink>
      <w:r>
        <w:t xml:space="preserve"> "Об улучшении организации работы транспортных прокуратур и повышении эффективности их деятельности", от 12 апреля 2001 г. </w:t>
      </w:r>
      <w:hyperlink r:id="rId7" w:history="1">
        <w:r w:rsidRPr="00294721">
          <w:t>N 23</w:t>
        </w:r>
      </w:hyperlink>
      <w:r>
        <w:t xml:space="preserve"> "Об организации надзора за исполнением законов на транспорте и в таможенных органах", от 9 сентября 2002 г. </w:t>
      </w:r>
      <w:hyperlink r:id="rId8" w:history="1">
        <w:r w:rsidRPr="00294721">
          <w:t>N 54</w:t>
        </w:r>
      </w:hyperlink>
      <w:r>
        <w:t xml:space="preserve"> "О разграничении компетенции прокуроров территориальных, приравненных к ним военных и других специализированных прокуратур", от 30 ноября 2005 г. </w:t>
      </w:r>
      <w:hyperlink r:id="rId9" w:history="1">
        <w:r w:rsidRPr="00294721">
          <w:t>N 37</w:t>
        </w:r>
      </w:hyperlink>
      <w:r>
        <w:t xml:space="preserve"> "О мерах по усилению прокурорского надзора за исполнением таможенного законодательства и расследованием преступлений в таможенной сфере" действуют в части, не противоречащей настоящему Приказу.</w:t>
      </w:r>
    </w:p>
    <w:p w:rsidR="00294721" w:rsidRDefault="00294721">
      <w:pPr>
        <w:pStyle w:val="ConsPlusNormal"/>
        <w:ind w:firstLine="540"/>
        <w:jc w:val="both"/>
      </w:pPr>
      <w:r>
        <w:t xml:space="preserve">11. Контроль за исполнением настоящего Приказа возложить на заместителей Генерального прокурора Российской Федерации </w:t>
      </w:r>
      <w:proofErr w:type="spellStart"/>
      <w:r>
        <w:t>Сыдорука</w:t>
      </w:r>
      <w:proofErr w:type="spellEnd"/>
      <w:r>
        <w:t xml:space="preserve"> И.И. и Малиновского В.В.</w:t>
      </w:r>
    </w:p>
    <w:p w:rsidR="00294721" w:rsidRDefault="00294721">
      <w:pPr>
        <w:pStyle w:val="ConsPlusNormal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прокуратур.</w:t>
      </w:r>
    </w:p>
    <w:p w:rsidR="00294721" w:rsidRDefault="00294721">
      <w:pPr>
        <w:pStyle w:val="ConsPlusNormal"/>
        <w:ind w:firstLine="540"/>
        <w:jc w:val="both"/>
      </w:pPr>
    </w:p>
    <w:p w:rsidR="00294721" w:rsidRDefault="00294721">
      <w:pPr>
        <w:pStyle w:val="ConsPlusNormal"/>
        <w:jc w:val="right"/>
      </w:pPr>
      <w:r>
        <w:t>Генеральный прокурор</w:t>
      </w:r>
    </w:p>
    <w:p w:rsidR="00294721" w:rsidRDefault="00294721">
      <w:pPr>
        <w:pStyle w:val="ConsPlusNormal"/>
        <w:jc w:val="right"/>
      </w:pPr>
      <w:r>
        <w:t>Российской Федерации</w:t>
      </w:r>
    </w:p>
    <w:p w:rsidR="00294721" w:rsidRDefault="00294721">
      <w:pPr>
        <w:pStyle w:val="ConsPlusNormal"/>
        <w:jc w:val="right"/>
      </w:pPr>
      <w:r>
        <w:t>действительный</w:t>
      </w:r>
    </w:p>
    <w:p w:rsidR="00294721" w:rsidRDefault="00294721">
      <w:pPr>
        <w:pStyle w:val="ConsPlusNormal"/>
        <w:jc w:val="right"/>
      </w:pPr>
      <w:r>
        <w:t>государственный</w:t>
      </w:r>
    </w:p>
    <w:p w:rsidR="00294721" w:rsidRDefault="00294721">
      <w:pPr>
        <w:pStyle w:val="ConsPlusNormal"/>
        <w:jc w:val="right"/>
      </w:pPr>
      <w:r>
        <w:t>советник юстиции</w:t>
      </w:r>
    </w:p>
    <w:p w:rsidR="00294721" w:rsidRDefault="00294721">
      <w:pPr>
        <w:pStyle w:val="ConsPlusNormal"/>
        <w:jc w:val="right"/>
      </w:pPr>
      <w:r>
        <w:t>Ю.Я.ЧАЙКА</w:t>
      </w:r>
    </w:p>
    <w:p w:rsidR="00294721" w:rsidRDefault="00294721">
      <w:pPr>
        <w:pStyle w:val="ConsPlusNormal"/>
        <w:ind w:firstLine="540"/>
        <w:jc w:val="both"/>
      </w:pPr>
    </w:p>
    <w:p w:rsidR="00294721" w:rsidRDefault="00294721">
      <w:pPr>
        <w:pStyle w:val="ConsPlusNormal"/>
        <w:ind w:firstLine="540"/>
        <w:jc w:val="both"/>
      </w:pPr>
    </w:p>
    <w:sectPr w:rsidR="00294721" w:rsidSect="0019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21"/>
    <w:rsid w:val="001171FF"/>
    <w:rsid w:val="0019393E"/>
    <w:rsid w:val="00294721"/>
    <w:rsid w:val="00320825"/>
    <w:rsid w:val="008222AD"/>
    <w:rsid w:val="00950EE9"/>
    <w:rsid w:val="009514E6"/>
    <w:rsid w:val="00CC139E"/>
    <w:rsid w:val="00C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CABF0-43A5-4FD8-94A0-D16018C5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4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47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4FE1B5E26E36E12553D6678E435F38B232FAA8CDF20498A5C2C2C19Bw3C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4FE1B5E26E36E12553D6678E435F38B234FAA7C5F10498A5C2C2C19Bw3C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4FE1B5E26E36E12553D6678E435F38B334F4A8CEF60498A5C2C2C19Bw3C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C4FE1B5E26E36E12553DF7E89435F38B035F4ADCAF60498A5C2C2C19B3FDB181898593F9D341FB5w2C7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C4FE1B5E26E36E12553DF7E89435F38B035F4ADCAF60498A5C2C2C19B3FDB181898593F9D341FB9w2C6J" TargetMode="External"/><Relationship Id="rId9" Type="http://schemas.openxmlformats.org/officeDocument/2006/relationships/hyperlink" Target="consultantplus://offline/ref=FC4FE1B5E26E36E12553D6678E435F38B234F3AEC9F00498A5C2C2C19Bw3C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Агнесса Савченко</dc:creator>
  <cp:keywords/>
  <dc:description/>
  <cp:lastModifiedBy>Агнесса Савченко</cp:lastModifiedBy>
  <cp:revision>2</cp:revision>
  <dcterms:created xsi:type="dcterms:W3CDTF">2016-12-08T11:46:00Z</dcterms:created>
  <dcterms:modified xsi:type="dcterms:W3CDTF">2016-12-08T11:46:00Z</dcterms:modified>
</cp:coreProperties>
</file>