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6C174F" w:rsidP="00E869EE">
      <w:pPr>
        <w:rPr>
          <w:rFonts w:ascii="Times New Roman" w:hAnsi="Times New Roman"/>
          <w:sz w:val="28"/>
          <w:szCs w:val="28"/>
        </w:rPr>
      </w:pPr>
      <w:r w:rsidRPr="006C174F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B31422">
        <w:rPr>
          <w:rFonts w:ascii="Times New Roman" w:hAnsi="Times New Roman"/>
          <w:b/>
          <w:i/>
          <w:sz w:val="36"/>
          <w:szCs w:val="36"/>
        </w:rPr>
        <w:t>-</w:t>
      </w:r>
      <w:r w:rsidR="00977295">
        <w:rPr>
          <w:rFonts w:ascii="Times New Roman" w:hAnsi="Times New Roman"/>
          <w:b/>
          <w:i/>
          <w:sz w:val="36"/>
          <w:szCs w:val="36"/>
        </w:rPr>
        <w:t>ноябрь</w:t>
      </w:r>
      <w:r w:rsidR="00B31422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6C174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6C174F">
        <w:fldChar w:fldCharType="begin"/>
      </w:r>
      <w:r w:rsidR="00E869EE" w:rsidRPr="00AE15F3">
        <w:instrText xml:space="preserve"> TOC \o "1-3" \h \z \u </w:instrText>
      </w:r>
      <w:r w:rsidRPr="006C174F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6C174F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6C174F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948D9">
        <w:rPr>
          <w:rFonts w:ascii="Times New Roman" w:hAnsi="Times New Roman" w:cs="Times New Roman"/>
          <w:sz w:val="28"/>
          <w:szCs w:val="28"/>
        </w:rPr>
        <w:t>ноябре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E948D9">
        <w:rPr>
          <w:rFonts w:ascii="Times New Roman" w:hAnsi="Times New Roman" w:cs="Times New Roman"/>
          <w:sz w:val="28"/>
          <w:szCs w:val="28"/>
        </w:rPr>
        <w:t>41</w:t>
      </w:r>
      <w:r w:rsidR="005D7BA0">
        <w:rPr>
          <w:rFonts w:ascii="Times New Roman" w:hAnsi="Times New Roman" w:cs="Times New Roman"/>
          <w:sz w:val="28"/>
          <w:szCs w:val="28"/>
        </w:rPr>
        <w:t xml:space="preserve"> </w:t>
      </w:r>
      <w:r w:rsidR="00E948D9">
        <w:rPr>
          <w:rFonts w:ascii="Times New Roman" w:hAnsi="Times New Roman" w:cs="Times New Roman"/>
          <w:sz w:val="28"/>
          <w:szCs w:val="28"/>
        </w:rPr>
        <w:t>098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948D9">
        <w:rPr>
          <w:rFonts w:ascii="Times New Roman" w:hAnsi="Times New Roman" w:cs="Times New Roman"/>
          <w:sz w:val="28"/>
          <w:szCs w:val="28"/>
        </w:rPr>
        <w:t>201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E948D9">
        <w:rPr>
          <w:rFonts w:ascii="Times New Roman" w:hAnsi="Times New Roman" w:cs="Times New Roman"/>
          <w:sz w:val="28"/>
          <w:szCs w:val="28"/>
        </w:rPr>
        <w:t>2</w:t>
      </w:r>
      <w:r w:rsidR="005D7BA0"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948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E948D9">
        <w:rPr>
          <w:rFonts w:ascii="Times New Roman" w:hAnsi="Times New Roman" w:cs="Times New Roman"/>
          <w:sz w:val="28"/>
          <w:szCs w:val="28"/>
        </w:rPr>
        <w:t>9</w:t>
      </w:r>
      <w:r w:rsidR="007171DF">
        <w:rPr>
          <w:rFonts w:ascii="Times New Roman" w:hAnsi="Times New Roman" w:cs="Times New Roman"/>
          <w:sz w:val="28"/>
          <w:szCs w:val="28"/>
        </w:rPr>
        <w:t xml:space="preserve"> </w:t>
      </w:r>
      <w:r w:rsidR="00E948D9">
        <w:rPr>
          <w:rFonts w:ascii="Times New Roman" w:hAnsi="Times New Roman" w:cs="Times New Roman"/>
          <w:sz w:val="28"/>
          <w:szCs w:val="28"/>
        </w:rPr>
        <w:t>908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7171DF">
        <w:rPr>
          <w:rFonts w:ascii="Times New Roman" w:hAnsi="Times New Roman" w:cs="Times New Roman"/>
          <w:sz w:val="28"/>
          <w:szCs w:val="28"/>
        </w:rPr>
        <w:t xml:space="preserve">8 </w:t>
      </w:r>
      <w:r w:rsidR="00E948D9">
        <w:rPr>
          <w:rFonts w:ascii="Times New Roman" w:hAnsi="Times New Roman" w:cs="Times New Roman"/>
          <w:sz w:val="28"/>
          <w:szCs w:val="28"/>
        </w:rPr>
        <w:t>884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E948D9">
        <w:rPr>
          <w:rFonts w:ascii="Times New Roman" w:hAnsi="Times New Roman" w:cs="Times New Roman"/>
          <w:sz w:val="28"/>
          <w:szCs w:val="28"/>
        </w:rPr>
        <w:t>11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E948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F6A9D">
        <w:rPr>
          <w:rFonts w:ascii="Times New Roman" w:hAnsi="Times New Roman" w:cs="Times New Roman"/>
          <w:sz w:val="28"/>
          <w:szCs w:val="28"/>
        </w:rPr>
        <w:t>3</w:t>
      </w:r>
      <w:r w:rsidR="00E948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93,</w:t>
      </w:r>
      <w:r w:rsidR="00E948D9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E948D9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245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%, органами безопасности</w:t>
      </w:r>
      <w:r w:rsidR="00524565">
        <w:rPr>
          <w:rFonts w:ascii="Times New Roman" w:hAnsi="Times New Roman" w:cs="Times New Roman"/>
          <w:sz w:val="28"/>
          <w:szCs w:val="28"/>
        </w:rPr>
        <w:t xml:space="preserve"> – 0,3%</w:t>
      </w:r>
      <w:r w:rsidR="009A3A0D">
        <w:rPr>
          <w:rFonts w:ascii="Times New Roman" w:hAnsi="Times New Roman" w:cs="Times New Roman"/>
          <w:sz w:val="28"/>
          <w:szCs w:val="28"/>
        </w:rPr>
        <w:t xml:space="preserve">, государственного пожарного надзора,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 – </w:t>
      </w:r>
      <w:r w:rsidR="009A3A0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767C44">
        <w:rPr>
          <w:rFonts w:ascii="Times New Roman" w:hAnsi="Times New Roman" w:cs="Times New Roman"/>
          <w:sz w:val="28"/>
          <w:szCs w:val="28"/>
        </w:rPr>
        <w:t>2</w:t>
      </w:r>
      <w:r w:rsidR="009A3A0D">
        <w:rPr>
          <w:rFonts w:ascii="Times New Roman" w:hAnsi="Times New Roman" w:cs="Times New Roman"/>
          <w:sz w:val="28"/>
          <w:szCs w:val="28"/>
        </w:rPr>
        <w:t xml:space="preserve"> % соответственно, органами ФСИН России – 0,1 %.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48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767C44">
        <w:rPr>
          <w:rFonts w:ascii="Times New Roman" w:hAnsi="Times New Roman" w:cs="Times New Roman"/>
          <w:sz w:val="28"/>
          <w:szCs w:val="28"/>
        </w:rPr>
        <w:t>1</w:t>
      </w:r>
      <w:r w:rsidR="00E948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565">
        <w:rPr>
          <w:rFonts w:ascii="Times New Roman" w:hAnsi="Times New Roman" w:cs="Times New Roman"/>
          <w:sz w:val="28"/>
          <w:szCs w:val="28"/>
        </w:rPr>
        <w:t>1</w:t>
      </w:r>
      <w:r w:rsidR="006B4494">
        <w:rPr>
          <w:rFonts w:ascii="Times New Roman" w:hAnsi="Times New Roman" w:cs="Times New Roman"/>
          <w:sz w:val="28"/>
          <w:szCs w:val="28"/>
        </w:rPr>
        <w:t>7</w:t>
      </w:r>
      <w:r w:rsidR="00524565">
        <w:rPr>
          <w:rFonts w:ascii="Times New Roman" w:hAnsi="Times New Roman" w:cs="Times New Roman"/>
          <w:sz w:val="28"/>
          <w:szCs w:val="28"/>
        </w:rPr>
        <w:t xml:space="preserve"> </w:t>
      </w:r>
      <w:r w:rsidR="006B4494">
        <w:rPr>
          <w:rFonts w:ascii="Times New Roman" w:hAnsi="Times New Roman" w:cs="Times New Roman"/>
          <w:sz w:val="28"/>
          <w:szCs w:val="28"/>
        </w:rPr>
        <w:t>623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42,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E948D9">
        <w:rPr>
          <w:rFonts w:ascii="Times New Roman" w:hAnsi="Times New Roman" w:cs="Times New Roman"/>
          <w:sz w:val="28"/>
          <w:szCs w:val="28"/>
        </w:rPr>
        <w:t>16 081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E948D9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1</w:t>
      </w:r>
      <w:r w:rsidR="00E948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524565">
        <w:rPr>
          <w:rFonts w:ascii="Times New Roman" w:hAnsi="Times New Roman" w:cs="Times New Roman"/>
          <w:sz w:val="28"/>
          <w:szCs w:val="28"/>
        </w:rPr>
        <w:t>2</w:t>
      </w:r>
      <w:r w:rsidR="00E948D9">
        <w:rPr>
          <w:rFonts w:ascii="Times New Roman" w:hAnsi="Times New Roman" w:cs="Times New Roman"/>
          <w:sz w:val="28"/>
          <w:szCs w:val="28"/>
        </w:rPr>
        <w:t>6</w:t>
      </w:r>
      <w:r w:rsidR="00524565"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%), присвоения или растраты – </w:t>
      </w:r>
      <w:r w:rsidR="002F6A9D">
        <w:rPr>
          <w:rFonts w:ascii="Times New Roman" w:hAnsi="Times New Roman" w:cs="Times New Roman"/>
          <w:sz w:val="28"/>
          <w:szCs w:val="28"/>
        </w:rPr>
        <w:t>1</w:t>
      </w:r>
      <w:r w:rsidR="00E948D9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E948D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524565">
        <w:rPr>
          <w:rFonts w:ascii="Times New Roman" w:hAnsi="Times New Roman" w:cs="Times New Roman"/>
          <w:sz w:val="28"/>
          <w:szCs w:val="28"/>
        </w:rPr>
        <w:t xml:space="preserve">1 </w:t>
      </w:r>
      <w:r w:rsidR="00E948D9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2F6A9D">
        <w:rPr>
          <w:rFonts w:ascii="Times New Roman" w:hAnsi="Times New Roman" w:cs="Times New Roman"/>
          <w:sz w:val="28"/>
          <w:szCs w:val="28"/>
        </w:rPr>
        <w:t>1</w:t>
      </w:r>
      <w:r w:rsidR="00E948D9">
        <w:rPr>
          <w:rFonts w:ascii="Times New Roman" w:hAnsi="Times New Roman" w:cs="Times New Roman"/>
          <w:sz w:val="28"/>
          <w:szCs w:val="28"/>
        </w:rPr>
        <w:t>5</w:t>
      </w:r>
      <w:r w:rsidR="00524565">
        <w:rPr>
          <w:rFonts w:ascii="Times New Roman" w:hAnsi="Times New Roman" w:cs="Times New Roman"/>
          <w:sz w:val="28"/>
          <w:szCs w:val="28"/>
        </w:rPr>
        <w:t>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524565">
        <w:rPr>
          <w:rFonts w:ascii="Times New Roman" w:hAnsi="Times New Roman" w:cs="Times New Roman"/>
          <w:sz w:val="28"/>
          <w:szCs w:val="28"/>
        </w:rPr>
        <w:t>1</w:t>
      </w:r>
      <w:r w:rsidR="00E948D9">
        <w:rPr>
          <w:rFonts w:ascii="Times New Roman" w:hAnsi="Times New Roman" w:cs="Times New Roman"/>
          <w:sz w:val="28"/>
          <w:szCs w:val="28"/>
        </w:rPr>
        <w:t>60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-2</w:t>
      </w:r>
      <w:r w:rsidR="00E948D9">
        <w:rPr>
          <w:rFonts w:ascii="Times New Roman" w:hAnsi="Times New Roman" w:cs="Times New Roman"/>
          <w:sz w:val="28"/>
          <w:szCs w:val="28"/>
        </w:rPr>
        <w:t>0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E948D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B44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B4494">
        <w:rPr>
          <w:rFonts w:ascii="Times New Roman" w:hAnsi="Times New Roman" w:cs="Times New Roman"/>
          <w:sz w:val="28"/>
          <w:szCs w:val="28"/>
        </w:rPr>
        <w:t>2 642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24565">
        <w:rPr>
          <w:rFonts w:ascii="Times New Roman" w:hAnsi="Times New Roman" w:cs="Times New Roman"/>
          <w:sz w:val="28"/>
          <w:szCs w:val="28"/>
        </w:rPr>
        <w:t>1</w:t>
      </w:r>
      <w:r w:rsidR="006B44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6B4494">
        <w:rPr>
          <w:rFonts w:ascii="Times New Roman" w:hAnsi="Times New Roman" w:cs="Times New Roman"/>
          <w:sz w:val="28"/>
          <w:szCs w:val="28"/>
        </w:rPr>
        <w:t>864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B44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524565">
        <w:rPr>
          <w:rFonts w:ascii="Times New Roman" w:hAnsi="Times New Roman" w:cs="Times New Roman"/>
          <w:sz w:val="28"/>
          <w:szCs w:val="28"/>
        </w:rPr>
        <w:t>5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 w:rsidR="005245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524565">
        <w:rPr>
          <w:rFonts w:ascii="Times New Roman" w:hAnsi="Times New Roman" w:cs="Times New Roman"/>
          <w:sz w:val="28"/>
          <w:szCs w:val="28"/>
        </w:rPr>
        <w:t xml:space="preserve">2 </w:t>
      </w:r>
      <w:r w:rsidR="006B4494">
        <w:rPr>
          <w:rFonts w:ascii="Times New Roman" w:hAnsi="Times New Roman" w:cs="Times New Roman"/>
          <w:sz w:val="28"/>
          <w:szCs w:val="28"/>
        </w:rPr>
        <w:t>764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B449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613A3B">
        <w:rPr>
          <w:rFonts w:ascii="Times New Roman" w:hAnsi="Times New Roman" w:cs="Times New Roman"/>
          <w:sz w:val="28"/>
          <w:szCs w:val="28"/>
        </w:rPr>
        <w:t>13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 w:rsidR="00613A3B">
        <w:rPr>
          <w:rFonts w:ascii="Times New Roman" w:hAnsi="Times New Roman" w:cs="Times New Roman"/>
          <w:sz w:val="28"/>
          <w:szCs w:val="28"/>
        </w:rPr>
        <w:t xml:space="preserve">2 </w:t>
      </w:r>
      <w:r w:rsidR="006B4494">
        <w:rPr>
          <w:rFonts w:ascii="Times New Roman" w:hAnsi="Times New Roman" w:cs="Times New Roman"/>
          <w:sz w:val="28"/>
          <w:szCs w:val="28"/>
        </w:rPr>
        <w:t>693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613A3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6B4494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 w:rsidR="009A3A0D">
        <w:rPr>
          <w:rFonts w:ascii="Times New Roman" w:hAnsi="Times New Roman" w:cs="Times New Roman"/>
          <w:sz w:val="28"/>
          <w:szCs w:val="28"/>
        </w:rPr>
        <w:t xml:space="preserve"> 2</w:t>
      </w:r>
      <w:r w:rsidR="006B44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 w:rsidR="006B4494">
        <w:rPr>
          <w:rFonts w:ascii="Times New Roman" w:hAnsi="Times New Roman" w:cs="Times New Roman"/>
          <w:sz w:val="28"/>
          <w:szCs w:val="28"/>
        </w:rPr>
        <w:t>73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613A3B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6B449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A3A0D">
        <w:rPr>
          <w:rFonts w:ascii="Times New Roman" w:hAnsi="Times New Roman" w:cs="Times New Roman"/>
          <w:sz w:val="28"/>
          <w:szCs w:val="28"/>
        </w:rPr>
        <w:t>3</w:t>
      </w:r>
      <w:r w:rsidR="006B44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выявленных преступлений экономической направленности. Всего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A0D">
        <w:rPr>
          <w:rFonts w:ascii="Times New Roman" w:hAnsi="Times New Roman" w:cs="Times New Roman"/>
          <w:sz w:val="28"/>
          <w:szCs w:val="28"/>
        </w:rPr>
        <w:t xml:space="preserve">1 </w:t>
      </w:r>
      <w:r w:rsidR="006B4494">
        <w:rPr>
          <w:rFonts w:ascii="Times New Roman" w:hAnsi="Times New Roman" w:cs="Times New Roman"/>
          <w:sz w:val="28"/>
          <w:szCs w:val="28"/>
        </w:rPr>
        <w:t>904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B449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2339EA">
        <w:rPr>
          <w:rFonts w:ascii="Times New Roman" w:hAnsi="Times New Roman" w:cs="Times New Roman"/>
          <w:sz w:val="28"/>
          <w:szCs w:val="28"/>
        </w:rPr>
        <w:t>4,</w:t>
      </w:r>
      <w:r w:rsidR="006B449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январе - </w:t>
      </w:r>
      <w:r w:rsidR="006B4494">
        <w:rPr>
          <w:rFonts w:ascii="Times New Roman" w:hAnsi="Times New Roman" w:cs="Times New Roman"/>
          <w:sz w:val="28"/>
          <w:szCs w:val="28"/>
        </w:rPr>
        <w:t>ноябре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613A3B">
        <w:rPr>
          <w:rFonts w:ascii="Times New Roman" w:hAnsi="Times New Roman" w:cs="Times New Roman"/>
          <w:sz w:val="28"/>
          <w:szCs w:val="28"/>
        </w:rPr>
        <w:t>5</w:t>
      </w:r>
      <w:r w:rsidR="006B4494">
        <w:rPr>
          <w:rFonts w:ascii="Times New Roman" w:hAnsi="Times New Roman" w:cs="Times New Roman"/>
          <w:sz w:val="28"/>
          <w:szCs w:val="28"/>
        </w:rPr>
        <w:t>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A13111">
        <w:rPr>
          <w:rFonts w:ascii="Times New Roman" w:hAnsi="Times New Roman" w:cs="Times New Roman"/>
          <w:sz w:val="28"/>
          <w:szCs w:val="28"/>
        </w:rPr>
        <w:t>3</w:t>
      </w:r>
      <w:r w:rsidR="006B4494">
        <w:rPr>
          <w:rFonts w:ascii="Times New Roman" w:hAnsi="Times New Roman" w:cs="Times New Roman"/>
          <w:sz w:val="28"/>
          <w:szCs w:val="28"/>
        </w:rPr>
        <w:t>4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6B449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A13111">
        <w:rPr>
          <w:rFonts w:ascii="Times New Roman" w:hAnsi="Times New Roman" w:cs="Times New Roman"/>
          <w:sz w:val="28"/>
          <w:szCs w:val="28"/>
        </w:rPr>
        <w:t>1,</w:t>
      </w:r>
      <w:r w:rsidR="00613A3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B55F8" w:rsidRPr="006B55F8" w:rsidRDefault="00D76CCF" w:rsidP="006B55F8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снизилось на </w:t>
      </w:r>
      <w:r w:rsidR="006B4494">
        <w:rPr>
          <w:rFonts w:ascii="Times New Roman" w:hAnsi="Times New Roman" w:cs="Times New Roman"/>
          <w:sz w:val="28"/>
          <w:szCs w:val="28"/>
        </w:rPr>
        <w:t>27</w:t>
      </w:r>
      <w:r w:rsidR="00613A3B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2339EA">
        <w:rPr>
          <w:rFonts w:ascii="Times New Roman" w:hAnsi="Times New Roman" w:cs="Times New Roman"/>
          <w:sz w:val="28"/>
          <w:szCs w:val="28"/>
        </w:rPr>
        <w:t>2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>
        <w:rPr>
          <w:rFonts w:ascii="Times New Roman" w:hAnsi="Times New Roman" w:cs="Times New Roman"/>
          <w:sz w:val="28"/>
          <w:szCs w:val="28"/>
        </w:rPr>
        <w:t>2</w:t>
      </w:r>
      <w:r w:rsidR="006B4494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613A3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131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статьей 291 Уголовного кодекса Российской Ф</w:t>
      </w:r>
      <w:r w:rsidR="002339EA">
        <w:rPr>
          <w:rFonts w:ascii="Times New Roman" w:hAnsi="Times New Roman" w:cs="Times New Roman"/>
          <w:sz w:val="28"/>
          <w:szCs w:val="28"/>
        </w:rPr>
        <w:t xml:space="preserve">едерации (дача взятки, </w:t>
      </w:r>
      <w:r w:rsidR="00613A3B">
        <w:rPr>
          <w:rFonts w:ascii="Times New Roman" w:hAnsi="Times New Roman" w:cs="Times New Roman"/>
          <w:sz w:val="28"/>
          <w:szCs w:val="28"/>
        </w:rPr>
        <w:t>+41,7%</w:t>
      </w:r>
      <w:r>
        <w:rPr>
          <w:rFonts w:ascii="Times New Roman" w:hAnsi="Times New Roman" w:cs="Times New Roman"/>
          <w:sz w:val="28"/>
          <w:szCs w:val="28"/>
        </w:rPr>
        <w:t xml:space="preserve">). Также зарегистрировано </w:t>
      </w:r>
      <w:r w:rsidR="006B44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291.1 Уголовного кодекса Российской Федерации (посредничество во взяточничестве</w:t>
      </w:r>
      <w:r w:rsidR="00613A3B">
        <w:rPr>
          <w:rFonts w:ascii="Times New Roman" w:hAnsi="Times New Roman" w:cs="Times New Roman"/>
          <w:sz w:val="28"/>
          <w:szCs w:val="28"/>
        </w:rPr>
        <w:t>, +3</w:t>
      </w:r>
      <w:r w:rsidR="006B4494">
        <w:rPr>
          <w:rFonts w:ascii="Times New Roman" w:hAnsi="Times New Roman" w:cs="Times New Roman"/>
          <w:sz w:val="28"/>
          <w:szCs w:val="28"/>
        </w:rPr>
        <w:t>0</w:t>
      </w:r>
      <w:r w:rsidR="00613A3B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 xml:space="preserve">). Возросло на </w:t>
      </w:r>
      <w:r w:rsidR="00613A3B">
        <w:rPr>
          <w:rFonts w:ascii="Times New Roman" w:hAnsi="Times New Roman" w:cs="Times New Roman"/>
          <w:sz w:val="28"/>
          <w:szCs w:val="28"/>
        </w:rPr>
        <w:t>1</w:t>
      </w:r>
      <w:r w:rsidR="006B4494">
        <w:rPr>
          <w:rFonts w:ascii="Times New Roman" w:hAnsi="Times New Roman" w:cs="Times New Roman"/>
          <w:sz w:val="28"/>
          <w:szCs w:val="28"/>
        </w:rPr>
        <w:t>20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(с </w:t>
      </w:r>
      <w:r w:rsidR="006B4494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 w:rsidRPr="006B55F8">
        <w:rPr>
          <w:rFonts w:ascii="Times New Roman" w:hAnsi="Times New Roman" w:cs="Times New Roman"/>
          <w:sz w:val="28"/>
          <w:szCs w:val="28"/>
        </w:rPr>
        <w:t>1</w:t>
      </w:r>
      <w:r w:rsidR="006B4494">
        <w:rPr>
          <w:rFonts w:ascii="Times New Roman" w:hAnsi="Times New Roman" w:cs="Times New Roman"/>
          <w:sz w:val="28"/>
          <w:szCs w:val="28"/>
        </w:rPr>
        <w:t>90</w:t>
      </w:r>
      <w:r w:rsidRPr="006B55F8">
        <w:rPr>
          <w:rFonts w:ascii="Times New Roman" w:hAnsi="Times New Roman" w:cs="Times New Roman"/>
          <w:sz w:val="28"/>
          <w:szCs w:val="28"/>
        </w:rPr>
        <w:t>) количество преступлений, предусмотренных статьей 291.2 Уголовного кодекса Российской Фе</w:t>
      </w:r>
      <w:r w:rsidR="000A7701" w:rsidRPr="006B55F8">
        <w:rPr>
          <w:rFonts w:ascii="Times New Roman" w:hAnsi="Times New Roman" w:cs="Times New Roman"/>
          <w:sz w:val="28"/>
          <w:szCs w:val="28"/>
        </w:rPr>
        <w:t>дерации (мелкое взяточничество)</w:t>
      </w:r>
      <w:r w:rsidR="006B55F8" w:rsidRPr="006B5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 На </w:t>
      </w:r>
      <w:r w:rsidR="006B4494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 на </w:t>
      </w:r>
      <w:r w:rsidR="00613A3B" w:rsidRPr="006B55F8">
        <w:rPr>
          <w:rFonts w:ascii="Times New Roman" w:hAnsi="Times New Roman" w:cs="Times New Roman"/>
          <w:sz w:val="28"/>
          <w:szCs w:val="28"/>
        </w:rPr>
        <w:t>0</w:t>
      </w:r>
      <w:r w:rsidRPr="006B55F8">
        <w:rPr>
          <w:rFonts w:ascii="Times New Roman" w:hAnsi="Times New Roman" w:cs="Times New Roman"/>
          <w:sz w:val="28"/>
          <w:szCs w:val="28"/>
        </w:rPr>
        <w:t>,</w:t>
      </w:r>
      <w:r w:rsidR="006B4494">
        <w:rPr>
          <w:rFonts w:ascii="Times New Roman" w:hAnsi="Times New Roman" w:cs="Times New Roman"/>
          <w:sz w:val="28"/>
          <w:szCs w:val="28"/>
        </w:rPr>
        <w:t>2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613A3B" w:rsidRPr="006B55F8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6B44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 террористического характера (</w:t>
      </w:r>
      <w:r w:rsidR="006B4494">
        <w:rPr>
          <w:rFonts w:ascii="Times New Roman" w:hAnsi="Times New Roman" w:cs="Times New Roman"/>
          <w:sz w:val="28"/>
          <w:szCs w:val="28"/>
        </w:rPr>
        <w:t>+25%</w:t>
      </w:r>
      <w:r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613A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экстремистской направленности (</w:t>
      </w:r>
      <w:r w:rsidR="00613A3B">
        <w:rPr>
          <w:rFonts w:ascii="Times New Roman" w:hAnsi="Times New Roman" w:cs="Times New Roman"/>
          <w:sz w:val="28"/>
          <w:szCs w:val="28"/>
        </w:rPr>
        <w:t>1</w:t>
      </w:r>
      <w:r w:rsidR="006B44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месяцев 2017 – 1).</w:t>
      </w:r>
    </w:p>
    <w:p w:rsidR="002339EA" w:rsidRDefault="002339E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</w:t>
      </w:r>
      <w:r w:rsidR="006B4494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2018 правоохранительными органами области зарегистрировано </w:t>
      </w:r>
      <w:r w:rsidR="00613A3B">
        <w:rPr>
          <w:rFonts w:ascii="Times New Roman" w:hAnsi="Times New Roman" w:cs="Times New Roman"/>
          <w:sz w:val="28"/>
          <w:szCs w:val="28"/>
        </w:rPr>
        <w:t xml:space="preserve">2 </w:t>
      </w:r>
      <w:r w:rsidR="006B449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B44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совершенн</w:t>
      </w:r>
      <w:r w:rsidR="006B449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информации, предварительно расследовано – </w:t>
      </w:r>
      <w:r w:rsidR="006B4494">
        <w:rPr>
          <w:rFonts w:ascii="Times New Roman" w:hAnsi="Times New Roman" w:cs="Times New Roman"/>
          <w:sz w:val="28"/>
          <w:szCs w:val="28"/>
        </w:rPr>
        <w:t>724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13A3B">
        <w:rPr>
          <w:rFonts w:ascii="Times New Roman" w:hAnsi="Times New Roman" w:cs="Times New Roman"/>
          <w:sz w:val="28"/>
          <w:szCs w:val="28"/>
        </w:rPr>
        <w:t>7</w:t>
      </w:r>
      <w:r w:rsidR="00A13111">
        <w:rPr>
          <w:rFonts w:ascii="Times New Roman" w:hAnsi="Times New Roman" w:cs="Times New Roman"/>
          <w:sz w:val="28"/>
          <w:szCs w:val="28"/>
        </w:rPr>
        <w:t> </w:t>
      </w:r>
      <w:r w:rsidR="00D15323">
        <w:rPr>
          <w:rFonts w:ascii="Times New Roman" w:hAnsi="Times New Roman" w:cs="Times New Roman"/>
          <w:sz w:val="28"/>
          <w:szCs w:val="28"/>
        </w:rPr>
        <w:t>680</w:t>
      </w:r>
      <w:r w:rsidR="00A13111">
        <w:rPr>
          <w:rFonts w:ascii="Times New Roman" w:hAnsi="Times New Roman" w:cs="Times New Roman"/>
          <w:sz w:val="28"/>
          <w:szCs w:val="28"/>
        </w:rPr>
        <w:t xml:space="preserve"> </w:t>
      </w:r>
      <w:r w:rsidR="00D15323">
        <w:rPr>
          <w:rFonts w:ascii="Times New Roman" w:hAnsi="Times New Roman" w:cs="Times New Roman"/>
          <w:sz w:val="28"/>
          <w:szCs w:val="28"/>
        </w:rPr>
        <w:t>799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2339EA">
        <w:rPr>
          <w:rFonts w:ascii="Times New Roman" w:hAnsi="Times New Roman" w:cs="Times New Roman"/>
          <w:sz w:val="28"/>
          <w:szCs w:val="28"/>
        </w:rPr>
        <w:t>6</w:t>
      </w:r>
      <w:r w:rsidR="00D15323">
        <w:rPr>
          <w:rFonts w:ascii="Times New Roman" w:hAnsi="Times New Roman" w:cs="Times New Roman"/>
          <w:sz w:val="28"/>
          <w:szCs w:val="28"/>
        </w:rPr>
        <w:t>5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D15323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5">
        <w:rPr>
          <w:rFonts w:ascii="Times New Roman" w:hAnsi="Times New Roman" w:cs="Times New Roman"/>
          <w:sz w:val="28"/>
          <w:szCs w:val="28"/>
        </w:rPr>
        <w:t>1</w:t>
      </w:r>
      <w:r w:rsidR="003510EE">
        <w:rPr>
          <w:rFonts w:ascii="Times New Roman" w:hAnsi="Times New Roman" w:cs="Times New Roman"/>
          <w:sz w:val="28"/>
          <w:szCs w:val="28"/>
        </w:rPr>
        <w:t>8207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3510E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7C344F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7C344F">
        <w:rPr>
          <w:rFonts w:ascii="Times New Roman" w:hAnsi="Times New Roman" w:cs="Times New Roman"/>
          <w:sz w:val="28"/>
          <w:szCs w:val="28"/>
        </w:rPr>
        <w:t xml:space="preserve">2 </w:t>
      </w:r>
      <w:r w:rsidR="003510EE">
        <w:rPr>
          <w:rFonts w:ascii="Times New Roman" w:hAnsi="Times New Roman" w:cs="Times New Roman"/>
          <w:sz w:val="28"/>
          <w:szCs w:val="28"/>
        </w:rPr>
        <w:t>807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05CE">
        <w:rPr>
          <w:rFonts w:ascii="Times New Roman" w:hAnsi="Times New Roman" w:cs="Times New Roman"/>
          <w:sz w:val="28"/>
          <w:szCs w:val="28"/>
        </w:rPr>
        <w:t>1</w:t>
      </w:r>
      <w:r w:rsidR="007C344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0E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7C344F">
        <w:rPr>
          <w:rFonts w:ascii="Times New Roman" w:hAnsi="Times New Roman" w:cs="Times New Roman"/>
          <w:sz w:val="28"/>
          <w:szCs w:val="28"/>
        </w:rPr>
        <w:t>1</w:t>
      </w:r>
      <w:r w:rsidR="003510EE">
        <w:rPr>
          <w:rFonts w:ascii="Times New Roman" w:hAnsi="Times New Roman" w:cs="Times New Roman"/>
          <w:sz w:val="28"/>
          <w:szCs w:val="28"/>
        </w:rPr>
        <w:t>15</w:t>
      </w:r>
      <w:r w:rsidR="007C344F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7C344F">
        <w:rPr>
          <w:rFonts w:ascii="Times New Roman" w:hAnsi="Times New Roman" w:cs="Times New Roman"/>
          <w:sz w:val="28"/>
          <w:szCs w:val="28"/>
        </w:rPr>
        <w:t>1</w:t>
      </w:r>
      <w:r w:rsidR="003510EE">
        <w:rPr>
          <w:rFonts w:ascii="Times New Roman" w:hAnsi="Times New Roman" w:cs="Times New Roman"/>
          <w:sz w:val="28"/>
          <w:szCs w:val="28"/>
        </w:rPr>
        <w:t>5</w:t>
      </w:r>
      <w:r w:rsidR="001D05CE">
        <w:rPr>
          <w:rFonts w:ascii="Times New Roman" w:hAnsi="Times New Roman" w:cs="Times New Roman"/>
          <w:sz w:val="28"/>
          <w:szCs w:val="28"/>
        </w:rPr>
        <w:t>,</w:t>
      </w:r>
      <w:r w:rsidR="007C344F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7C344F">
        <w:rPr>
          <w:rFonts w:ascii="Times New Roman" w:hAnsi="Times New Roman" w:cs="Times New Roman"/>
          <w:sz w:val="28"/>
          <w:szCs w:val="28"/>
        </w:rPr>
        <w:t>32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3510EE">
        <w:rPr>
          <w:rFonts w:ascii="Times New Roman" w:hAnsi="Times New Roman" w:cs="Times New Roman"/>
          <w:sz w:val="28"/>
          <w:szCs w:val="28"/>
        </w:rPr>
        <w:t>52,4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3510EE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7C344F">
        <w:rPr>
          <w:rFonts w:ascii="Times New Roman" w:hAnsi="Times New Roman" w:cs="Times New Roman"/>
          <w:sz w:val="28"/>
          <w:szCs w:val="28"/>
        </w:rPr>
        <w:t>2</w:t>
      </w:r>
      <w:r w:rsidR="003510EE">
        <w:rPr>
          <w:rFonts w:ascii="Times New Roman" w:hAnsi="Times New Roman" w:cs="Times New Roman"/>
          <w:sz w:val="28"/>
          <w:szCs w:val="28"/>
        </w:rPr>
        <w:t>2 239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510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510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586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7C344F">
        <w:rPr>
          <w:rFonts w:ascii="Times New Roman" w:hAnsi="Times New Roman" w:cs="Times New Roman"/>
          <w:sz w:val="28"/>
          <w:szCs w:val="28"/>
        </w:rPr>
        <w:t>2</w:t>
      </w:r>
      <w:r w:rsidR="003510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0EE">
        <w:rPr>
          <w:rFonts w:ascii="Times New Roman" w:hAnsi="Times New Roman" w:cs="Times New Roman"/>
          <w:sz w:val="28"/>
          <w:szCs w:val="28"/>
        </w:rPr>
        <w:t>562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C344F">
        <w:rPr>
          <w:rFonts w:ascii="Times New Roman" w:hAnsi="Times New Roman" w:cs="Times New Roman"/>
          <w:sz w:val="28"/>
          <w:szCs w:val="28"/>
        </w:rPr>
        <w:t>1</w:t>
      </w:r>
      <w:r w:rsidR="003510EE">
        <w:rPr>
          <w:rFonts w:ascii="Times New Roman" w:hAnsi="Times New Roman" w:cs="Times New Roman"/>
          <w:sz w:val="28"/>
          <w:szCs w:val="28"/>
        </w:rPr>
        <w:t>6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3510EE">
        <w:rPr>
          <w:rFonts w:ascii="Times New Roman" w:hAnsi="Times New Roman" w:cs="Times New Roman"/>
          <w:sz w:val="28"/>
          <w:szCs w:val="28"/>
        </w:rPr>
        <w:t>438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510E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7C344F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510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0E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344F">
        <w:rPr>
          <w:rFonts w:ascii="Times New Roman" w:hAnsi="Times New Roman" w:cs="Times New Roman"/>
          <w:sz w:val="28"/>
          <w:szCs w:val="28"/>
        </w:rPr>
        <w:t>3</w:t>
      </w:r>
      <w:r w:rsidR="003510EE">
        <w:rPr>
          <w:rFonts w:ascii="Times New Roman" w:hAnsi="Times New Roman" w:cs="Times New Roman"/>
          <w:sz w:val="28"/>
          <w:szCs w:val="28"/>
        </w:rPr>
        <w:t>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7C344F">
        <w:rPr>
          <w:rFonts w:ascii="Times New Roman" w:hAnsi="Times New Roman" w:cs="Times New Roman"/>
          <w:sz w:val="28"/>
          <w:szCs w:val="28"/>
        </w:rPr>
        <w:t>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убийств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покушени</w:t>
      </w:r>
      <w:r w:rsidR="00B46A17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на  убийство  (-</w:t>
      </w:r>
      <w:r w:rsidR="003510EE">
        <w:rPr>
          <w:rFonts w:ascii="Times New Roman" w:hAnsi="Times New Roman" w:cs="Times New Roman"/>
          <w:sz w:val="28"/>
          <w:szCs w:val="28"/>
        </w:rPr>
        <w:t>50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3510EE">
        <w:rPr>
          <w:rFonts w:ascii="Times New Roman" w:hAnsi="Times New Roman" w:cs="Times New Roman"/>
          <w:sz w:val="28"/>
          <w:szCs w:val="28"/>
        </w:rPr>
        <w:t>82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7C344F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7C344F">
        <w:rPr>
          <w:rFonts w:ascii="Times New Roman" w:hAnsi="Times New Roman" w:cs="Times New Roman"/>
          <w:sz w:val="28"/>
          <w:szCs w:val="28"/>
        </w:rPr>
        <w:t>25,5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D00A0">
        <w:rPr>
          <w:rFonts w:ascii="Times New Roman" w:hAnsi="Times New Roman" w:cs="Times New Roman"/>
          <w:sz w:val="28"/>
          <w:szCs w:val="28"/>
        </w:rPr>
        <w:t>8 947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 w:rsidR="0020586B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C344F">
        <w:rPr>
          <w:rFonts w:ascii="Times New Roman" w:hAnsi="Times New Roman" w:cs="Times New Roman"/>
          <w:sz w:val="28"/>
          <w:szCs w:val="28"/>
        </w:rPr>
        <w:t>4</w:t>
      </w:r>
      <w:r w:rsidR="00ED00A0">
        <w:rPr>
          <w:rFonts w:ascii="Times New Roman" w:hAnsi="Times New Roman" w:cs="Times New Roman"/>
          <w:sz w:val="28"/>
          <w:szCs w:val="28"/>
        </w:rPr>
        <w:t>64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20586B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7C344F">
        <w:rPr>
          <w:rFonts w:ascii="Times New Roman" w:hAnsi="Times New Roman" w:cs="Times New Roman"/>
          <w:sz w:val="28"/>
          <w:szCs w:val="28"/>
        </w:rPr>
        <w:t>2</w:t>
      </w:r>
      <w:r w:rsidR="00ED00A0">
        <w:rPr>
          <w:rFonts w:ascii="Times New Roman" w:hAnsi="Times New Roman" w:cs="Times New Roman"/>
          <w:sz w:val="28"/>
          <w:szCs w:val="28"/>
        </w:rPr>
        <w:t>3</w:t>
      </w:r>
      <w:r w:rsidR="00E71924">
        <w:rPr>
          <w:rFonts w:ascii="Times New Roman" w:hAnsi="Times New Roman" w:cs="Times New Roman"/>
          <w:sz w:val="28"/>
          <w:szCs w:val="28"/>
        </w:rPr>
        <w:t>,</w:t>
      </w:r>
      <w:r w:rsidR="00ED00A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7C344F">
        <w:rPr>
          <w:rFonts w:ascii="Times New Roman" w:hAnsi="Times New Roman" w:cs="Times New Roman"/>
          <w:sz w:val="28"/>
          <w:szCs w:val="28"/>
        </w:rPr>
        <w:t>2</w:t>
      </w:r>
      <w:r w:rsidR="00ED00A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7C344F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00A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C344F">
        <w:rPr>
          <w:rFonts w:ascii="Times New Roman" w:hAnsi="Times New Roman" w:cs="Times New Roman"/>
          <w:sz w:val="28"/>
          <w:szCs w:val="28"/>
        </w:rPr>
        <w:t>1</w:t>
      </w:r>
      <w:r w:rsidR="00260456">
        <w:rPr>
          <w:rFonts w:ascii="Times New Roman" w:hAnsi="Times New Roman" w:cs="Times New Roman"/>
          <w:sz w:val="28"/>
          <w:szCs w:val="28"/>
        </w:rPr>
        <w:t>6</w:t>
      </w:r>
      <w:r w:rsidR="000D6917">
        <w:rPr>
          <w:rFonts w:ascii="Times New Roman" w:hAnsi="Times New Roman" w:cs="Times New Roman"/>
          <w:sz w:val="28"/>
          <w:szCs w:val="28"/>
        </w:rPr>
        <w:t xml:space="preserve"> </w:t>
      </w:r>
      <w:r w:rsidR="00260456">
        <w:rPr>
          <w:rFonts w:ascii="Times New Roman" w:hAnsi="Times New Roman" w:cs="Times New Roman"/>
          <w:sz w:val="28"/>
          <w:szCs w:val="28"/>
        </w:rPr>
        <w:t>254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60456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260456">
        <w:rPr>
          <w:rFonts w:ascii="Times New Roman" w:hAnsi="Times New Roman" w:cs="Times New Roman"/>
          <w:sz w:val="28"/>
          <w:szCs w:val="28"/>
        </w:rPr>
        <w:t>7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E7192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98,</w:t>
      </w:r>
      <w:r w:rsidR="0026045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Анализ социально-криминологической   характеристики  преступности  за 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260456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2018 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8B5383">
        <w:rPr>
          <w:rFonts w:ascii="Times New Roman" w:hAnsi="Times New Roman" w:cs="Times New Roman"/>
          <w:sz w:val="28"/>
          <w:szCs w:val="28"/>
        </w:rPr>
        <w:t>1</w:t>
      </w:r>
      <w:r w:rsidR="00260456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 xml:space="preserve"> </w:t>
      </w:r>
      <w:r w:rsidR="00260456">
        <w:rPr>
          <w:rFonts w:ascii="Times New Roman" w:hAnsi="Times New Roman" w:cs="Times New Roman"/>
          <w:sz w:val="28"/>
          <w:szCs w:val="28"/>
        </w:rPr>
        <w:t>080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8B5383">
        <w:rPr>
          <w:rFonts w:ascii="Times New Roman" w:hAnsi="Times New Roman" w:cs="Times New Roman"/>
          <w:sz w:val="28"/>
          <w:szCs w:val="28"/>
        </w:rPr>
        <w:t>1</w:t>
      </w:r>
      <w:r w:rsidR="00260456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 xml:space="preserve"> </w:t>
      </w:r>
      <w:r w:rsidR="00260456">
        <w:rPr>
          <w:rFonts w:ascii="Times New Roman" w:hAnsi="Times New Roman" w:cs="Times New Roman"/>
          <w:sz w:val="28"/>
          <w:szCs w:val="28"/>
        </w:rPr>
        <w:t>772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5383">
        <w:rPr>
          <w:rFonts w:ascii="Times New Roman" w:hAnsi="Times New Roman" w:cs="Times New Roman"/>
          <w:sz w:val="28"/>
          <w:szCs w:val="28"/>
        </w:rPr>
        <w:t>3,</w:t>
      </w:r>
      <w:r w:rsidR="00260456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B53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456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57BD">
        <w:rPr>
          <w:rFonts w:ascii="Times New Roman" w:hAnsi="Times New Roman" w:cs="Times New Roman"/>
          <w:sz w:val="28"/>
          <w:szCs w:val="28"/>
        </w:rPr>
        <w:t>1,</w:t>
      </w:r>
      <w:r w:rsidR="00260456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5457BD">
        <w:rPr>
          <w:rFonts w:ascii="Times New Roman" w:hAnsi="Times New Roman" w:cs="Times New Roman"/>
          <w:sz w:val="28"/>
          <w:szCs w:val="28"/>
        </w:rPr>
        <w:t>39</w:t>
      </w:r>
      <w:r w:rsidR="00260456">
        <w:rPr>
          <w:rFonts w:ascii="Times New Roman" w:hAnsi="Times New Roman" w:cs="Times New Roman"/>
          <w:sz w:val="28"/>
          <w:szCs w:val="28"/>
        </w:rPr>
        <w:t>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2604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0456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260456">
        <w:rPr>
          <w:rFonts w:ascii="Times New Roman" w:hAnsi="Times New Roman" w:cs="Times New Roman"/>
          <w:sz w:val="28"/>
          <w:szCs w:val="28"/>
        </w:rPr>
        <w:t>9 219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456">
        <w:rPr>
          <w:rFonts w:ascii="Times New Roman" w:hAnsi="Times New Roman" w:cs="Times New Roman"/>
          <w:sz w:val="28"/>
          <w:szCs w:val="28"/>
        </w:rPr>
        <w:t>9 269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5457BD">
        <w:rPr>
          <w:rFonts w:ascii="Times New Roman" w:hAnsi="Times New Roman" w:cs="Times New Roman"/>
          <w:sz w:val="28"/>
          <w:szCs w:val="28"/>
        </w:rPr>
        <w:t>1</w:t>
      </w:r>
      <w:r w:rsidR="0026045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260456">
        <w:rPr>
          <w:rFonts w:ascii="Times New Roman" w:hAnsi="Times New Roman" w:cs="Times New Roman"/>
          <w:sz w:val="28"/>
          <w:szCs w:val="28"/>
        </w:rPr>
        <w:t>198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D6917">
        <w:rPr>
          <w:rFonts w:ascii="Times New Roman" w:hAnsi="Times New Roman" w:cs="Times New Roman"/>
          <w:sz w:val="28"/>
          <w:szCs w:val="28"/>
        </w:rPr>
        <w:t>-2</w:t>
      </w:r>
      <w:r w:rsidR="008B5383">
        <w:rPr>
          <w:rFonts w:ascii="Times New Roman" w:hAnsi="Times New Roman" w:cs="Times New Roman"/>
          <w:sz w:val="28"/>
          <w:szCs w:val="28"/>
        </w:rPr>
        <w:t>4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EE33D0">
        <w:rPr>
          <w:rFonts w:ascii="Times New Roman" w:hAnsi="Times New Roman" w:cs="Times New Roman"/>
          <w:sz w:val="28"/>
          <w:szCs w:val="28"/>
        </w:rPr>
        <w:t>4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8F05B0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F05B0">
        <w:rPr>
          <w:rFonts w:ascii="Times New Roman" w:hAnsi="Times New Roman" w:cs="Times New Roman"/>
          <w:sz w:val="28"/>
          <w:szCs w:val="28"/>
        </w:rPr>
        <w:t>8</w:t>
      </w:r>
      <w:r w:rsidR="00EE33D0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D0">
        <w:rPr>
          <w:rFonts w:ascii="Times New Roman" w:hAnsi="Times New Roman" w:cs="Times New Roman"/>
          <w:sz w:val="28"/>
          <w:szCs w:val="28"/>
        </w:rPr>
        <w:t xml:space="preserve">1 </w:t>
      </w:r>
      <w:r w:rsidR="008F05B0">
        <w:rPr>
          <w:rFonts w:ascii="Times New Roman" w:hAnsi="Times New Roman" w:cs="Times New Roman"/>
          <w:sz w:val="28"/>
          <w:szCs w:val="28"/>
        </w:rPr>
        <w:t>413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E33D0">
        <w:rPr>
          <w:rFonts w:ascii="Times New Roman" w:hAnsi="Times New Roman" w:cs="Times New Roman"/>
          <w:sz w:val="28"/>
          <w:szCs w:val="28"/>
        </w:rPr>
        <w:t xml:space="preserve">1 </w:t>
      </w:r>
      <w:r w:rsidR="008F05B0">
        <w:rPr>
          <w:rFonts w:ascii="Times New Roman" w:hAnsi="Times New Roman" w:cs="Times New Roman"/>
          <w:sz w:val="28"/>
          <w:szCs w:val="28"/>
        </w:rPr>
        <w:t>295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8F05B0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8F05B0">
        <w:rPr>
          <w:rFonts w:ascii="Times New Roman" w:hAnsi="Times New Roman" w:cs="Times New Roman"/>
          <w:sz w:val="28"/>
          <w:szCs w:val="28"/>
        </w:rPr>
        <w:t>6</w:t>
      </w:r>
      <w:r w:rsidR="00EE33D0">
        <w:rPr>
          <w:rFonts w:ascii="Times New Roman" w:hAnsi="Times New Roman" w:cs="Times New Roman"/>
          <w:sz w:val="28"/>
          <w:szCs w:val="28"/>
        </w:rPr>
        <w:t>% до 5,</w:t>
      </w:r>
      <w:r w:rsidR="008F05B0">
        <w:rPr>
          <w:rFonts w:ascii="Times New Roman" w:hAnsi="Times New Roman" w:cs="Times New Roman"/>
          <w:sz w:val="28"/>
          <w:szCs w:val="28"/>
        </w:rPr>
        <w:t>8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F05B0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8F05B0">
        <w:rPr>
          <w:rFonts w:ascii="Times New Roman" w:hAnsi="Times New Roman" w:cs="Times New Roman"/>
          <w:sz w:val="28"/>
          <w:szCs w:val="28"/>
        </w:rPr>
        <w:t>9 392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F05B0">
        <w:rPr>
          <w:rFonts w:ascii="Times New Roman" w:hAnsi="Times New Roman" w:cs="Times New Roman"/>
          <w:sz w:val="28"/>
          <w:szCs w:val="28"/>
        </w:rPr>
        <w:t>9 029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5457BD">
        <w:rPr>
          <w:rFonts w:ascii="Times New Roman" w:hAnsi="Times New Roman" w:cs="Times New Roman"/>
          <w:sz w:val="28"/>
          <w:szCs w:val="28"/>
        </w:rPr>
        <w:t>2</w:t>
      </w:r>
      <w:r w:rsidR="008F05B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05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3D0">
        <w:rPr>
          <w:rFonts w:ascii="Times New Roman" w:hAnsi="Times New Roman" w:cs="Times New Roman"/>
          <w:sz w:val="28"/>
          <w:szCs w:val="28"/>
        </w:rPr>
        <w:t xml:space="preserve">4 </w:t>
      </w:r>
      <w:r w:rsidR="008F05B0">
        <w:rPr>
          <w:rFonts w:ascii="Times New Roman" w:hAnsi="Times New Roman" w:cs="Times New Roman"/>
          <w:sz w:val="28"/>
          <w:szCs w:val="28"/>
        </w:rPr>
        <w:t>717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F0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EE33D0">
        <w:rPr>
          <w:rFonts w:ascii="Times New Roman" w:hAnsi="Times New Roman" w:cs="Times New Roman"/>
          <w:sz w:val="28"/>
          <w:szCs w:val="28"/>
        </w:rPr>
        <w:t>2</w:t>
      </w:r>
      <w:r w:rsidR="008F05B0">
        <w:rPr>
          <w:rFonts w:ascii="Times New Roman" w:hAnsi="Times New Roman" w:cs="Times New Roman"/>
          <w:sz w:val="28"/>
          <w:szCs w:val="28"/>
        </w:rPr>
        <w:t>88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F05B0">
        <w:rPr>
          <w:rFonts w:ascii="Times New Roman" w:hAnsi="Times New Roman" w:cs="Times New Roman"/>
          <w:sz w:val="28"/>
          <w:szCs w:val="28"/>
        </w:rPr>
        <w:t>12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EE33D0">
        <w:rPr>
          <w:rFonts w:ascii="Times New Roman" w:hAnsi="Times New Roman" w:cs="Times New Roman"/>
          <w:sz w:val="28"/>
          <w:szCs w:val="28"/>
        </w:rPr>
        <w:t>2</w:t>
      </w:r>
      <w:r w:rsidR="008F05B0">
        <w:rPr>
          <w:rFonts w:ascii="Times New Roman" w:hAnsi="Times New Roman" w:cs="Times New Roman"/>
          <w:sz w:val="28"/>
          <w:szCs w:val="28"/>
        </w:rPr>
        <w:t>67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EE33D0">
        <w:rPr>
          <w:rFonts w:ascii="Times New Roman" w:hAnsi="Times New Roman" w:cs="Times New Roman"/>
          <w:sz w:val="28"/>
          <w:szCs w:val="28"/>
        </w:rPr>
        <w:t>7</w:t>
      </w:r>
      <w:r w:rsidR="00C73698">
        <w:rPr>
          <w:rFonts w:ascii="Times New Roman" w:hAnsi="Times New Roman" w:cs="Times New Roman"/>
          <w:sz w:val="28"/>
          <w:szCs w:val="28"/>
        </w:rPr>
        <w:t>,</w:t>
      </w:r>
      <w:r w:rsidR="008F05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EE33D0">
        <w:rPr>
          <w:rFonts w:ascii="Times New Roman" w:hAnsi="Times New Roman" w:cs="Times New Roman"/>
          <w:sz w:val="28"/>
          <w:szCs w:val="28"/>
        </w:rPr>
        <w:t>2</w:t>
      </w:r>
      <w:r w:rsidR="008F05B0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1E1002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5D0A5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D0A5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29125"/>
            <wp:effectExtent l="0" t="0" r="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8C69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C69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57675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2156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215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97840"/>
            <wp:effectExtent l="0" t="0" r="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9341D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341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019550"/>
            <wp:effectExtent l="0" t="0" r="0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7B58A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B58A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19575"/>
            <wp:effectExtent l="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24C4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24C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67225"/>
            <wp:effectExtent l="0" t="0" r="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9C1B2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C1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543925"/>
            <wp:effectExtent l="0" t="0" r="0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463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463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43950"/>
            <wp:effectExtent l="0" t="0" r="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4A79C4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A79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53200" cy="9105900"/>
            <wp:effectExtent l="0" t="0" r="0" b="0"/>
            <wp:docPr id="1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5519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551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82050"/>
            <wp:effectExtent l="0" t="0" r="0" b="0"/>
            <wp:docPr id="20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01A3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01A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72525"/>
            <wp:effectExtent l="0" t="0" r="0" b="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B0066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006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8886825"/>
            <wp:effectExtent l="19050" t="0" r="0" b="0"/>
            <wp:docPr id="26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41 098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530D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7D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7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D47D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EC5191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30 152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C5191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C51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B22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B2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2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20 070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B2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BA4C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A4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ED4" w:rsidP="00CB22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B22A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CB2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A4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A4ED4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8 364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82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2 027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3A4E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A4E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10 081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3D53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557B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B2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7B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BA4C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557B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-44,6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1B14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A4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BA4C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-50,6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557B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57B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557B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57B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57BD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57B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82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82373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82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8237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0843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B22A2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AF2FA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8 763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6A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81B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4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645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A4CA9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A4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D1101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F6AE9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16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181B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D4D6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5E6D4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6A22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11 787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2AA9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5 7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D11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11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4 650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5E6D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6A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41 098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  <w:r w:rsidR="004F39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978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14 990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16 200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1 904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344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5F3CB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  <w:r w:rsidR="008122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2 048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6 402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2D148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9329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329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  <w:r w:rsidR="005F3C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E6FF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329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F391A" w:rsidP="00276B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76B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6D02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D026A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B345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30 152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D02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9552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9329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329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76BC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10 946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F3CB0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10 250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D947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94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5522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6466" w:type="dxa"/>
        <w:tblInd w:w="93" w:type="dxa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22"/>
        <w:gridCol w:w="940"/>
        <w:gridCol w:w="580"/>
        <w:gridCol w:w="940"/>
      </w:tblGrid>
      <w:tr w:rsidR="00CC5FED" w:rsidRPr="00CC5FED" w:rsidTr="00CC5FED">
        <w:trPr>
          <w:trHeight w:val="315"/>
        </w:trPr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CC5FED">
        <w:trPr>
          <w:trHeight w:val="300"/>
        </w:trPr>
        <w:tc>
          <w:tcPr>
            <w:tcW w:w="6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CC5FED">
        <w:trPr>
          <w:trHeight w:val="93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CC5FE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7124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D2FB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5D2F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D2F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D5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D481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93E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514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514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4E9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B0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3281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0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3281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6 323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033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2 027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B03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3281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3281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3281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10D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C27D13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10D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610D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10D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F328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522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04528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10D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04528" w:rsidP="007045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7D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04528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04528" w:rsidP="007045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610D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27D1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C27D1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16 522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C27D1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0452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13 534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7045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045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045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C27D1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F4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D7C" w:rsidP="007045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7045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7045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045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045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622"/>
        <w:gridCol w:w="1351"/>
        <w:gridCol w:w="580"/>
        <w:gridCol w:w="1353"/>
      </w:tblGrid>
      <w:tr w:rsidR="00E318A6" w:rsidRPr="00FC35EE" w:rsidTr="00E318A6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318A6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318A6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8522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D2B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3D2B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D2B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4652" w:rsidP="003D2B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F4465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31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D331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2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2B2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-62,5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E318A6" w:rsidRPr="00A45AEE" w:rsidTr="00E318A6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E318A6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0078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A84D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F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F47D4" w:rsidP="002355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AF47D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F47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14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6 184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8 947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14E3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814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1 558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7723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F77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7723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5F77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F77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F77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7723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F7723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5F77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53,8</w:t>
            </w:r>
          </w:p>
        </w:tc>
      </w:tr>
      <w:tr w:rsidR="00E318A6" w:rsidRPr="00A45AEE" w:rsidTr="00E318A6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A664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66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66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ED69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07CB6" w:rsidP="00A664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A66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66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B07C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ED69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B44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A664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44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44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695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44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157</w:t>
            </w:r>
            <w:r w:rsidR="00A664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664D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B560A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560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3 787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B560A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560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B560A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7729B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6 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7729BB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9 029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FD0ED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FD0ED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9275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275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FD0EDA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755A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0ED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2 970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0E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729B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29BB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7729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387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A5D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A5DB3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A5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A5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A5DB3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CA5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F1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7F1649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91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7F38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F1649" w:rsidP="007F164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A5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20 070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5,5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472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E965CE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965CE" w:rsidP="00E965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-4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7F387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F10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2 987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0F10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60434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2 272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587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0F10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F10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A87D1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103D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81E9E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C6507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6507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5073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5073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886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681E9E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65073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C6507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C6507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C6507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1A7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B51A7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B51A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C6507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C6507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65F3C" w:rsidP="00C879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C879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C8798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879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65F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879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65F3C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AB7DF6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C6BD5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C6BD5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AB7D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B7D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56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6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56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C6B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5C6B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C6B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02B88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F342C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502B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02B88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465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F342C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F342C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E46B45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65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34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F342C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4657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465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E7184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4657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4657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4657DF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2265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2E7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2E7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38" w:rsidRDefault="00AE4B38" w:rsidP="00744A9A">
      <w:r>
        <w:separator/>
      </w:r>
    </w:p>
  </w:endnote>
  <w:endnote w:type="continuationSeparator" w:id="0">
    <w:p w:rsidR="00AE4B38" w:rsidRDefault="00AE4B38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38" w:rsidRDefault="00AE4B38" w:rsidP="00744A9A">
      <w:r>
        <w:separator/>
      </w:r>
    </w:p>
  </w:footnote>
  <w:footnote w:type="continuationSeparator" w:id="0">
    <w:p w:rsidR="00AE4B38" w:rsidRDefault="00AE4B38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86" w:rsidRDefault="00C87986" w:rsidP="00E318A6">
    <w:pPr>
      <w:pStyle w:val="a5"/>
      <w:jc w:val="center"/>
    </w:pPr>
    <w:r>
      <w:t>-</w:t>
    </w:r>
    <w:fldSimple w:instr=" PAGE   \* MERGEFORMAT ">
      <w:r w:rsidR="00D54862">
        <w:rPr>
          <w:noProof/>
        </w:rPr>
        <w:t>11</w:t>
      </w:r>
    </w:fldSimple>
    <w:r>
      <w:t>-</w:t>
    </w:r>
  </w:p>
  <w:p w:rsidR="00C87986" w:rsidRDefault="00C879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078DD"/>
    <w:rsid w:val="00010A01"/>
    <w:rsid w:val="000130D5"/>
    <w:rsid w:val="000131B7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5B7E"/>
    <w:rsid w:val="000E6245"/>
    <w:rsid w:val="000E6A61"/>
    <w:rsid w:val="000E78C4"/>
    <w:rsid w:val="000E7A2F"/>
    <w:rsid w:val="000F103D"/>
    <w:rsid w:val="000F112A"/>
    <w:rsid w:val="000F21B3"/>
    <w:rsid w:val="00101095"/>
    <w:rsid w:val="0010282F"/>
    <w:rsid w:val="00105609"/>
    <w:rsid w:val="00107341"/>
    <w:rsid w:val="00107362"/>
    <w:rsid w:val="00114015"/>
    <w:rsid w:val="00115762"/>
    <w:rsid w:val="00115B46"/>
    <w:rsid w:val="00115E84"/>
    <w:rsid w:val="00121F7B"/>
    <w:rsid w:val="001233CD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5E45"/>
    <w:rsid w:val="00181B14"/>
    <w:rsid w:val="00181F9C"/>
    <w:rsid w:val="00182289"/>
    <w:rsid w:val="0018269B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941"/>
    <w:rsid w:val="001B72B5"/>
    <w:rsid w:val="001C108A"/>
    <w:rsid w:val="001C2591"/>
    <w:rsid w:val="001C294F"/>
    <w:rsid w:val="001C319B"/>
    <w:rsid w:val="001D05CE"/>
    <w:rsid w:val="001D4339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D26"/>
    <w:rsid w:val="002339EA"/>
    <w:rsid w:val="00234CE6"/>
    <w:rsid w:val="00235549"/>
    <w:rsid w:val="00235C43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A4BE4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E0EEC"/>
    <w:rsid w:val="002E12F1"/>
    <w:rsid w:val="002E52D4"/>
    <w:rsid w:val="002E5400"/>
    <w:rsid w:val="002E604A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7AE9"/>
    <w:rsid w:val="00310302"/>
    <w:rsid w:val="00310FB5"/>
    <w:rsid w:val="0031139A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4C5A"/>
    <w:rsid w:val="00335A6C"/>
    <w:rsid w:val="00340C69"/>
    <w:rsid w:val="00345C4F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A5D"/>
    <w:rsid w:val="003A6ACE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E09E0"/>
    <w:rsid w:val="003E1E75"/>
    <w:rsid w:val="003E3033"/>
    <w:rsid w:val="003E3F29"/>
    <w:rsid w:val="003F2170"/>
    <w:rsid w:val="003F2454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4579"/>
    <w:rsid w:val="00425C54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7077"/>
    <w:rsid w:val="00467E05"/>
    <w:rsid w:val="004704CF"/>
    <w:rsid w:val="00470719"/>
    <w:rsid w:val="00470FED"/>
    <w:rsid w:val="00473167"/>
    <w:rsid w:val="004755A9"/>
    <w:rsid w:val="00475BD2"/>
    <w:rsid w:val="00475FA9"/>
    <w:rsid w:val="004814FF"/>
    <w:rsid w:val="00481CCB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678B"/>
    <w:rsid w:val="004E0777"/>
    <w:rsid w:val="004E4C76"/>
    <w:rsid w:val="004E56E3"/>
    <w:rsid w:val="004E6FF3"/>
    <w:rsid w:val="004E7665"/>
    <w:rsid w:val="004F391A"/>
    <w:rsid w:val="004F5235"/>
    <w:rsid w:val="004F650A"/>
    <w:rsid w:val="004F75B0"/>
    <w:rsid w:val="00501BC4"/>
    <w:rsid w:val="00502B88"/>
    <w:rsid w:val="0050526B"/>
    <w:rsid w:val="00505CD5"/>
    <w:rsid w:val="00507FB9"/>
    <w:rsid w:val="00510CF8"/>
    <w:rsid w:val="00524565"/>
    <w:rsid w:val="00525191"/>
    <w:rsid w:val="0052600E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7BD3"/>
    <w:rsid w:val="00560E07"/>
    <w:rsid w:val="0056224A"/>
    <w:rsid w:val="00565693"/>
    <w:rsid w:val="00565895"/>
    <w:rsid w:val="00565DEB"/>
    <w:rsid w:val="00566C20"/>
    <w:rsid w:val="00571A0B"/>
    <w:rsid w:val="00572746"/>
    <w:rsid w:val="00574E17"/>
    <w:rsid w:val="005811A1"/>
    <w:rsid w:val="00582020"/>
    <w:rsid w:val="00584643"/>
    <w:rsid w:val="00586A5D"/>
    <w:rsid w:val="005928DB"/>
    <w:rsid w:val="00592EBE"/>
    <w:rsid w:val="005A59DA"/>
    <w:rsid w:val="005B0957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D0A53"/>
    <w:rsid w:val="005D2FB1"/>
    <w:rsid w:val="005D590F"/>
    <w:rsid w:val="005D7BA0"/>
    <w:rsid w:val="005E001E"/>
    <w:rsid w:val="005E6D47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CC3"/>
    <w:rsid w:val="006034FC"/>
    <w:rsid w:val="0060388A"/>
    <w:rsid w:val="00604609"/>
    <w:rsid w:val="00607A7F"/>
    <w:rsid w:val="00610D7C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67190"/>
    <w:rsid w:val="0067493F"/>
    <w:rsid w:val="00676641"/>
    <w:rsid w:val="00681E9E"/>
    <w:rsid w:val="00684E09"/>
    <w:rsid w:val="00687F94"/>
    <w:rsid w:val="006942EF"/>
    <w:rsid w:val="006947CA"/>
    <w:rsid w:val="006A19FF"/>
    <w:rsid w:val="006A326A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4468"/>
    <w:rsid w:val="006C456A"/>
    <w:rsid w:val="006C48E1"/>
    <w:rsid w:val="006C7534"/>
    <w:rsid w:val="006D026A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4528"/>
    <w:rsid w:val="00707DFB"/>
    <w:rsid w:val="00712416"/>
    <w:rsid w:val="0071303A"/>
    <w:rsid w:val="00714018"/>
    <w:rsid w:val="00716786"/>
    <w:rsid w:val="007171DF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B58AD"/>
    <w:rsid w:val="007C14FE"/>
    <w:rsid w:val="007C344F"/>
    <w:rsid w:val="007C60CB"/>
    <w:rsid w:val="007D1BB7"/>
    <w:rsid w:val="007D4834"/>
    <w:rsid w:val="007D59C8"/>
    <w:rsid w:val="007D5FBB"/>
    <w:rsid w:val="007D6B61"/>
    <w:rsid w:val="007E134E"/>
    <w:rsid w:val="007E1884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459B"/>
    <w:rsid w:val="00804B3C"/>
    <w:rsid w:val="00804B8F"/>
    <w:rsid w:val="008105A6"/>
    <w:rsid w:val="008122BC"/>
    <w:rsid w:val="00812D15"/>
    <w:rsid w:val="00813771"/>
    <w:rsid w:val="00814E3E"/>
    <w:rsid w:val="00814F01"/>
    <w:rsid w:val="00816C39"/>
    <w:rsid w:val="00820E63"/>
    <w:rsid w:val="0082521B"/>
    <w:rsid w:val="0082766D"/>
    <w:rsid w:val="00827EE5"/>
    <w:rsid w:val="0083230A"/>
    <w:rsid w:val="00832630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2CF5"/>
    <w:rsid w:val="00874353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38AA"/>
    <w:rsid w:val="00895274"/>
    <w:rsid w:val="00896748"/>
    <w:rsid w:val="0089676B"/>
    <w:rsid w:val="008A3881"/>
    <w:rsid w:val="008A4687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695A"/>
    <w:rsid w:val="008C7B41"/>
    <w:rsid w:val="008D04F0"/>
    <w:rsid w:val="008D10EC"/>
    <w:rsid w:val="008D1637"/>
    <w:rsid w:val="008D34ED"/>
    <w:rsid w:val="008D69D5"/>
    <w:rsid w:val="008D6CAA"/>
    <w:rsid w:val="008D6DDA"/>
    <w:rsid w:val="008E07AC"/>
    <w:rsid w:val="008E19ED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214C1"/>
    <w:rsid w:val="009246D4"/>
    <w:rsid w:val="0092755A"/>
    <w:rsid w:val="00932991"/>
    <w:rsid w:val="009341D6"/>
    <w:rsid w:val="00936E48"/>
    <w:rsid w:val="00937288"/>
    <w:rsid w:val="00941584"/>
    <w:rsid w:val="0094565C"/>
    <w:rsid w:val="00947BDB"/>
    <w:rsid w:val="00947E2C"/>
    <w:rsid w:val="009508FA"/>
    <w:rsid w:val="009509F2"/>
    <w:rsid w:val="00950DAF"/>
    <w:rsid w:val="00952FFE"/>
    <w:rsid w:val="00955223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C94"/>
    <w:rsid w:val="00980AFE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4CCC"/>
    <w:rsid w:val="009C1B27"/>
    <w:rsid w:val="009C1B93"/>
    <w:rsid w:val="009C5246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C9A"/>
    <w:rsid w:val="00A6313E"/>
    <w:rsid w:val="00A6471C"/>
    <w:rsid w:val="00A664DA"/>
    <w:rsid w:val="00A70347"/>
    <w:rsid w:val="00A70C1F"/>
    <w:rsid w:val="00A70FB3"/>
    <w:rsid w:val="00A72204"/>
    <w:rsid w:val="00A8070F"/>
    <w:rsid w:val="00A817C6"/>
    <w:rsid w:val="00A828AA"/>
    <w:rsid w:val="00A84D88"/>
    <w:rsid w:val="00A87D1C"/>
    <w:rsid w:val="00A90F9F"/>
    <w:rsid w:val="00A91004"/>
    <w:rsid w:val="00A934CE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F6"/>
    <w:rsid w:val="00AC5016"/>
    <w:rsid w:val="00AC6A12"/>
    <w:rsid w:val="00AD164A"/>
    <w:rsid w:val="00AD2247"/>
    <w:rsid w:val="00AD29E7"/>
    <w:rsid w:val="00AD34D9"/>
    <w:rsid w:val="00AD4171"/>
    <w:rsid w:val="00AD4814"/>
    <w:rsid w:val="00AD4FC2"/>
    <w:rsid w:val="00AE2349"/>
    <w:rsid w:val="00AE2E5A"/>
    <w:rsid w:val="00AE4B38"/>
    <w:rsid w:val="00AE4BC1"/>
    <w:rsid w:val="00AF1B64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52B7"/>
    <w:rsid w:val="00B1653B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82C2F"/>
    <w:rsid w:val="00B878A1"/>
    <w:rsid w:val="00B92AC9"/>
    <w:rsid w:val="00B948C5"/>
    <w:rsid w:val="00B97369"/>
    <w:rsid w:val="00BA042B"/>
    <w:rsid w:val="00BA295D"/>
    <w:rsid w:val="00BA33E9"/>
    <w:rsid w:val="00BA3930"/>
    <w:rsid w:val="00BA4CA9"/>
    <w:rsid w:val="00BA6057"/>
    <w:rsid w:val="00BA6DCA"/>
    <w:rsid w:val="00BA7D16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5D7B"/>
    <w:rsid w:val="00BE67DC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58E9"/>
    <w:rsid w:val="00C26463"/>
    <w:rsid w:val="00C267F0"/>
    <w:rsid w:val="00C27D13"/>
    <w:rsid w:val="00C33C6F"/>
    <w:rsid w:val="00C34933"/>
    <w:rsid w:val="00C3500D"/>
    <w:rsid w:val="00C352E8"/>
    <w:rsid w:val="00C3643F"/>
    <w:rsid w:val="00C42369"/>
    <w:rsid w:val="00C423D2"/>
    <w:rsid w:val="00C4250B"/>
    <w:rsid w:val="00C510E9"/>
    <w:rsid w:val="00C514E9"/>
    <w:rsid w:val="00C51DEA"/>
    <w:rsid w:val="00C57424"/>
    <w:rsid w:val="00C57B4B"/>
    <w:rsid w:val="00C6132A"/>
    <w:rsid w:val="00C64416"/>
    <w:rsid w:val="00C65073"/>
    <w:rsid w:val="00C66974"/>
    <w:rsid w:val="00C71A4F"/>
    <w:rsid w:val="00C71B54"/>
    <w:rsid w:val="00C73698"/>
    <w:rsid w:val="00C779EA"/>
    <w:rsid w:val="00C77FCC"/>
    <w:rsid w:val="00C80E10"/>
    <w:rsid w:val="00C84CC2"/>
    <w:rsid w:val="00C87986"/>
    <w:rsid w:val="00C9020D"/>
    <w:rsid w:val="00C90656"/>
    <w:rsid w:val="00C90C22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DA7"/>
    <w:rsid w:val="00CC5FED"/>
    <w:rsid w:val="00CC6C60"/>
    <w:rsid w:val="00CD3489"/>
    <w:rsid w:val="00CD34E4"/>
    <w:rsid w:val="00CE107C"/>
    <w:rsid w:val="00CE3879"/>
    <w:rsid w:val="00CE4A96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84F"/>
    <w:rsid w:val="00D03DF5"/>
    <w:rsid w:val="00D03E87"/>
    <w:rsid w:val="00D03FC7"/>
    <w:rsid w:val="00D04EAA"/>
    <w:rsid w:val="00D11FF4"/>
    <w:rsid w:val="00D12243"/>
    <w:rsid w:val="00D14A16"/>
    <w:rsid w:val="00D15323"/>
    <w:rsid w:val="00D155C3"/>
    <w:rsid w:val="00D24B58"/>
    <w:rsid w:val="00D24C48"/>
    <w:rsid w:val="00D25B35"/>
    <w:rsid w:val="00D25DA1"/>
    <w:rsid w:val="00D331A5"/>
    <w:rsid w:val="00D346C0"/>
    <w:rsid w:val="00D36F24"/>
    <w:rsid w:val="00D430C7"/>
    <w:rsid w:val="00D44600"/>
    <w:rsid w:val="00D451E2"/>
    <w:rsid w:val="00D45774"/>
    <w:rsid w:val="00D46041"/>
    <w:rsid w:val="00D47D69"/>
    <w:rsid w:val="00D5111D"/>
    <w:rsid w:val="00D51576"/>
    <w:rsid w:val="00D54862"/>
    <w:rsid w:val="00D5556D"/>
    <w:rsid w:val="00D55962"/>
    <w:rsid w:val="00D565F7"/>
    <w:rsid w:val="00D62E38"/>
    <w:rsid w:val="00D641DF"/>
    <w:rsid w:val="00D65AC1"/>
    <w:rsid w:val="00D669D6"/>
    <w:rsid w:val="00D70ECB"/>
    <w:rsid w:val="00D71BBE"/>
    <w:rsid w:val="00D734CE"/>
    <w:rsid w:val="00D76CCF"/>
    <w:rsid w:val="00D81A25"/>
    <w:rsid w:val="00D82C1A"/>
    <w:rsid w:val="00D85A83"/>
    <w:rsid w:val="00D85CFD"/>
    <w:rsid w:val="00D86B53"/>
    <w:rsid w:val="00D92962"/>
    <w:rsid w:val="00D94750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C04D4"/>
    <w:rsid w:val="00DC0F4D"/>
    <w:rsid w:val="00DD0CFB"/>
    <w:rsid w:val="00DD3619"/>
    <w:rsid w:val="00DD46BF"/>
    <w:rsid w:val="00DD66E4"/>
    <w:rsid w:val="00DD6E79"/>
    <w:rsid w:val="00DE172A"/>
    <w:rsid w:val="00DE3587"/>
    <w:rsid w:val="00DE4F02"/>
    <w:rsid w:val="00DE7B61"/>
    <w:rsid w:val="00DF0701"/>
    <w:rsid w:val="00DF342C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18A6"/>
    <w:rsid w:val="00E324BC"/>
    <w:rsid w:val="00E35FAF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51D4"/>
    <w:rsid w:val="00E667A2"/>
    <w:rsid w:val="00E704E3"/>
    <w:rsid w:val="00E71924"/>
    <w:rsid w:val="00E770E9"/>
    <w:rsid w:val="00E82373"/>
    <w:rsid w:val="00E835A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A04C2"/>
    <w:rsid w:val="00EA0689"/>
    <w:rsid w:val="00EB033C"/>
    <w:rsid w:val="00EB166E"/>
    <w:rsid w:val="00EB2A52"/>
    <w:rsid w:val="00EB7674"/>
    <w:rsid w:val="00EC0A52"/>
    <w:rsid w:val="00EC1211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7525"/>
    <w:rsid w:val="00F00F0C"/>
    <w:rsid w:val="00F015E0"/>
    <w:rsid w:val="00F032BB"/>
    <w:rsid w:val="00F05696"/>
    <w:rsid w:val="00F079C8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B7C"/>
    <w:rsid w:val="00F437D4"/>
    <w:rsid w:val="00F44652"/>
    <w:rsid w:val="00F45C03"/>
    <w:rsid w:val="00F46B66"/>
    <w:rsid w:val="00F47608"/>
    <w:rsid w:val="00F47C71"/>
    <w:rsid w:val="00F52532"/>
    <w:rsid w:val="00F53BE1"/>
    <w:rsid w:val="00F53CB5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4C3C"/>
    <w:rsid w:val="00FC70AD"/>
    <w:rsid w:val="00FC7101"/>
    <w:rsid w:val="00FC7199"/>
    <w:rsid w:val="00FD0018"/>
    <w:rsid w:val="00FD0EDA"/>
    <w:rsid w:val="00FD3E4D"/>
    <w:rsid w:val="00FD4D66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1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9423734936358772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100962688"/>
        <c:axId val="10096422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'1'!$C$2:$C$7</c:f>
              <c:numCache>
                <c:formatCode>General</c:formatCode>
                <c:ptCount val="6"/>
                <c:pt idx="4">
                  <c:v>42299</c:v>
                </c:pt>
                <c:pt idx="5">
                  <c:v>41098</c:v>
                </c:pt>
              </c:numCache>
            </c:numRef>
          </c:val>
        </c:ser>
        <c:gapWidth val="100"/>
        <c:axId val="100967552"/>
        <c:axId val="100965760"/>
      </c:barChart>
      <c:catAx>
        <c:axId val="1009626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964224"/>
        <c:crosses val="autoZero"/>
        <c:auto val="1"/>
        <c:lblAlgn val="ctr"/>
        <c:lblOffset val="100"/>
      </c:catAx>
      <c:valAx>
        <c:axId val="10096422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962688"/>
        <c:crosses val="autoZero"/>
        <c:crossBetween val="between"/>
      </c:valAx>
      <c:valAx>
        <c:axId val="10096576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0967552"/>
        <c:crosses val="max"/>
        <c:crossBetween val="between"/>
      </c:valAx>
      <c:catAx>
        <c:axId val="100967552"/>
        <c:scaling>
          <c:orientation val="minMax"/>
        </c:scaling>
        <c:delete val="1"/>
        <c:axPos val="b"/>
        <c:tickLblPos val="none"/>
        <c:crossAx val="100965760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223"/>
          <c:h val="5.2472279736626319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688E-2"/>
          <c:y val="6.192437984297517E-2"/>
          <c:w val="0.95461074443550975"/>
          <c:h val="0.70181859588592599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157.1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82.9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-0.2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-4.9000000000000004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11.8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13.1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25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37.200000000000003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-2.8</c:v>
                </c:pt>
              </c:numCache>
            </c:numRef>
          </c:val>
        </c:ser>
        <c:dLbls>
          <c:showVal val="1"/>
        </c:dLbls>
        <c:axId val="114712960"/>
        <c:axId val="114714496"/>
      </c:barChart>
      <c:catAx>
        <c:axId val="114712960"/>
        <c:scaling>
          <c:orientation val="minMax"/>
        </c:scaling>
        <c:axPos val="l"/>
        <c:numFmt formatCode="General" sourceLinked="1"/>
        <c:majorTickMark val="none"/>
        <c:tickLblPos val="none"/>
        <c:crossAx val="114714496"/>
        <c:crosses val="autoZero"/>
        <c:auto val="1"/>
        <c:lblAlgn val="ctr"/>
        <c:lblOffset val="100"/>
      </c:catAx>
      <c:valAx>
        <c:axId val="11471449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14712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81383024387053282"/>
          <c:w val="0.8685843128669315"/>
          <c:h val="0.1722381746143412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0.10991681414416031"/>
          <c:w val="0.8523251901204657"/>
          <c:h val="0.6271379106927597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13.9</c:v>
                </c:pt>
                <c:pt idx="1">
                  <c:v>15.5</c:v>
                </c:pt>
                <c:pt idx="2">
                  <c:v>20.7</c:v>
                </c:pt>
                <c:pt idx="3">
                  <c:v>11.6</c:v>
                </c:pt>
                <c:pt idx="4">
                  <c:v>30.6</c:v>
                </c:pt>
                <c:pt idx="5">
                  <c:v>58.3</c:v>
                </c:pt>
                <c:pt idx="6">
                  <c:v>18.5</c:v>
                </c:pt>
                <c:pt idx="7">
                  <c:v>78.599999999999994</c:v>
                </c:pt>
                <c:pt idx="8">
                  <c:v>24.8</c:v>
                </c:pt>
              </c:numCache>
            </c:numRef>
          </c:val>
        </c:ser>
        <c:axId val="114743936"/>
        <c:axId val="114827648"/>
      </c:barChart>
      <c:catAx>
        <c:axId val="11474393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827648"/>
        <c:crosses val="autoZero"/>
        <c:auto val="1"/>
        <c:lblAlgn val="ctr"/>
        <c:lblOffset val="100"/>
      </c:catAx>
      <c:valAx>
        <c:axId val="114827648"/>
        <c:scaling>
          <c:orientation val="minMax"/>
        </c:scaling>
        <c:delete val="1"/>
        <c:axPos val="l"/>
        <c:numFmt formatCode="0.0&quot;%&quot;" sourceLinked="1"/>
        <c:tickLblPos val="none"/>
        <c:crossAx val="1147439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8027912105842087"/>
          <c:w val="0.94473731257433302"/>
          <c:h val="0.604672309851943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85530227947E-2"/>
                  <c:y val="0.13745704467353961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82,2%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63,2%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83,3%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411.8</c:v>
                </c:pt>
                <c:pt idx="1">
                  <c:v>24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7.1500526710407658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501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4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38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797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12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89.2</c:v>
                </c:pt>
                <c:pt idx="1">
                  <c:v>14</c:v>
                </c:pt>
                <c:pt idx="2">
                  <c:v>2</c:v>
                </c:pt>
              </c:numCache>
            </c:numRef>
          </c:val>
        </c:ser>
        <c:overlap val="100"/>
        <c:axId val="114845184"/>
        <c:axId val="114846720"/>
      </c:barChart>
      <c:catAx>
        <c:axId val="114845184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846720"/>
        <c:crosses val="autoZero"/>
        <c:auto val="1"/>
        <c:lblAlgn val="ctr"/>
        <c:lblOffset val="100"/>
      </c:catAx>
      <c:valAx>
        <c:axId val="114846720"/>
        <c:scaling>
          <c:orientation val="minMax"/>
        </c:scaling>
        <c:axPos val="l"/>
        <c:numFmt formatCode="General" sourceLinked="1"/>
        <c:tickLblPos val="nextTo"/>
        <c:crossAx val="114845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62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448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799E-2"/>
          <c:w val="0.95891690009337072"/>
          <c:h val="0.7305146588220095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2.5</c:v>
                </c:pt>
                <c:pt idx="5">
                  <c:v>3.5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0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18.5</c:v>
                </c:pt>
                <c:pt idx="5">
                  <c:v>20.6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39.800000000000004</c:v>
                </c:pt>
                <c:pt idx="5">
                  <c:v>36.5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821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39.200000000000003</c:v>
                </c:pt>
                <c:pt idx="5">
                  <c:v>39.4</c:v>
                </c:pt>
              </c:numCache>
            </c:numRef>
          </c:val>
        </c:ser>
        <c:dLbls>
          <c:showVal val="1"/>
        </c:dLbls>
        <c:overlap val="100"/>
        <c:axId val="107071360"/>
        <c:axId val="107072896"/>
      </c:barChart>
      <c:catAx>
        <c:axId val="1070713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7072896"/>
        <c:crosses val="autoZero"/>
        <c:auto val="1"/>
        <c:lblAlgn val="ctr"/>
        <c:lblOffset val="100"/>
      </c:catAx>
      <c:valAx>
        <c:axId val="107072896"/>
        <c:scaling>
          <c:orientation val="minMax"/>
        </c:scaling>
        <c:delete val="1"/>
        <c:axPos val="l"/>
        <c:numFmt formatCode="General" sourceLinked="1"/>
        <c:tickLblPos val="none"/>
        <c:crossAx val="107071360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366"/>
          <c:h val="0.59092827387990454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108443904"/>
        <c:axId val="108453888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23562</c:v>
                </c:pt>
                <c:pt idx="5">
                  <c:v>22239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17727</c:v>
                </c:pt>
                <c:pt idx="5">
                  <c:v>16438</c:v>
                </c:pt>
              </c:numCache>
            </c:numRef>
          </c:val>
        </c:ser>
        <c:gapWidth val="100"/>
        <c:overlap val="-10"/>
        <c:axId val="108456960"/>
        <c:axId val="108455424"/>
      </c:barChart>
      <c:catAx>
        <c:axId val="1084439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8453888"/>
        <c:crosses val="autoZero"/>
        <c:auto val="1"/>
        <c:lblAlgn val="ctr"/>
        <c:lblOffset val="100"/>
      </c:catAx>
      <c:valAx>
        <c:axId val="108453888"/>
        <c:scaling>
          <c:orientation val="minMax"/>
          <c:min val="0"/>
        </c:scaling>
        <c:axPos val="l"/>
        <c:numFmt formatCode="General" sourceLinked="1"/>
        <c:tickLblPos val="none"/>
        <c:spPr>
          <a:ln>
            <a:noFill/>
          </a:ln>
        </c:spPr>
        <c:crossAx val="108443904"/>
        <c:crosses val="autoZero"/>
        <c:crossBetween val="between"/>
      </c:valAx>
      <c:valAx>
        <c:axId val="10845542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8456960"/>
        <c:crosses val="max"/>
        <c:crossBetween val="between"/>
      </c:valAx>
      <c:catAx>
        <c:axId val="108456960"/>
        <c:scaling>
          <c:orientation val="minMax"/>
        </c:scaling>
        <c:delete val="1"/>
        <c:axPos val="b"/>
        <c:tickLblPos val="none"/>
        <c:crossAx val="10845542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637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110717184"/>
        <c:axId val="11072716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9219</c:v>
                </c:pt>
                <c:pt idx="5">
                  <c:v>9269</c:v>
                </c:pt>
              </c:numCache>
            </c:numRef>
          </c:val>
        </c:ser>
        <c:gapWidth val="100"/>
        <c:axId val="110730240"/>
        <c:axId val="110728704"/>
      </c:barChart>
      <c:catAx>
        <c:axId val="1107171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10727168"/>
        <c:crosses val="autoZero"/>
        <c:auto val="1"/>
        <c:lblAlgn val="ctr"/>
        <c:lblOffset val="100"/>
      </c:catAx>
      <c:valAx>
        <c:axId val="11072716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0717184"/>
        <c:crosses val="autoZero"/>
        <c:crossBetween val="between"/>
      </c:valAx>
      <c:valAx>
        <c:axId val="11072870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0730240"/>
        <c:crosses val="max"/>
        <c:crossBetween val="between"/>
      </c:valAx>
      <c:catAx>
        <c:axId val="110730240"/>
        <c:scaling>
          <c:orientation val="minMax"/>
        </c:scaling>
        <c:delete val="1"/>
        <c:axPos val="b"/>
        <c:tickLblPos val="none"/>
        <c:crossAx val="11072870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113722496"/>
        <c:axId val="11372403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241</c:v>
                </c:pt>
                <c:pt idx="5">
                  <c:v>75</c:v>
                </c:pt>
              </c:numCache>
            </c:numRef>
          </c:val>
        </c:ser>
        <c:gapWidth val="100"/>
        <c:axId val="113735552"/>
        <c:axId val="113734016"/>
      </c:barChart>
      <c:catAx>
        <c:axId val="1137224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13724032"/>
        <c:crosses val="autoZero"/>
        <c:auto val="1"/>
        <c:lblAlgn val="ctr"/>
        <c:lblOffset val="100"/>
      </c:catAx>
      <c:valAx>
        <c:axId val="11372403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3722496"/>
        <c:crosses val="autoZero"/>
        <c:crossBetween val="between"/>
      </c:valAx>
      <c:valAx>
        <c:axId val="11373401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3735552"/>
        <c:crosses val="max"/>
        <c:crossBetween val="between"/>
      </c:valAx>
      <c:catAx>
        <c:axId val="113735552"/>
        <c:scaling>
          <c:orientation val="minMax"/>
        </c:scaling>
        <c:delete val="1"/>
        <c:axPos val="b"/>
        <c:tickLblPos val="none"/>
        <c:crossAx val="11373401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113769472"/>
        <c:axId val="1139760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14772</c:v>
                </c:pt>
                <c:pt idx="5">
                  <c:v>14080</c:v>
                </c:pt>
              </c:numCache>
            </c:numRef>
          </c:val>
        </c:ser>
        <c:gapWidth val="100"/>
        <c:axId val="113987584"/>
        <c:axId val="113977600"/>
      </c:barChart>
      <c:catAx>
        <c:axId val="1137694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13976064"/>
        <c:crosses val="autoZero"/>
        <c:auto val="1"/>
        <c:lblAlgn val="ctr"/>
        <c:lblOffset val="100"/>
      </c:catAx>
      <c:valAx>
        <c:axId val="11397606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3769472"/>
        <c:crosses val="autoZero"/>
        <c:crossBetween val="between"/>
      </c:valAx>
      <c:valAx>
        <c:axId val="1139776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3987584"/>
        <c:crosses val="max"/>
        <c:crossBetween val="between"/>
      </c:valAx>
      <c:catAx>
        <c:axId val="113987584"/>
        <c:scaling>
          <c:orientation val="minMax"/>
        </c:scaling>
        <c:delete val="1"/>
        <c:axPos val="b"/>
        <c:tickLblPos val="none"/>
        <c:crossAx val="1139776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04273504273535E-2"/>
          <c:y val="3.8573021181716842E-2"/>
          <c:w val="0.9529914529914536"/>
          <c:h val="0.875114540448330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114022272"/>
        <c:axId val="1140238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январь-ноябрь
2017</c:v>
                </c:pt>
                <c:pt idx="5">
                  <c:v>январь-ноябрь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204</c:v>
                </c:pt>
                <c:pt idx="5">
                  <c:v>178</c:v>
                </c:pt>
              </c:numCache>
            </c:numRef>
          </c:val>
        </c:ser>
        <c:gapWidth val="100"/>
        <c:axId val="114039424"/>
        <c:axId val="114037888"/>
      </c:barChart>
      <c:catAx>
        <c:axId val="1140222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4023808"/>
        <c:crosses val="autoZero"/>
        <c:auto val="1"/>
        <c:lblAlgn val="ctr"/>
        <c:lblOffset val="100"/>
      </c:catAx>
      <c:valAx>
        <c:axId val="11402380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4022272"/>
        <c:crosses val="autoZero"/>
        <c:crossBetween val="between"/>
      </c:valAx>
      <c:valAx>
        <c:axId val="11403788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4039424"/>
        <c:crosses val="max"/>
        <c:crossBetween val="between"/>
      </c:valAx>
      <c:catAx>
        <c:axId val="114039424"/>
        <c:scaling>
          <c:orientation val="minMax"/>
        </c:scaling>
        <c:delete val="1"/>
        <c:axPos val="b"/>
        <c:tickLblPos val="none"/>
        <c:crossAx val="11403788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6294299750992698"/>
                  <c:y val="-4.098628194351533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9435190793458601E-2"/>
                  <c:y val="-4.26492603457247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2.264974089777242E-2"/>
                  <c:y val="0.181574574420027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8229827040850661"/>
                  <c:y val="8.307778521148917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562076855777643"/>
                  <c:y val="0.110801983085447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1.5104650380240931E-2"/>
                  <c:y val="0.1266441368031611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2623494178612344E-2"/>
                  <c:y val="6.418895350499498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E-4"/>
                  <c:y val="2.502530320964781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1.1601218116966161E-2"/>
                  <c:y val="-0.12370496171638683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6.5</c:v>
                </c:pt>
                <c:pt idx="2">
                  <c:v>39.1</c:v>
                </c:pt>
                <c:pt idx="3">
                  <c:v>5.5</c:v>
                </c:pt>
                <c:pt idx="4">
                  <c:v>3.3</c:v>
                </c:pt>
                <c:pt idx="5">
                  <c:v>0.4</c:v>
                </c:pt>
                <c:pt idx="6">
                  <c:v>6.7</c:v>
                </c:pt>
                <c:pt idx="7">
                  <c:v>1</c:v>
                </c:pt>
                <c:pt idx="8">
                  <c:v>34.9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750"/>
              <a:t>Удельный вес отдельных видов преступлений от общего числа зарегистрированных преступлений, %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3969770493804543"/>
          <c:y val="7.9928288252671328E-2"/>
          <c:w val="0.75295870719648483"/>
          <c:h val="0.6087365334563305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Ноябрь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4.5999999999999996</c:v>
                </c:pt>
                <c:pt idx="1">
                  <c:v>2.0000000000000011E-2</c:v>
                </c:pt>
                <c:pt idx="2">
                  <c:v>6.7</c:v>
                </c:pt>
                <c:pt idx="3">
                  <c:v>1</c:v>
                </c:pt>
                <c:pt idx="4">
                  <c:v>0.60000000000000042</c:v>
                </c:pt>
                <c:pt idx="5">
                  <c:v>2</c:v>
                </c:pt>
                <c:pt idx="6">
                  <c:v>0.60000000000000042</c:v>
                </c:pt>
                <c:pt idx="7">
                  <c:v>4.0000000000000022E-2</c:v>
                </c:pt>
              </c:numCache>
            </c:numRef>
          </c:val>
        </c:ser>
        <c:gapWidth val="100"/>
        <c:axId val="114098560"/>
        <c:axId val="114100096"/>
      </c:barChart>
      <c:catAx>
        <c:axId val="1140985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14100096"/>
        <c:crosses val="autoZero"/>
        <c:auto val="1"/>
        <c:lblAlgn val="ctr"/>
        <c:lblOffset val="10"/>
        <c:tickMarkSkip val="1"/>
      </c:catAx>
      <c:valAx>
        <c:axId val="11410009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14098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473"/>
          <c:y val="0.95529518810148761"/>
          <c:w val="0.28042692763811639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F877-1FC9-4CF8-BC75-02EB2D9F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24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34</cp:revision>
  <cp:lastPrinted>2018-11-11T02:04:00Z</cp:lastPrinted>
  <dcterms:created xsi:type="dcterms:W3CDTF">2018-12-10T08:30:00Z</dcterms:created>
  <dcterms:modified xsi:type="dcterms:W3CDTF">2018-12-14T01:40:00Z</dcterms:modified>
</cp:coreProperties>
</file>