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5D7" w:rsidRPr="00FD52FF" w:rsidRDefault="004D6088" w:rsidP="00520D61">
      <w:pPr>
        <w:pStyle w:val="af2"/>
      </w:pPr>
      <w:r>
        <w:rPr>
          <w:noProof/>
          <w:lang w:eastAsia="ru-RU"/>
        </w:rPr>
        <w:pict>
          <v:group id="Группа 15" o:spid="_x0000_s1026" style="position:absolute;margin-left:0;margin-top:0;width:844.6pt;height:565.1pt;z-index:-251643904;mso-position-horizontal:left;mso-position-horizontal-relative:margin;mso-position-vertical:top;mso-position-vertical-relative:margin" coordsize="105323,7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">
            <v:rect id="Автофигура 3" o:spid="_x0000_s1027" style="position:absolute;width:100425;height:77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<o:lock v:ext="edit" aspectratio="t" text="t"/>
            </v:rect>
            <v:shape id="Полилиния 5" o:spid="_x0000_s1028" style="position:absolute;left:31612;top:57329;width:60432;height:20521;visibility:visible;mso-wrap-style:square;v-text-anchor:top" coordsize="2728,29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XaMIA&#10;AADaAAAADwAAAGRycy9kb3ducmV2LnhtbESPwWrDMBBE74X+g9hCbo2cYkJxoxjTUMjVaSntbbE2&#10;lrG1MpYSK/n6KFDocZiZN8ymjHYQZ5p851jBapmBIG6c7rhV8PX58fwKwgdkjYNjUnAhD+X28WGD&#10;hXYz13Q+hFYkCPsCFZgQxkJK3xiy6JduJE7e0U0WQ5JTK/WEc4LbQb5k2Vpa7DgtGBzp3VDTH05W&#10;wfr7uItNn19NNY9V+5PX9e8qKrV4itUbiEAx/If/2nutIIf7lXQ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tdowgAAANoAAAAPAAAAAAAAAAAAAAAAAJgCAABkcnMvZG93&#10;bnJldi54bWxQSwUGAAAAAAQABAD1AAAAhwMAAAAA&#10;" adj="-11796480,,5400" path="m,2936l2728,1469,,,,2936xe" fillcolor="black [3213]" stroked="f">
              <v:stroke joinstyle="round"/>
              <v:formulas/>
              <v:path arrowok="t" o:connecttype="custom" o:connectlocs="0,2052178;6043263,1026788;0,0;0,2052178" o:connectangles="0,0,0,0" textboxrect="0,0,2728,2936"/>
              <v:textbox>
                <w:txbxContent>
                  <w:p w:rsidR="0029583C" w:rsidRDefault="0029583C" w:rsidP="0029583C"/>
                </w:txbxContent>
              </v:textbox>
            </v:shape>
            <v:shape id="Полилиния 6" o:spid="_x0000_s1029" style="position:absolute;left:16088;top:38895;width:18466;height:22663;visibility:visible;mso-wrap-style:square;v-text-anchor:top" coordsize="1026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8TMMA&#10;AADaAAAADwAAAGRycy9kb3ducmV2LnhtbESPQWsCMRSE7wX/Q3iCF6lZldqyNUopFDxoQW3vj81r&#10;sjZ52W6irv/eCAWPw8x8w8yXnXfiRG2sAysYjwoQxFXQNRsFX/uPxxcQMSFrdIFJwYUiLBe9hzmW&#10;Opx5S6ddMiJDOJaowKbUlFLGypLHOAoNcfZ+QusxZdkaqVs8Z7h3clIUM+mx5rxgsaF3S9Xv7ugV&#10;HNar4KxZu+HYHNLf8/dwut18KjXod2+vIBJ16R7+b6+0gie4Xck3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8TMMAAADaAAAADwAAAAAAAAAAAAAAAACYAgAAZHJzL2Rv&#10;d25yZXYueG1sUEsFBgAAAAAEAAQA9QAAAIgDAAAAAA==&#10;" path="m1026,l,640r1026,639l1026,xe" fillcolor="black [3213]" stroked="f">
              <v:path arrowok="t" o:connecttype="custom" o:connectlocs="1846574,0;0,1133993;1846574,2266215;1846574,0" o:connectangles="0,0,0,0"/>
            </v:shape>
            <v:shape id="_x0000_s1030" style="position:absolute;top:190;width:76050;height:58372;visibility:visible;mso-wrap-style:square;v-text-anchor:top" coordsize="4254,3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BWcIA&#10;AADaAAAADwAAAGRycy9kb3ducmV2LnhtbESPQYvCMBSE7wv+h/AEb2tqQdFqFBEFT67rKnh8Ns+2&#10;2LzUJtbuvzcLwh6HmfmGmS1aU4qGaldYVjDoRyCIU6sLzhQcfzafYxDOI2ssLZOCX3KwmHc+Zpho&#10;++Rvag4+EwHCLkEFufdVIqVLczLo+rYiDt7V1gZ9kHUmdY3PADeljKNoJA0WHBZyrGiVU3o7PIyC&#10;5ms92evKDE/D3Wlz1605x5dYqV63XU5BeGr9f/jd3moFI/i7Em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YFZwgAAANoAAAAPAAAAAAAAAAAAAAAAAJgCAABkcnMvZG93&#10;bnJldi54bWxQSwUGAAAAAAQABAD1AAAAhwMAAAAA&#10;" path="m4254,l,2,,3677,4254,1056,4254,xe" fillcolor="#38bdbb [3204]" stroked="f">
              <v:path arrowok="t" o:connecttype="custom" o:connectlocs="7605007,0;0,3175;0,5837238;7605007,1676400;7605007,0" o:connectangles="0,0,0,0,0"/>
            </v:shape>
            <v:shape id="Полилиния 8" o:spid="_x0000_s1031" style="position:absolute;left:67722;top:48672;width:37601;height:30303;visibility:visible;mso-wrap-style:square;v-text-anchor:top" coordsize="2067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q+LwA&#10;AADaAAAADwAAAGRycy9kb3ducmV2LnhtbESPSwvCMBCE74L/IazgTVMFH1SjiCB49QFe12Ztis2m&#10;NtHWf28EweMwM98wy3VrS/Gi2heOFYyGCQjizOmCcwXn024wB+EDssbSMSl4k4f1qttZYqpdwwd6&#10;HUMuIoR9igpMCFUqpc8MWfRDVxFH7+ZqiyHKOpe6xibCbSnHSTKVFguOCwYr2hrK7senVbCny8Og&#10;aQ8bPTNkRs3tOmGpVL/XbhYgArXhH/6191rBDL5X4g2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v2r4vAAAANoAAAAPAAAAAAAAAAAAAAAAAJgCAABkcnMvZG93bnJldi54&#10;bWxQSwUGAAAAAAQABAD1AAAAgQMAAAAA&#10;" path="m1157,1850r910,-564l,,,1850r1157,xe" fillcolor="#38bdbb [3204]" stroked="f">
              <v:path arrowok="t" o:connecttype="custom" o:connectlocs="2104685,3030286;3760055,2106458;0,0;0,3030286;2104685,3030286" o:connectangles="0,0,0,0,0"/>
            </v:shape>
            <v:shape id="Полилиния 9" o:spid="_x0000_s1032" style="position:absolute;left:79819;width:20717;height:18796;visibility:visible;mso-wrap-style:square;v-text-anchor:top" coordsize="1305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ejsAA&#10;AADaAAAADwAAAGRycy9kb3ducmV2LnhtbERPz2vCMBS+C/4P4Qm7aepQGZ1pEWXQq85t7PZsnk0x&#10;eSlNpnV//XIYePz4fq/LwVlxpT60nhXMZxkI4trrlhsFx/e36QuIEJE1Ws+k4E4BymI8WmOu/Y33&#10;dD3ERqQQDjkqMDF2uZShNuQwzHxHnLiz7x3GBPtG6h5vKdxZ+ZxlK+mw5dRgsKOtofpy+HEKFt+Z&#10;re3nYmcrs/ytTl+4/DitlHqaDJtXEJGG+BD/uyutIG1NV9INk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tejsAAAADaAAAADwAAAAAAAAAAAAAAAACYAgAAZHJzL2Rvd25y&#10;ZXYueG1sUEsFBgAAAAAEAAQA9QAAAIUDAAAAAA==&#10;" path="m598,r707,l1305,1184,,372,598,xe" fillcolor="#38bdbb [3204]" stroked="f">
              <v:path arrowok="t" o:connecttype="custom" o:connectlocs="949325,0;2071688,0;2071688,1879600;0,590550;949325,0" o:connectangles="0,0,0,0,0"/>
            </v:shape>
            <w10:wrap anchorx="margin" anchory="margin"/>
            <w10:anchorlock/>
          </v:group>
        </w:pict>
      </w:r>
    </w:p>
    <w:tbl>
      <w:tblPr>
        <w:tblW w:w="4907" w:type="pct"/>
        <w:tblInd w:w="2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95"/>
        <w:gridCol w:w="672"/>
        <w:gridCol w:w="4990"/>
        <w:gridCol w:w="376"/>
        <w:gridCol w:w="5185"/>
      </w:tblGrid>
      <w:tr w:rsidR="00E616FA" w:rsidRPr="00FD52FF" w:rsidTr="0042519F">
        <w:trPr>
          <w:trHeight w:hRule="exact" w:val="10345"/>
        </w:trPr>
        <w:tc>
          <w:tcPr>
            <w:tcW w:w="1452" w:type="pct"/>
          </w:tcPr>
          <w:tbl>
            <w:tblPr>
              <w:tblW w:w="4881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6"/>
            </w:tblGrid>
            <w:tr w:rsidR="00E616FA" w:rsidRPr="00FD52FF" w:rsidTr="000020C9">
              <w:trPr>
                <w:trHeight w:hRule="exact" w:val="8040"/>
              </w:trPr>
              <w:tc>
                <w:tcPr>
                  <w:tcW w:w="4497" w:type="dxa"/>
                </w:tcPr>
                <w:p w:rsidR="0042519F" w:rsidRPr="000020C9" w:rsidRDefault="0042519F" w:rsidP="0042519F">
                  <w:pPr>
                    <w:jc w:val="both"/>
                    <w:rPr>
                      <w:sz w:val="22"/>
                    </w:rPr>
                  </w:pPr>
                  <w:r w:rsidRPr="000020C9">
                    <w:rPr>
                      <w:sz w:val="22"/>
                    </w:rPr>
                    <w:t>О всех случаях вымогательства взятки, ставших вам известными, Вы можете сообщать по следующим телефонам:</w:t>
                  </w:r>
                </w:p>
                <w:p w:rsidR="0042519F" w:rsidRPr="00EC2158" w:rsidRDefault="0042519F" w:rsidP="0042519F">
                  <w:pPr>
                    <w:jc w:val="both"/>
                    <w:rPr>
                      <w:b/>
                      <w:sz w:val="44"/>
                      <w:szCs w:val="44"/>
                    </w:rPr>
                  </w:pPr>
                  <w:r w:rsidRPr="00EC2158">
                    <w:rPr>
                      <w:b/>
                      <w:sz w:val="44"/>
                      <w:szCs w:val="44"/>
                    </w:rPr>
                    <w:t>«Телефон доверия» УМВД России по Хабаровскому краю - (4212) 387-387, 128 (с мобильного телефона)</w:t>
                  </w:r>
                </w:p>
                <w:p w:rsidR="0042519F" w:rsidRPr="000020C9" w:rsidRDefault="00EC2158" w:rsidP="0042519F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Максимально конкретно изложить всю ситуацию, после чего сотрудники проинструктируют Вас, как вести себя, чтобы собрать доказательства на вымогателя.</w:t>
                  </w:r>
                </w:p>
                <w:p w:rsidR="006F5BE1" w:rsidRPr="000020C9" w:rsidRDefault="006F5BE1" w:rsidP="0029583C">
                  <w:pPr>
                    <w:pStyle w:val="1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E616FA" w:rsidRPr="00FD52FF" w:rsidTr="000020C9">
              <w:trPr>
                <w:trHeight w:val="1551"/>
              </w:trPr>
              <w:tc>
                <w:tcPr>
                  <w:tcW w:w="4497" w:type="dxa"/>
                </w:tcPr>
                <w:p w:rsidR="00E616FA" w:rsidRPr="000020C9" w:rsidRDefault="00E616FA" w:rsidP="00E616FA">
                  <w:pPr>
                    <w:pStyle w:val="af3"/>
                    <w:rPr>
                      <w:sz w:val="20"/>
                    </w:rPr>
                  </w:pPr>
                </w:p>
              </w:tc>
            </w:tr>
          </w:tbl>
          <w:p w:rsidR="00E616FA" w:rsidRPr="00FD52FF" w:rsidRDefault="00E616FA" w:rsidP="00E616FA"/>
        </w:tc>
        <w:tc>
          <w:tcPr>
            <w:tcW w:w="212" w:type="pct"/>
          </w:tcPr>
          <w:p w:rsidR="00E616FA" w:rsidRPr="00FD52FF" w:rsidRDefault="00E616FA" w:rsidP="00E616FA"/>
        </w:tc>
        <w:tc>
          <w:tcPr>
            <w:tcW w:w="1577" w:type="pct"/>
          </w:tcPr>
          <w:tbl>
            <w:tblPr>
              <w:tblW w:w="50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3997"/>
              <w:gridCol w:w="28"/>
            </w:tblGrid>
            <w:tr w:rsidR="00E616FA" w:rsidRPr="00FD52FF" w:rsidTr="00F6358E">
              <w:trPr>
                <w:gridAfter w:val="1"/>
                <w:wAfter w:w="28" w:type="dxa"/>
                <w:trHeight w:hRule="exact" w:val="1411"/>
              </w:trPr>
              <w:tc>
                <w:tcPr>
                  <w:tcW w:w="4989" w:type="dxa"/>
                  <w:gridSpan w:val="2"/>
                </w:tcPr>
                <w:p w:rsidR="00D73738" w:rsidRPr="004D6088" w:rsidRDefault="004D6088" w:rsidP="0029583C">
                  <w:pPr>
                    <w:pStyle w:val="2"/>
                    <w:jc w:val="center"/>
                    <w:rPr>
                      <w:sz w:val="32"/>
                      <w:szCs w:val="32"/>
                    </w:rPr>
                  </w:pPr>
                  <w:r w:rsidRPr="004D6088">
                    <w:rPr>
                      <w:noProof/>
                      <w:sz w:val="32"/>
                      <w:szCs w:val="32"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7" o:spid="_x0000_s1033" type="#_x0000_t202" style="position:absolute;left:0;text-align:left;margin-left:1.4pt;margin-top:37.9pt;width:266pt;height:169pt;z-index:251697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" filled="f" stroked="f">
                        <v:fill o:detectmouseclick="t"/>
                        <v:textbox style="mso-fit-shape-to-text:t">
                          <w:txbxContent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D73738" w:rsidRPr="004D6088" w:rsidRDefault="00EC215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4D6088"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В зависимости от размера взятки может быть разная степень ответственности уголовная или административная</w:t>
                              </w:r>
                              <w:r w:rsidR="004D6088" w:rsidRPr="004D6088"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  <w:p w:rsidR="004D6088" w:rsidRP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P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4D6088"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  <w:t>Не идите на поводу у преступников!</w:t>
                              </w: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4D6088"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  <w:t>Взятка не может решить проблему, она лишь ее усугубляет.</w:t>
                              </w: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P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</w:pPr>
                              <w:r w:rsidRPr="004D6088"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ЧТО МОЖЕТ СЧИТАТЬСЯ ВЗЯТКОЙ</w:t>
                              </w: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 w:rsidRPr="004D6088"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ДЕНЬГИ</w:t>
                              </w: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 xml:space="preserve">     ДРАГОЦЕННОСТИ     ЦЕННЫЕ БУМАГИ</w:t>
                              </w: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 xml:space="preserve">БЫТОВЫЕ ПРИБОРЫ </w:t>
                              </w:r>
                              <w:proofErr w:type="gramStart"/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ИЛИ  ТЕХНИКА</w:t>
                              </w:r>
                              <w:proofErr w:type="gramEnd"/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НЕДВИЖИМОСТЬ</w:t>
                              </w: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УСЛУГИ (ОПЛАТА БИЛЕТОВ, ЛЕЧЕНИЕ,</w:t>
                              </w:r>
                            </w:p>
                            <w:p w:rsid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РЕМОНТНЫЕ ИЛИ СТРОИТЕЛЬНЫЕ РАБОТЫ,</w:t>
                              </w:r>
                            </w:p>
                            <w:p w:rsidR="004D6088" w:rsidRPr="004D6088" w:rsidRDefault="004D6088" w:rsidP="004D608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lang w:eastAsia="ru-RU"/>
                                </w:rPr>
                                <w:t>ТУРИСТИЧЕСКИЕ ПУТЕВКИИ Т.Д.)</w:t>
                              </w:r>
                            </w:p>
                            <w:p w:rsid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Pr="004D608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4D6088" w:rsidRPr="00D73738" w:rsidRDefault="004D6088" w:rsidP="00D73738">
                              <w:pPr>
                                <w:tabs>
                                  <w:tab w:val="left" w:pos="7583"/>
                                </w:tabs>
                                <w:spacing w:after="0"/>
                                <w:rPr>
                                  <w:rFonts w:eastAsia="Times New Roman" w:cstheme="minorHAnsi"/>
                                  <w:lang w:eastAsia="ru-RU"/>
                                </w:rPr>
                              </w:pPr>
                            </w:p>
                            <w:p w:rsidR="00D73738" w:rsidRPr="00D73738" w:rsidRDefault="00D73738" w:rsidP="00D73738">
                              <w:pPr>
                                <w:pStyle w:val="2"/>
                                <w:tabs>
                                  <w:tab w:val="left" w:pos="799"/>
                                  <w:tab w:val="center" w:pos="2494"/>
                                </w:tabs>
                                <w:jc w:val="center"/>
                                <w:rPr>
                                  <w:rFonts w:asciiTheme="minorHAnsi" w:hAnsiTheme="minorHAnsi" w:cstheme="minorHAnsi"/>
                                  <w:b w:val="0"/>
                                  <w:caps w:val="0"/>
                                  <w:color w:val="000000" w:themeColor="text1"/>
                                  <w:szCs w:val="72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4D6088">
                    <w:rPr>
                      <w:noProof/>
                      <w:sz w:val="32"/>
                      <w:szCs w:val="32"/>
                      <w:lang w:eastAsia="ru-RU"/>
                    </w:rPr>
                    <w:pict>
                      <v:shape id="Надпись 17" o:spid="_x0000_s1034" type="#_x0000_t202" style="position:absolute;left:0;text-align:left;margin-left:10pt;margin-top:-7.15pt;width:258.9pt;height:407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" filled="f" stroked="f">
                        <v:fill o:detectmouseclick="t"/>
                        <v:textbox>
                          <w:txbxContent>
                            <w:p w:rsidR="0029583C" w:rsidRDefault="0029583C" w:rsidP="0029583C">
                              <w:pPr>
                                <w:pStyle w:val="1"/>
                                <w:jc w:val="center"/>
                                <w:rPr>
                                  <w:b w:val="0"/>
                                  <w:caps w:val="0"/>
                                  <w:color w:val="000000" w:themeColor="text1"/>
                                  <w:sz w:val="16"/>
                                  <w:szCs w:val="72"/>
                                  <w:lang w:bidi="ru-RU"/>
                                </w:rPr>
                              </w:pPr>
                              <w:r w:rsidRPr="0029583C">
                                <w:rPr>
                                  <w:b w:val="0"/>
                                  <w:caps w:val="0"/>
                                  <w:color w:val="000000" w:themeColor="text1"/>
                                  <w:sz w:val="16"/>
                                  <w:szCs w:val="72"/>
                                  <w:lang w:bidi="ru-RU"/>
                                </w:rPr>
                                <w:br/>
                              </w:r>
                            </w:p>
                            <w:p w:rsidR="0029583C" w:rsidRPr="00D73738" w:rsidRDefault="0029583C" w:rsidP="00D73738">
                              <w:pPr>
                                <w:pStyle w:val="1"/>
                                <w:rPr>
                                  <w:rFonts w:asciiTheme="minorHAnsi" w:hAnsiTheme="minorHAnsi" w:cstheme="minorHAnsi"/>
                                  <w:b w:val="0"/>
                                  <w:caps w:val="0"/>
                                  <w:sz w:val="18"/>
                                  <w:szCs w:val="72"/>
                                  <w:lang w:bidi="ru-RU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29583C" w:rsidRPr="004D6088">
                    <w:rPr>
                      <w:sz w:val="32"/>
                      <w:szCs w:val="32"/>
                    </w:rPr>
                    <w:t xml:space="preserve">     </w:t>
                  </w:r>
                  <w:r w:rsidR="00EC2158" w:rsidRPr="004D6088">
                    <w:rPr>
                      <w:sz w:val="32"/>
                      <w:szCs w:val="32"/>
                    </w:rPr>
                    <w:t>КАКАЯ ОТВЕТСТВЕННОСТЬ ГРОЗИТ КУРРУПЦИОНЕРАМ:</w:t>
                  </w:r>
                </w:p>
                <w:p w:rsidR="00EC2158" w:rsidRPr="00EC2158" w:rsidRDefault="00EC2158" w:rsidP="00EC2158"/>
                <w:p w:rsidR="00E616FA" w:rsidRPr="00FD52FF" w:rsidRDefault="00D73738" w:rsidP="00D73738">
                  <w:pPr>
                    <w:pStyle w:val="2"/>
                    <w:tabs>
                      <w:tab w:val="left" w:pos="799"/>
                      <w:tab w:val="center" w:pos="2494"/>
                    </w:tabs>
                  </w:pPr>
                  <w:r>
                    <w:tab/>
                  </w:r>
                  <w:r>
                    <w:tab/>
                  </w:r>
                  <w:r w:rsidR="0029583C" w:rsidRPr="0029583C">
                    <w:t xml:space="preserve"> </w:t>
                  </w:r>
                </w:p>
                <w:p w:rsidR="00E616FA" w:rsidRPr="00FD52FF" w:rsidRDefault="006F5BE1" w:rsidP="0029583C">
                  <w:r w:rsidRPr="00FD52FF">
                    <w:rPr>
                      <w:lang w:bidi="ru-RU"/>
                    </w:rPr>
                    <w:br/>
                  </w:r>
                </w:p>
              </w:tc>
            </w:tr>
            <w:tr w:rsidR="006F5BE1" w:rsidRPr="00FD52FF" w:rsidTr="00F6358E">
              <w:trPr>
                <w:gridAfter w:val="1"/>
                <w:wAfter w:w="28" w:type="dxa"/>
                <w:trHeight w:hRule="exact" w:val="1714"/>
              </w:trPr>
              <w:tc>
                <w:tcPr>
                  <w:tcW w:w="4989" w:type="dxa"/>
                  <w:gridSpan w:val="2"/>
                </w:tcPr>
                <w:p w:rsidR="006F5BE1" w:rsidRPr="00FD52FF" w:rsidRDefault="006F5BE1" w:rsidP="0029583C">
                  <w:r w:rsidRPr="00FD52FF">
                    <w:rPr>
                      <w:lang w:bidi="ru-RU"/>
                    </w:rPr>
                    <w:br/>
                  </w:r>
                </w:p>
              </w:tc>
            </w:tr>
            <w:tr w:rsidR="00E616FA" w:rsidRPr="00FD52FF" w:rsidTr="00F6358E">
              <w:trPr>
                <w:gridAfter w:val="1"/>
                <w:wAfter w:w="28" w:type="dxa"/>
                <w:trHeight w:hRule="exact" w:val="2409"/>
              </w:trPr>
              <w:tc>
                <w:tcPr>
                  <w:tcW w:w="4989" w:type="dxa"/>
                  <w:gridSpan w:val="2"/>
                  <w:vAlign w:val="center"/>
                </w:tcPr>
                <w:p w:rsidR="00E616FA" w:rsidRPr="00FD52FF" w:rsidRDefault="00E616FA" w:rsidP="00D73738">
                  <w:pPr>
                    <w:pStyle w:val="21"/>
                    <w:jc w:val="left"/>
                  </w:pPr>
                </w:p>
              </w:tc>
            </w:tr>
            <w:tr w:rsidR="00A07CB4" w:rsidRPr="00FD52FF" w:rsidTr="00F6358E">
              <w:trPr>
                <w:trHeight w:hRule="exact" w:val="3024"/>
              </w:trPr>
              <w:tc>
                <w:tcPr>
                  <w:tcW w:w="992" w:type="dxa"/>
                  <w:vAlign w:val="center"/>
                </w:tcPr>
                <w:p w:rsidR="00A07CB4" w:rsidRPr="00FD52FF" w:rsidRDefault="00A07CB4" w:rsidP="00A07CB4">
                  <w:pPr>
                    <w:pStyle w:val="af"/>
                  </w:pPr>
                </w:p>
              </w:tc>
              <w:tc>
                <w:tcPr>
                  <w:tcW w:w="4025" w:type="dxa"/>
                  <w:gridSpan w:val="2"/>
                  <w:vAlign w:val="center"/>
                </w:tcPr>
                <w:p w:rsidR="00A07CB4" w:rsidRPr="00FD52FF" w:rsidRDefault="00A07CB4" w:rsidP="0029583C">
                  <w:pPr>
                    <w:pStyle w:val="af"/>
                  </w:pPr>
                </w:p>
              </w:tc>
            </w:tr>
          </w:tbl>
          <w:p w:rsidR="00E616FA" w:rsidRPr="00FD52FF" w:rsidRDefault="00EA3340" w:rsidP="00E616FA"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95561</wp:posOffset>
                  </wp:positionH>
                  <wp:positionV relativeFrom="paragraph">
                    <wp:posOffset>-454025</wp:posOffset>
                  </wp:positionV>
                  <wp:extent cx="2996565" cy="179133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ntikor-kollaz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565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" w:type="pct"/>
          </w:tcPr>
          <w:p w:rsidR="00E616FA" w:rsidRPr="00FD52FF" w:rsidRDefault="00E616FA" w:rsidP="00E616FA"/>
        </w:tc>
        <w:tc>
          <w:tcPr>
            <w:tcW w:w="1639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1"/>
              <w:gridCol w:w="364"/>
            </w:tblGrid>
            <w:tr w:rsidR="00E616FA" w:rsidRPr="00FD52FF" w:rsidTr="00401B10">
              <w:trPr>
                <w:trHeight w:hRule="exact" w:val="8361"/>
              </w:trPr>
              <w:tc>
                <w:tcPr>
                  <w:tcW w:w="4764" w:type="dxa"/>
                  <w:tcBorders>
                    <w:bottom w:val="single" w:sz="4" w:space="0" w:color="auto"/>
                  </w:tcBorders>
                </w:tcPr>
                <w:p w:rsidR="00401B10" w:rsidRDefault="004D6088" w:rsidP="00E616FA">
                  <w:r>
                    <w:rPr>
                      <w:noProof/>
                      <w:lang w:eastAsia="ru-RU"/>
                    </w:rPr>
                    <w:pict>
                      <v:shape id="Надпись 9" o:spid="_x0000_s1035" type="#_x0000_t202" style="position:absolute;margin-left:59.15pt;margin-top:123.9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" filled="f" stroked="f">
                        <v:fill o:detectmouseclick="t"/>
                        <v:textbox style="mso-next-textbox:#Надпись 9;mso-fit-shape-to-text:t">
                          <w:txbxContent>
                            <w:p w:rsidR="00401B10" w:rsidRPr="00401B10" w:rsidRDefault="00401B10" w:rsidP="00401B10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24"/>
                                  <w:szCs w:val="72"/>
                                </w:rPr>
                              </w:pPr>
                              <w:r w:rsidRPr="00401B10">
                                <w:rPr>
                                  <w:noProof/>
                                  <w:color w:val="000000" w:themeColor="text1"/>
                                  <w:sz w:val="24"/>
                                  <w:szCs w:val="72"/>
                                </w:rPr>
                                <w:t xml:space="preserve">Противодействие корупции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Надпись 2" o:spid="_x0000_s1036" type="#_x0000_t202" style="position:absolute;margin-left:27.3pt;margin-top:99.15pt;width:228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" filled="f" stroked="f">
                        <v:fill o:detectmouseclick="t"/>
                        <v:textbox style="mso-next-textbox:#Надпись 2">
                          <w:txbxContent>
                            <w:p w:rsidR="00401B10" w:rsidRPr="00401B10" w:rsidRDefault="00401B10" w:rsidP="00401B10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24"/>
                                  <w:szCs w:val="72"/>
                                </w:rPr>
                              </w:pPr>
                              <w:r w:rsidRPr="00401B10">
                                <w:rPr>
                                  <w:noProof/>
                                  <w:color w:val="000000" w:themeColor="text1"/>
                                  <w:sz w:val="24"/>
                                  <w:szCs w:val="72"/>
                                </w:rPr>
                                <w:t>Прокуратура города Хабаровска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01B10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6192" behindDoc="1" locked="0" layoutInCell="1" allowOverlap="1">
                        <wp:simplePos x="0" y="0"/>
                        <wp:positionH relativeFrom="margin">
                          <wp:posOffset>1020888</wp:posOffset>
                        </wp:positionH>
                        <wp:positionV relativeFrom="paragraph">
                          <wp:posOffset>-384431</wp:posOffset>
                        </wp:positionV>
                        <wp:extent cx="1570683" cy="1605963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23_0.png"/>
                                <pic:cNvPicPr/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1" r="266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70683" cy="1605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01B10" w:rsidRPr="00401B10" w:rsidRDefault="00401B10" w:rsidP="00401B10"/>
                <w:p w:rsidR="00401B10" w:rsidRPr="00401B10" w:rsidRDefault="00401B10" w:rsidP="00401B10"/>
                <w:p w:rsidR="00401B10" w:rsidRPr="00401B10" w:rsidRDefault="00401B10" w:rsidP="00401B10"/>
                <w:p w:rsidR="00401B10" w:rsidRPr="00401B10" w:rsidRDefault="00401B10" w:rsidP="00401B10"/>
                <w:p w:rsidR="00401B10" w:rsidRPr="00401B10" w:rsidRDefault="004D6088" w:rsidP="00401B10">
                  <w:r>
                    <w:rPr>
                      <w:noProof/>
                      <w:lang w:eastAsia="ru-RU"/>
                    </w:rPr>
                    <w:pict>
                      <v:shape id="Надпись 11" o:spid="_x0000_s1037" type="#_x0000_t202" style="position:absolute;margin-left:52.3pt;margin-top:7.7pt;width:203pt;height:20.5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" filled="f" stroked="f">
                        <v:fill o:detectmouseclick="t"/>
                        <v:textbox style="mso-next-textbox:#Надпись 11">
                          <w:txbxContent>
                            <w:p w:rsidR="00401B10" w:rsidRPr="00401B10" w:rsidRDefault="00401B10" w:rsidP="00401B10">
                              <w:pPr>
                                <w:pStyle w:val="21"/>
                                <w:jc w:val="left"/>
                                <w:rPr>
                                  <w:caps w:val="0"/>
                                  <w:sz w:val="24"/>
                                  <w:szCs w:val="72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:rsidR="00401B10" w:rsidRDefault="00401B10" w:rsidP="00401B10"/>
                <w:p w:rsidR="00E616FA" w:rsidRDefault="003100E8" w:rsidP="00DD74F3">
                  <w:pPr>
                    <w:pStyle w:val="21"/>
                    <w:ind w:left="849"/>
                    <w:jc w:val="center"/>
                    <w:rPr>
                      <w:b/>
                      <w:sz w:val="22"/>
                    </w:rPr>
                  </w:pPr>
                  <w:r w:rsidRPr="003100E8">
                    <w:rPr>
                      <w:b/>
                      <w:sz w:val="22"/>
                    </w:rPr>
                    <w:t>«Как каждый гражданин может помочь в борьбе с коррупцией»</w:t>
                  </w:r>
                </w:p>
                <w:p w:rsidR="00DD74F3" w:rsidRDefault="003100E8" w:rsidP="00DD74F3">
                  <w:pPr>
                    <w:pStyle w:val="21"/>
                    <w:jc w:val="left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anchor distT="0" distB="0" distL="114300" distR="114300" simplePos="0" relativeHeight="251703296" behindDoc="1" locked="0" layoutInCell="1" allowOverlap="1">
                        <wp:simplePos x="0" y="0"/>
                        <wp:positionH relativeFrom="column">
                          <wp:posOffset>416832</wp:posOffset>
                        </wp:positionH>
                        <wp:positionV relativeFrom="paragraph">
                          <wp:posOffset>379005</wp:posOffset>
                        </wp:positionV>
                        <wp:extent cx="2574151" cy="2574151"/>
                        <wp:effectExtent l="0" t="0" r="0" b="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dfd933ff70ac67c1d135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6045" cy="2576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D74F3" w:rsidRPr="00DD74F3" w:rsidRDefault="00DD74F3" w:rsidP="00DD74F3"/>
                <w:p w:rsidR="00DD74F3" w:rsidRPr="00DD74F3" w:rsidRDefault="00DD74F3" w:rsidP="00DD74F3"/>
                <w:p w:rsidR="00DD74F3" w:rsidRPr="00DD74F3" w:rsidRDefault="00DD74F3" w:rsidP="00DD74F3"/>
                <w:p w:rsidR="00DD74F3" w:rsidRDefault="00DD74F3" w:rsidP="00DD74F3"/>
                <w:p w:rsidR="003100E8" w:rsidRPr="00DD74F3" w:rsidRDefault="00DD74F3" w:rsidP="00DD74F3">
                  <w:pPr>
                    <w:tabs>
                      <w:tab w:val="left" w:pos="3030"/>
                    </w:tabs>
                  </w:pPr>
                  <w:r>
                    <w:tab/>
                  </w:r>
                </w:p>
              </w:tc>
              <w:tc>
                <w:tcPr>
                  <w:tcW w:w="360" w:type="dxa"/>
                </w:tcPr>
                <w:p w:rsidR="00E616FA" w:rsidRPr="00FD52FF" w:rsidRDefault="00401B10">
                  <w:r>
                    <w:tab/>
                  </w:r>
                  <w:r>
                    <w:tab/>
                  </w:r>
                </w:p>
              </w:tc>
            </w:tr>
            <w:tr w:rsidR="00E616FA" w:rsidRPr="00FD52FF" w:rsidTr="00401B10">
              <w:trPr>
                <w:gridAfter w:val="1"/>
                <w:wAfter w:w="360" w:type="dxa"/>
                <w:trHeight w:val="1872"/>
              </w:trPr>
              <w:tc>
                <w:tcPr>
                  <w:tcW w:w="4764" w:type="dxa"/>
                  <w:tcBorders>
                    <w:top w:val="single" w:sz="4" w:space="0" w:color="auto"/>
                  </w:tcBorders>
                  <w:vAlign w:val="center"/>
                </w:tcPr>
                <w:p w:rsidR="000020C9" w:rsidRDefault="000020C9" w:rsidP="003100E8">
                  <w:pPr>
                    <w:pStyle w:val="a5"/>
                    <w:jc w:val="center"/>
                    <w:rPr>
                      <w:b/>
                      <w:sz w:val="24"/>
                      <w:szCs w:val="30"/>
                    </w:rPr>
                  </w:pPr>
                </w:p>
                <w:p w:rsidR="00D06082" w:rsidRPr="000020C9" w:rsidRDefault="003100E8" w:rsidP="003100E8">
                  <w:pPr>
                    <w:pStyle w:val="a5"/>
                    <w:jc w:val="center"/>
                    <w:rPr>
                      <w:b/>
                      <w:sz w:val="24"/>
                      <w:szCs w:val="30"/>
                    </w:rPr>
                  </w:pPr>
                  <w:r w:rsidRPr="000020C9">
                    <w:rPr>
                      <w:b/>
                      <w:sz w:val="24"/>
                      <w:szCs w:val="30"/>
                    </w:rPr>
                    <w:t>одна взятка – два преступника</w:t>
                  </w:r>
                  <w:r w:rsidRPr="000020C9">
                    <w:rPr>
                      <w:b/>
                      <w:color w:val="FF0000"/>
                      <w:sz w:val="24"/>
                      <w:szCs w:val="30"/>
                    </w:rPr>
                    <w:t>*</w:t>
                  </w:r>
                </w:p>
                <w:p w:rsidR="003100E8" w:rsidRPr="000020C9" w:rsidRDefault="003100E8" w:rsidP="000020C9">
                  <w:pPr>
                    <w:pStyle w:val="a5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i/>
                      <w:sz w:val="18"/>
                      <w:szCs w:val="30"/>
                    </w:rPr>
                  </w:pPr>
                  <w:r w:rsidRPr="000020C9">
                    <w:rPr>
                      <w:i/>
                      <w:color w:val="FF0000"/>
                      <w:sz w:val="18"/>
                      <w:szCs w:val="30"/>
                    </w:rPr>
                    <w:t>*</w:t>
                  </w:r>
                  <w:r w:rsidRPr="000020C9">
                    <w:rPr>
                      <w:i/>
                      <w:sz w:val="18"/>
                      <w:szCs w:val="30"/>
                    </w:rPr>
                    <w:t> ст. 290 УК РФ «получение взятки» - до 15 лет лишения свободы</w:t>
                  </w:r>
                </w:p>
                <w:p w:rsidR="003100E8" w:rsidRPr="000020C9" w:rsidRDefault="003100E8" w:rsidP="000020C9">
                  <w:pPr>
                    <w:pStyle w:val="a5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i/>
                      <w:sz w:val="18"/>
                      <w:szCs w:val="30"/>
                    </w:rPr>
                  </w:pPr>
                  <w:r w:rsidRPr="000020C9">
                    <w:rPr>
                      <w:i/>
                      <w:color w:val="FF0000"/>
                      <w:sz w:val="18"/>
                      <w:szCs w:val="30"/>
                    </w:rPr>
                    <w:t>*</w:t>
                  </w:r>
                  <w:r w:rsidRPr="000020C9">
                    <w:rPr>
                      <w:i/>
                      <w:color w:val="FF0000"/>
                      <w:sz w:val="18"/>
                      <w:szCs w:val="30"/>
                      <w:lang w:val="en-US"/>
                    </w:rPr>
                    <w:t> </w:t>
                  </w:r>
                  <w:r w:rsidRPr="000020C9">
                    <w:rPr>
                      <w:i/>
                      <w:sz w:val="18"/>
                      <w:szCs w:val="30"/>
                    </w:rPr>
                    <w:t xml:space="preserve">СТ. 291 УК РФ «дАЧА ВЗЯТКИ» - ДО 12 ЛЕТ ЛИШЕНИЯ СВОБОДЫ </w:t>
                  </w:r>
                </w:p>
                <w:p w:rsidR="003100E8" w:rsidRPr="00FD52FF" w:rsidRDefault="003100E8" w:rsidP="003100E8">
                  <w:pPr>
                    <w:pStyle w:val="a5"/>
                    <w:numPr>
                      <w:ilvl w:val="0"/>
                      <w:numId w:val="0"/>
                    </w:numPr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E616FA" w:rsidRPr="00FD52FF" w:rsidRDefault="00E616FA" w:rsidP="00E616FA"/>
        </w:tc>
      </w:tr>
    </w:tbl>
    <w:p w:rsidR="00E616FA" w:rsidRPr="00FD52FF" w:rsidRDefault="00E616FA"/>
    <w:p w:rsidR="008A67F7" w:rsidRPr="00FD52FF" w:rsidRDefault="004D6088" w:rsidP="00D73738">
      <w:pPr>
        <w:pStyle w:val="af2"/>
        <w:tabs>
          <w:tab w:val="right" w:pos="16118"/>
        </w:tabs>
      </w:pPr>
      <w:r>
        <w:rPr>
          <w:noProof/>
          <w:lang w:eastAsia="ru-RU"/>
        </w:rPr>
        <w:lastRenderedPageBreak/>
        <w:pict>
          <v:shape id="Полилиния 8" o:spid="_x0000_s1044" style="position:absolute;margin-left:-84.55pt;margin-top:527.3pt;width:971.5pt;height:145.9pt;rotation:-228789fd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coordsize="1131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" path="m518,r613,l1131,1027,,323,518,xe" fillcolor="#38bdbb" stroked="f">
            <v:path arrowok="t" o:connecttype="custom" o:connectlocs="5650859,0;12338073,0;12338073,1852799;0,582721;5650859,0" o:connectangles="0,0,0,0,0"/>
          </v:shape>
        </w:pict>
      </w:r>
      <w:r>
        <w:rPr>
          <w:noProof/>
          <w:lang w:eastAsia="ru-RU"/>
        </w:rPr>
        <w:pict>
          <v:group id="Группа 37" o:spid="_x0000_s1040" style="position:absolute;margin-left:-18.3pt;margin-top:-61.05pt;width:1017.75pt;height:594.85pt;z-index:-251641856;mso-position-horizontal-relative:margin;mso-position-vertical-relative:margin" coordorigin=",-4639" coordsize="126984,6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">
            <v:rect id="Автофигура 3" o:spid="_x0000_s1043" style="position:absolute;width:100583;height:6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>
              <o:lock v:ext="edit" aspectratio="t" text="t"/>
            </v:rect>
            <v:shape id="Полилиния 6" o:spid="_x0000_s1042" style="position:absolute;width:101460;height:58022;visibility:visible;mso-wrap-style:square;v-text-anchor:top" coordsize="3689,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FT8QA&#10;AADbAAAADwAAAGRycy9kb3ducmV2LnhtbESPQWvCQBSE7wX/w/IK3uqmTakS3QQpaHOsURBvj+xr&#10;sjT7NmRXTf59t1DocZiZb5hNMdpO3GjwxrGC50UCgrh22nCj4HTcPa1A+ICssXNMCibyUOSzhw1m&#10;2t35QLcqNCJC2GeooA2hz6T0dUsW/cL1xNH7coPFEOXQSD3gPcJtJ1+S5E1aNBwXWuzpvaX6u7pa&#10;BZWR56O5pOXn3p4mvUo/DstLqtT8cdyuQQQaw3/4r11qBekr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shU/EAAAA2wAAAA8AAAAAAAAAAAAAAAAAmAIAAGRycy9k&#10;b3ducmV2LnhtbFBLBQYAAAAABAAEAPUAAACJAwAAAAA=&#10;" path="m3689,l,2,,3190,3689,916,3689,xe" fillcolor="#38bdbb [3204]" stroked="f">
              <v:path arrowok="t" o:connecttype="custom" o:connectlocs="10146010,0;0,3638;0,5802216;10146010,1666091;10146010,0" o:connectangles="0,0,0,0,0"/>
            </v:shape>
            <v:shape id="_x0000_s1041" style="position:absolute;left:64711;top:-4639;width:62273;height:18799;rotation:11378045fd;visibility:visible;mso-wrap-style:square;v-text-anchor:top" coordsize="1131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TQMQA&#10;AADbAAAADwAAAGRycy9kb3ducmV2LnhtbESPzWrDMBCE74G+g9hCb7FcB0LjRDHF0JD2UGh+IMdF&#10;2thOrZWx5MR9+6pQyHGYmW+YVTHaVlyp941jBc9JCoJYO9NwpeCwf5u+gPAB2WDrmBT8kIdi/TBZ&#10;YW7cjb/ouguViBD2OSqoQ+hyKb2uyaJPXEccvbPrLYYo+0qaHm8RbluZpelcWmw4LtTYUVmT/t4N&#10;VgFtFrodjhd8n334Rg86+zyVmVJPj+PrEkSgMdzD/+2tUTCb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U0DEAAAA2wAAAA8AAAAAAAAAAAAAAAAAmAIAAGRycy9k&#10;b3ducmV2LnhtbFBLBQYAAAAABAAEAPUAAACJAwAAAAA=&#10;" path="m518,r613,l1131,1027,,323,518,xe" fillcolor="#38bdbb [3204]" stroked="f">
              <v:path arrowok="t" o:connecttype="custom" o:connectlocs="2852104,0;6227277,0;6227277,1880058;0,591294;2852104,0" o:connectangles="0,0,0,0,0"/>
            </v:shape>
            <w10:wrap anchorx="margin" anchory="margin"/>
            <w10:anchorlock/>
          </v:group>
        </w:pict>
      </w:r>
      <w:r w:rsidR="00D73738">
        <w:tab/>
      </w:r>
    </w:p>
    <w:tbl>
      <w:tblPr>
        <w:tblW w:w="5000" w:type="pct"/>
        <w:tblInd w:w="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661"/>
        <w:gridCol w:w="5296"/>
        <w:gridCol w:w="480"/>
        <w:gridCol w:w="5009"/>
      </w:tblGrid>
      <w:tr w:rsidR="00A07CB4" w:rsidRPr="00FD52FF" w:rsidTr="0042519F">
        <w:trPr>
          <w:trHeight w:hRule="exact" w:val="10345"/>
        </w:trPr>
        <w:tc>
          <w:tcPr>
            <w:tcW w:w="1449" w:type="pct"/>
          </w:tcPr>
          <w:tbl>
            <w:tblPr>
              <w:tblW w:w="45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0"/>
            </w:tblGrid>
            <w:tr w:rsidR="00A07CB4" w:rsidRPr="00FD52FF" w:rsidTr="00A63631">
              <w:trPr>
                <w:trHeight w:val="9920"/>
              </w:trPr>
              <w:tc>
                <w:tcPr>
                  <w:tcW w:w="4550" w:type="dxa"/>
                </w:tcPr>
                <w:p w:rsidR="000020C9" w:rsidRDefault="000020C9" w:rsidP="00A63631">
                  <w:pPr>
                    <w:ind w:left="581" w:right="709"/>
                    <w:jc w:val="center"/>
                    <w:rPr>
                      <w:rFonts w:asciiTheme="majorHAnsi" w:hAnsiTheme="majorHAnsi" w:cstheme="majorHAnsi"/>
                    </w:rPr>
                  </w:pPr>
                  <w:r w:rsidRPr="000020C9">
                    <w:rPr>
                      <w:rFonts w:asciiTheme="majorHAnsi" w:hAnsiTheme="majorHAnsi" w:cstheme="majorHAnsi"/>
                      <w:b/>
                    </w:rPr>
                    <w:t>Уголовная ответственность за коррупционные преступления в Российской Федерации регулируется Уголовным кодексом РФ:</w:t>
                  </w:r>
                </w:p>
                <w:p w:rsidR="003E2437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asciiTheme="majorHAnsi" w:hAnsiTheme="majorHAnsi" w:cstheme="majorHAnsi"/>
                    </w:rPr>
                    <w:t xml:space="preserve">1. Взяточничество </w:t>
                  </w:r>
                  <w:r w:rsidRPr="00A63631">
                    <w:rPr>
                      <w:rFonts w:asciiTheme="majorHAnsi" w:hAnsiTheme="majorHAnsi" w:cstheme="majorHAnsi"/>
                      <w:b/>
                      <w:color w:val="FF0000"/>
                    </w:rPr>
                    <w:t>(ст. 290 УК РФ):</w:t>
                  </w:r>
                  <w:r w:rsidRPr="00A63631">
                    <w:rPr>
                      <w:rFonts w:asciiTheme="majorHAnsi" w:hAnsiTheme="majorHAnsi" w:cstheme="majorHAnsi"/>
                      <w:color w:val="FF0000"/>
                    </w:rPr>
                    <w:t xml:space="preserve"> </w:t>
                  </w:r>
                  <w:r w:rsidRPr="00A63631">
                    <w:rPr>
                      <w:rFonts w:asciiTheme="majorHAnsi" w:hAnsiTheme="majorHAnsi" w:cstheme="majorHAnsi"/>
                    </w:rPr>
                    <w:t>Совершение действий, связанных с предложением, дачей или получением взятки в качестве вознаграждения за совершение или невыполнение действий в интересах дачи взятки.</w:t>
                  </w:r>
                </w:p>
                <w:p w:rsidR="003E2437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asciiTheme="majorHAnsi" w:hAnsiTheme="majorHAnsi" w:cstheme="majorHAnsi"/>
                    </w:rPr>
                    <w:t xml:space="preserve">2. Мошенничество </w:t>
                  </w:r>
                  <w:r w:rsidRPr="00A63631">
                    <w:rPr>
                      <w:rFonts w:asciiTheme="majorHAnsi" w:hAnsiTheme="majorHAnsi" w:cstheme="majorHAnsi"/>
                      <w:b/>
                      <w:color w:val="FF0000"/>
                    </w:rPr>
                    <w:t>(ст. 159 УК РФ):</w:t>
                  </w:r>
                  <w:r w:rsidRPr="00A63631">
                    <w:rPr>
                      <w:rFonts w:asciiTheme="majorHAnsi" w:hAnsiTheme="majorHAnsi" w:cstheme="majorHAnsi"/>
                      <w:color w:val="FF0000"/>
                    </w:rPr>
                    <w:t xml:space="preserve"> </w:t>
                  </w:r>
                  <w:r w:rsidRPr="00A63631">
                    <w:rPr>
                      <w:rFonts w:asciiTheme="majorHAnsi" w:hAnsiTheme="majorHAnsi" w:cstheme="majorHAnsi"/>
                    </w:rPr>
                    <w:t>Совершение обманных действий с целью получения имущественной выгоды за счет других лиц или общества.</w:t>
                  </w:r>
                </w:p>
                <w:p w:rsidR="00A63631" w:rsidRPr="003E2437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eastAsia="Times New Roman" w:cstheme="minorHAnsi"/>
                      <w:szCs w:val="28"/>
                      <w:lang w:eastAsia="ru-RU"/>
                    </w:rPr>
                    <w:t xml:space="preserve">3. Злоупотребление должностными полномочиями </w:t>
                  </w:r>
                  <w:r w:rsidRPr="00A63631">
                    <w:rPr>
                      <w:rFonts w:eastAsia="Times New Roman" w:cstheme="minorHAnsi"/>
                      <w:b/>
                      <w:color w:val="FF0000"/>
                      <w:szCs w:val="28"/>
                      <w:lang w:eastAsia="ru-RU"/>
                    </w:rPr>
                    <w:t>(ст. 285 УК РФ):</w:t>
                  </w:r>
                  <w:r w:rsidRPr="00A63631">
                    <w:rPr>
                      <w:rFonts w:eastAsia="Times New Roman" w:cstheme="minorHAnsi"/>
                      <w:color w:val="FF0000"/>
                      <w:szCs w:val="28"/>
                      <w:lang w:eastAsia="ru-RU"/>
                    </w:rPr>
                    <w:t xml:space="preserve"> </w:t>
                  </w:r>
                  <w:r w:rsidRPr="00A63631">
                    <w:rPr>
                      <w:rFonts w:eastAsia="Times New Roman" w:cstheme="minorHAnsi"/>
                      <w:szCs w:val="28"/>
                      <w:lang w:eastAsia="ru-RU"/>
                    </w:rPr>
                    <w:t>Превышение должностных полномочий или их неправомерное использование должностным лицом, что приводит к нарушению прав и законных интересов граждан или организаций.</w:t>
                  </w:r>
                </w:p>
                <w:p w:rsidR="00A63631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asciiTheme="majorHAnsi" w:hAnsiTheme="majorHAnsi" w:cstheme="majorHAnsi"/>
                    </w:rPr>
                    <w:t xml:space="preserve">4. Превышение должностных полномочий </w:t>
                  </w:r>
                </w:p>
                <w:p w:rsidR="00A63631" w:rsidRPr="00A63631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asciiTheme="majorHAnsi" w:hAnsiTheme="majorHAnsi" w:cstheme="majorHAnsi"/>
                      <w:b/>
                      <w:color w:val="FF0000"/>
                    </w:rPr>
                    <w:t>(ст. 286 УК РФ):</w:t>
                  </w:r>
                  <w:r w:rsidRPr="00A63631">
                    <w:rPr>
                      <w:rFonts w:asciiTheme="majorHAnsi" w:hAnsiTheme="majorHAnsi" w:cstheme="majorHAnsi"/>
                      <w:color w:val="FF0000"/>
                    </w:rPr>
                    <w:t xml:space="preserve"> </w:t>
                  </w:r>
                  <w:r w:rsidRPr="00A63631">
                    <w:rPr>
                      <w:rFonts w:asciiTheme="majorHAnsi" w:hAnsiTheme="majorHAnsi" w:cstheme="majorHAnsi"/>
                    </w:rPr>
                    <w:t>Превышение должностным лицом своих полномочий, если это привело к нарушению прав и законных интересов граждан или организаций.</w:t>
                  </w:r>
                </w:p>
                <w:p w:rsidR="00A63631" w:rsidRDefault="00A63631" w:rsidP="003E2437">
                  <w:pPr>
                    <w:spacing w:after="0"/>
                    <w:ind w:firstLine="291"/>
                    <w:jc w:val="both"/>
                    <w:rPr>
                      <w:rFonts w:asciiTheme="majorHAnsi" w:hAnsiTheme="majorHAnsi" w:cstheme="majorHAnsi"/>
                    </w:rPr>
                  </w:pPr>
                  <w:r w:rsidRPr="00A63631">
                    <w:rPr>
                      <w:rFonts w:asciiTheme="majorHAnsi" w:hAnsiTheme="majorHAnsi" w:cstheme="majorHAnsi"/>
                    </w:rPr>
                    <w:t xml:space="preserve">5. Легализация (отмывание) денежных средств </w:t>
                  </w:r>
                  <w:r w:rsidRPr="00A63631">
                    <w:rPr>
                      <w:rFonts w:asciiTheme="majorHAnsi" w:hAnsiTheme="majorHAnsi" w:cstheme="majorHAnsi"/>
                      <w:b/>
                      <w:color w:val="FF0000"/>
                    </w:rPr>
                    <w:t>(ст. 174.1 УК РФ):</w:t>
                  </w:r>
                  <w:r w:rsidRPr="00A63631">
                    <w:rPr>
                      <w:rFonts w:asciiTheme="majorHAnsi" w:hAnsiTheme="majorHAnsi" w:cstheme="majorHAnsi"/>
                      <w:color w:val="FF0000"/>
                    </w:rPr>
                    <w:t xml:space="preserve"> </w:t>
                  </w:r>
                  <w:r w:rsidRPr="00A63631">
                    <w:rPr>
                      <w:rFonts w:asciiTheme="majorHAnsi" w:hAnsiTheme="majorHAnsi" w:cstheme="majorHAnsi"/>
                    </w:rPr>
                    <w:t>Операции по легализации доходов, полученных преступным путем.</w:t>
                  </w:r>
                </w:p>
                <w:p w:rsidR="00A63631" w:rsidRDefault="00D73738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lang w:eastAsia="ru-RU"/>
                    </w:rPr>
                    <w:drawing>
                      <wp:anchor distT="0" distB="0" distL="114300" distR="114300" simplePos="0" relativeHeight="251698176" behindDoc="1" locked="0" layoutInCell="1" allowOverlap="1">
                        <wp:simplePos x="0" y="0"/>
                        <wp:positionH relativeFrom="column">
                          <wp:posOffset>3958</wp:posOffset>
                        </wp:positionH>
                        <wp:positionV relativeFrom="paragraph">
                          <wp:posOffset>257714</wp:posOffset>
                        </wp:positionV>
                        <wp:extent cx="2935301" cy="1990090"/>
                        <wp:effectExtent l="0" t="0" r="0" b="0"/>
                        <wp:wrapNone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original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9437" cy="1999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63631" w:rsidRDefault="0042519F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lang w:eastAsia="ru-RU"/>
                    </w:rPr>
                    <w:drawing>
                      <wp:anchor distT="0" distB="0" distL="114300" distR="114300" simplePos="0" relativeHeight="251688960" behindDoc="1" locked="0" layoutInCell="1" allowOverlap="1">
                        <wp:simplePos x="0" y="0"/>
                        <wp:positionH relativeFrom="column">
                          <wp:posOffset>19877</wp:posOffset>
                        </wp:positionH>
                        <wp:positionV relativeFrom="paragraph">
                          <wp:posOffset>7284</wp:posOffset>
                        </wp:positionV>
                        <wp:extent cx="2889250" cy="1925320"/>
                        <wp:effectExtent l="0" t="0" r="6350" b="0"/>
                        <wp:wrapNone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Depositphotos_101469154_l-2015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250" cy="192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D73738" w:rsidP="00D73738">
                  <w:pPr>
                    <w:tabs>
                      <w:tab w:val="left" w:pos="371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63631" w:rsidRDefault="00A63631" w:rsidP="000020C9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  <w:p w:rsidR="00A07CB4" w:rsidRPr="000020C9" w:rsidRDefault="000020C9" w:rsidP="000020C9">
                  <w:pPr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0020C9">
                    <w:rPr>
                      <w:rFonts w:asciiTheme="majorHAnsi" w:hAnsiTheme="majorHAnsi" w:cstheme="majorHAnsi"/>
                    </w:rPr>
                    <w:t>Нарушение этих статей может привести к серьезным наказаниям, таким как штрафы, лишение свободы, конфискация имущества и другие меры. Борьба с коррупцией является одним из приоритетов правоохранительных органов в России, и уголовная ответственность за коррупционные преступления играет важную роль в этом процессе.</w:t>
                  </w:r>
                </w:p>
                <w:p w:rsidR="00A07CB4" w:rsidRPr="00FD52FF" w:rsidRDefault="00A07CB4" w:rsidP="00A07CB4">
                  <w:pPr>
                    <w:pStyle w:val="2"/>
                  </w:pPr>
                </w:p>
                <w:p w:rsidR="00A07CB4" w:rsidRPr="00FD52FF" w:rsidRDefault="00A07CB4" w:rsidP="000020C9"/>
              </w:tc>
            </w:tr>
            <w:tr w:rsidR="00A07CB4" w:rsidRPr="00FD52FF" w:rsidTr="00A63631">
              <w:tc>
                <w:tcPr>
                  <w:tcW w:w="4550" w:type="dxa"/>
                </w:tcPr>
                <w:p w:rsidR="00A07CB4" w:rsidRPr="00FD52FF" w:rsidRDefault="00A07CB4" w:rsidP="000020C9"/>
              </w:tc>
            </w:tr>
          </w:tbl>
          <w:p w:rsidR="00A07CB4" w:rsidRPr="00FD52FF" w:rsidRDefault="00A07CB4" w:rsidP="000A591C"/>
        </w:tc>
        <w:tc>
          <w:tcPr>
            <w:tcW w:w="205" w:type="pct"/>
          </w:tcPr>
          <w:p w:rsidR="00A07CB4" w:rsidRPr="00FD52FF" w:rsidRDefault="00A07CB4" w:rsidP="000A591C"/>
        </w:tc>
        <w:tc>
          <w:tcPr>
            <w:tcW w:w="1643" w:type="pct"/>
          </w:tcPr>
          <w:tbl>
            <w:tblPr>
              <w:tblW w:w="4623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A07CB4" w:rsidRPr="00FD52FF" w:rsidTr="0042519F">
              <w:trPr>
                <w:trHeight w:val="671"/>
              </w:trPr>
              <w:tc>
                <w:tcPr>
                  <w:tcW w:w="4897" w:type="dxa"/>
                </w:tcPr>
                <w:p w:rsidR="0042519F" w:rsidRDefault="0042519F" w:rsidP="0042519F">
                  <w:pPr>
                    <w:ind w:right="48"/>
                    <w:jc w:val="center"/>
                    <w:rPr>
                      <w:sz w:val="18"/>
                    </w:rPr>
                  </w:pPr>
                  <w:r w:rsidRPr="0042519F">
                    <w:rPr>
                      <w:b/>
                    </w:rPr>
                    <w:t>В Российской Федерации административная ответственность за коррупцию также предусмотрена законодательством. Например, административное правонарушение в области противодействия коррупции может включать в себя:</w:t>
                  </w:r>
                </w:p>
                <w:p w:rsidR="003E2437" w:rsidRDefault="0042519F" w:rsidP="005F2DD3">
                  <w:pPr>
                    <w:ind w:right="48" w:firstLine="337"/>
                    <w:jc w:val="both"/>
                  </w:pPr>
                  <w:r w:rsidRPr="0042519F">
                    <w:rPr>
                      <w:sz w:val="18"/>
                    </w:rPr>
                    <w:br/>
                  </w:r>
                  <w:r w:rsidR="005F2DD3">
                    <w:t xml:space="preserve">    </w:t>
                  </w:r>
                  <w:r w:rsidRPr="0042519F">
                    <w:t xml:space="preserve">1. Превышение должностных </w:t>
                  </w:r>
                  <w:r w:rsidRPr="0042519F">
                    <w:rPr>
                      <w:b/>
                      <w:color w:val="FF0000"/>
                    </w:rPr>
                    <w:t>полномочий (ст. 7.1 КоАП РФ):</w:t>
                  </w:r>
                  <w:r w:rsidRPr="0042519F">
                    <w:rPr>
                      <w:color w:val="FF0000"/>
                    </w:rPr>
                    <w:t xml:space="preserve"> </w:t>
                  </w:r>
                  <w:r w:rsidRPr="0042519F">
                    <w:t>Неправомерное использование должностным лицом своих полномочий, что привело к нарушению прав и законных интересов граждан или организаций.</w:t>
                  </w:r>
                </w:p>
                <w:p w:rsidR="003E2437" w:rsidRDefault="0042519F" w:rsidP="005F2DD3">
                  <w:pPr>
                    <w:ind w:right="48" w:firstLine="337"/>
                    <w:jc w:val="both"/>
                  </w:pPr>
                  <w:r w:rsidRPr="0042519F">
                    <w:t xml:space="preserve">2. Нарушение законодательства о противодействии коррупции </w:t>
                  </w:r>
                  <w:r w:rsidRPr="0042519F">
                    <w:rPr>
                      <w:b/>
                      <w:color w:val="FF0000"/>
                    </w:rPr>
                    <w:t>(ст. 19.28 КоАП РФ):</w:t>
                  </w:r>
                  <w:r w:rsidRPr="0042519F">
                    <w:rPr>
                      <w:color w:val="FF0000"/>
                    </w:rPr>
                    <w:t xml:space="preserve"> </w:t>
                  </w:r>
                  <w:r w:rsidRPr="0042519F">
                    <w:t>Нарушение требований антикоррупционного законодательства, например, несоблюдение установленных порядков и правил в области борьбы с коррупцией.</w:t>
                  </w:r>
                </w:p>
                <w:p w:rsidR="0042519F" w:rsidRDefault="0042519F" w:rsidP="005F2DD3">
                  <w:pPr>
                    <w:ind w:right="48" w:firstLine="337"/>
                    <w:jc w:val="both"/>
                  </w:pPr>
                  <w:r w:rsidRPr="0042519F">
                    <w:t xml:space="preserve">3. Получение взятки </w:t>
                  </w:r>
                  <w:r w:rsidRPr="0042519F">
                    <w:rPr>
                      <w:b/>
                      <w:color w:val="FF0000"/>
                    </w:rPr>
                    <w:t>(ст. 8.1 КоАП РФ):</w:t>
                  </w:r>
                  <w:r w:rsidRPr="0042519F">
                    <w:rPr>
                      <w:color w:val="FF0000"/>
                    </w:rPr>
                    <w:t xml:space="preserve"> </w:t>
                  </w:r>
                  <w:r w:rsidRPr="0042519F">
                    <w:t>Получение должностным лицом незаконного вознаграждения в виде денег, ценностей или иного имущества.</w:t>
                  </w:r>
                  <w:r w:rsidRPr="0042519F">
                    <w:br/>
                  </w:r>
                </w:p>
                <w:p w:rsidR="0042519F" w:rsidRDefault="0042519F" w:rsidP="0042519F">
                  <w:pPr>
                    <w:ind w:right="48"/>
                    <w:jc w:val="both"/>
                  </w:pPr>
                </w:p>
                <w:p w:rsidR="00D73738" w:rsidRDefault="00D73738" w:rsidP="0042519F">
                  <w:pPr>
                    <w:ind w:right="48"/>
                    <w:jc w:val="both"/>
                  </w:pPr>
                </w:p>
                <w:p w:rsidR="00D73738" w:rsidRDefault="00D73738" w:rsidP="0042519F">
                  <w:pPr>
                    <w:ind w:right="48"/>
                    <w:jc w:val="both"/>
                  </w:pPr>
                </w:p>
                <w:p w:rsidR="0042519F" w:rsidRPr="00D73738" w:rsidRDefault="0042519F" w:rsidP="0042519F">
                  <w:pPr>
                    <w:ind w:right="48"/>
                    <w:jc w:val="both"/>
                    <w:rPr>
                      <w:i/>
                    </w:rPr>
                  </w:pPr>
                  <w:r w:rsidRPr="00D73738">
                    <w:rPr>
                      <w:i/>
                    </w:rPr>
                    <w:t>Нарушение этих и других статей Кодекса об административных правонарушениях может повлечь за собой административные наказания, такие как штрафы, дисквалификация, административный арест и другие меры.</w:t>
                  </w:r>
                  <w:r w:rsidRPr="00D73738">
                    <w:rPr>
                      <w:i/>
                    </w:rPr>
                    <w:br/>
                    <w:t>В целом, административная ответственность за коррупцию представляет собой менее строгое наказание по сравнению с уголовной ответственностью, но также направлена на предотвращение и пресечение коррупционных проявлений в обществе.</w:t>
                  </w:r>
                </w:p>
                <w:p w:rsidR="00A07CB4" w:rsidRPr="0042519F" w:rsidRDefault="00A07CB4" w:rsidP="0042519F">
                  <w:pPr>
                    <w:ind w:right="48"/>
                    <w:jc w:val="both"/>
                    <w:rPr>
                      <w:sz w:val="18"/>
                    </w:rPr>
                  </w:pPr>
                </w:p>
              </w:tc>
            </w:tr>
            <w:tr w:rsidR="00A07CB4" w:rsidRPr="00FD52FF" w:rsidTr="0042519F">
              <w:trPr>
                <w:trHeight w:val="842"/>
              </w:trPr>
              <w:tc>
                <w:tcPr>
                  <w:tcW w:w="4897" w:type="dxa"/>
                </w:tcPr>
                <w:p w:rsidR="00EE710C" w:rsidRPr="00FD52FF" w:rsidRDefault="00EE710C" w:rsidP="0042519F">
                  <w:pPr>
                    <w:pStyle w:val="2"/>
                    <w:ind w:right="48"/>
                    <w:jc w:val="both"/>
                  </w:pPr>
                </w:p>
                <w:p w:rsidR="00A07CB4" w:rsidRPr="00FD52FF" w:rsidRDefault="00A07CB4" w:rsidP="0042519F">
                  <w:pPr>
                    <w:ind w:right="48"/>
                    <w:jc w:val="both"/>
                  </w:pPr>
                </w:p>
              </w:tc>
            </w:tr>
          </w:tbl>
          <w:p w:rsidR="00A07CB4" w:rsidRPr="00FD52FF" w:rsidRDefault="00A07CB4" w:rsidP="0042519F">
            <w:pPr>
              <w:ind w:right="48"/>
              <w:jc w:val="both"/>
            </w:pPr>
          </w:p>
        </w:tc>
        <w:tc>
          <w:tcPr>
            <w:tcW w:w="149" w:type="pct"/>
          </w:tcPr>
          <w:p w:rsidR="00A07CB4" w:rsidRPr="000020C9" w:rsidRDefault="00A07CB4" w:rsidP="000A591C">
            <w:pPr>
              <w:rPr>
                <w:sz w:val="22"/>
              </w:rPr>
            </w:pPr>
          </w:p>
        </w:tc>
        <w:tc>
          <w:tcPr>
            <w:tcW w:w="1554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3"/>
              <w:gridCol w:w="386"/>
            </w:tblGrid>
            <w:tr w:rsidR="00A07CB4" w:rsidRPr="000020C9" w:rsidTr="000A591C">
              <w:trPr>
                <w:trHeight w:val="8334"/>
              </w:trPr>
              <w:tc>
                <w:tcPr>
                  <w:tcW w:w="4312" w:type="dxa"/>
                </w:tcPr>
                <w:p w:rsidR="0042519F" w:rsidRDefault="004D6088" w:rsidP="00A07CB4">
                  <w:pPr>
                    <w:rPr>
                      <w:sz w:val="22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Надпись 26" o:spid="_x0000_s1038" type="#_x0000_t202" style="position:absolute;margin-left:4.3pt;margin-top:213.65pt;width:239.45pt;height:128.25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" filled="f" stroked="f">
                        <v:textbox>
                          <w:txbxContent>
                            <w:p w:rsidR="005F2DD3" w:rsidRDefault="005F2DD3" w:rsidP="0010533E">
                              <w:pPr>
                                <w:pStyle w:val="21"/>
                                <w:jc w:val="left"/>
                                <w:rPr>
                                  <w:b/>
                                  <w:color w:val="auto"/>
                                  <w:sz w:val="20"/>
                                </w:rPr>
                              </w:pPr>
                            </w:p>
                            <w:p w:rsidR="0010533E" w:rsidRPr="0042519F" w:rsidRDefault="0010533E" w:rsidP="0010533E">
                              <w:pPr>
                                <w:pStyle w:val="21"/>
                                <w:jc w:val="left"/>
                                <w:rPr>
                                  <w:rFonts w:asciiTheme="majorHAnsi" w:hAnsiTheme="majorHAnsi" w:cstheme="majorHAnsi"/>
                                  <w:b/>
                                  <w:color w:val="auto"/>
                                  <w:sz w:val="10"/>
                                  <w:szCs w:val="72"/>
                                </w:rPr>
                              </w:pPr>
                              <w:r w:rsidRPr="0042519F">
                                <w:rPr>
                                  <w:b/>
                                  <w:color w:val="auto"/>
                                  <w:sz w:val="20"/>
                                </w:rPr>
                                <w:t>Эффективная борьба с коррупцией требует усилий всех участников общества - государственных органов, граждан, бизнес-сообщества, независимых институтов. Важно стремиться к созданию прозрачной и ответственной системы управления, где коррупция не будет иметь места.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Полилиния 7" o:spid="_x0000_s1039" style="position:absolute;margin-left:-1.8pt;margin-top:386.4pt;width:278.95pt;height:212.3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8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" path="m499,l878,r,857l,311,499,xe" fillcolor="windowText" stroked="f">
                        <v:path arrowok="t" o:connecttype="custom" o:connectlocs="2013547,0;3542874,0;3542874,2697056;0,978745;2013547,0" o:connectangles="0,0,0,0,0"/>
                      </v:shape>
                    </w:pict>
                  </w:r>
                </w:p>
                <w:tbl>
                  <w:tblPr>
                    <w:tblpPr w:leftFromText="180" w:rightFromText="180" w:vertAnchor="page" w:horzAnchor="margin" w:tblpY="364"/>
                    <w:tblOverlap w:val="never"/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3"/>
                  </w:tblGrid>
                  <w:tr w:rsidR="0042519F" w:rsidRPr="000020C9" w:rsidTr="0042519F">
                    <w:trPr>
                      <w:trHeight w:val="2484"/>
                    </w:trPr>
                    <w:tc>
                      <w:tcPr>
                        <w:tcW w:w="5078" w:type="dxa"/>
                      </w:tcPr>
                      <w:p w:rsidR="0042519F" w:rsidRPr="0042519F" w:rsidRDefault="0042519F" w:rsidP="0042519F">
                        <w:pPr>
                          <w:rPr>
                            <w:sz w:val="22"/>
                          </w:rPr>
                        </w:pPr>
                      </w:p>
                      <w:p w:rsidR="0042519F" w:rsidRDefault="0042519F" w:rsidP="0042519F">
                        <w:pPr>
                          <w:rPr>
                            <w:sz w:val="22"/>
                          </w:rPr>
                        </w:pPr>
                      </w:p>
                      <w:p w:rsidR="0042519F" w:rsidRPr="0042519F" w:rsidRDefault="0042519F" w:rsidP="0042519F">
                        <w:pPr>
                          <w:tabs>
                            <w:tab w:val="left" w:pos="1137"/>
                          </w:tabs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ab/>
                        </w:r>
                      </w:p>
                    </w:tc>
                  </w:tr>
                  <w:tr w:rsidR="0042519F" w:rsidRPr="000020C9" w:rsidTr="0042519F">
                    <w:tc>
                      <w:tcPr>
                        <w:tcW w:w="5078" w:type="dxa"/>
                      </w:tcPr>
                      <w:p w:rsidR="0042519F" w:rsidRPr="000020C9" w:rsidRDefault="0042519F" w:rsidP="0042519F">
                        <w:pPr>
                          <w:pStyle w:val="1"/>
                          <w:rPr>
                            <w:sz w:val="22"/>
                          </w:rPr>
                        </w:pPr>
                      </w:p>
                      <w:p w:rsidR="0042519F" w:rsidRPr="000020C9" w:rsidRDefault="0042519F" w:rsidP="0042519F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tabs>
                      <w:tab w:val="left" w:pos="3412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42519F" w:rsidRPr="0042519F" w:rsidRDefault="0042519F" w:rsidP="0042519F">
                  <w:pPr>
                    <w:rPr>
                      <w:sz w:val="22"/>
                    </w:rPr>
                  </w:pPr>
                </w:p>
                <w:p w:rsidR="00A07CB4" w:rsidRPr="0042519F" w:rsidRDefault="00A07CB4" w:rsidP="0042519F">
                  <w:pPr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A07CB4" w:rsidRPr="000020C9" w:rsidRDefault="0042519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</w:p>
              </w:tc>
            </w:tr>
            <w:tr w:rsidR="00A07CB4" w:rsidRPr="000020C9" w:rsidTr="000A591C">
              <w:trPr>
                <w:gridAfter w:val="1"/>
                <w:wAfter w:w="360" w:type="dxa"/>
              </w:trPr>
              <w:tc>
                <w:tcPr>
                  <w:tcW w:w="4312" w:type="dxa"/>
                </w:tcPr>
                <w:p w:rsidR="00A07CB4" w:rsidRPr="000020C9" w:rsidRDefault="00A07CB4" w:rsidP="00A07CB4">
                  <w:pPr>
                    <w:rPr>
                      <w:sz w:val="22"/>
                    </w:rPr>
                  </w:pPr>
                </w:p>
              </w:tc>
            </w:tr>
          </w:tbl>
          <w:p w:rsidR="00A07CB4" w:rsidRPr="000020C9" w:rsidRDefault="00A07CB4" w:rsidP="000A591C">
            <w:pPr>
              <w:rPr>
                <w:sz w:val="22"/>
              </w:rPr>
            </w:pPr>
          </w:p>
        </w:tc>
      </w:tr>
    </w:tbl>
    <w:p w:rsidR="00A07CB4" w:rsidRPr="00FD52FF" w:rsidRDefault="00A07CB4" w:rsidP="006325D7">
      <w:pPr>
        <w:pStyle w:val="af1"/>
        <w:rPr>
          <w:lang w:val="ru-RU"/>
        </w:rPr>
      </w:pPr>
    </w:p>
    <w:sectPr w:rsidR="00A07CB4" w:rsidRPr="00FD52FF" w:rsidSect="000020C9">
      <w:type w:val="continuous"/>
      <w:pgSz w:w="16838" w:h="11906" w:orient="landscape" w:code="9"/>
      <w:pgMar w:top="284" w:right="360" w:bottom="360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1F" w:rsidRDefault="00321E1F" w:rsidP="00180323">
      <w:pPr>
        <w:spacing w:after="0"/>
      </w:pPr>
      <w:r>
        <w:separator/>
      </w:r>
    </w:p>
  </w:endnote>
  <w:endnote w:type="continuationSeparator" w:id="0">
    <w:p w:rsidR="00321E1F" w:rsidRDefault="00321E1F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1F" w:rsidRDefault="00321E1F" w:rsidP="00180323">
      <w:pPr>
        <w:spacing w:after="0"/>
      </w:pPr>
      <w:r>
        <w:separator/>
      </w:r>
    </w:p>
  </w:footnote>
  <w:footnote w:type="continuationSeparator" w:id="0">
    <w:p w:rsidR="00321E1F" w:rsidRDefault="00321E1F" w:rsidP="00180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97628"/>
    <w:multiLevelType w:val="hybridMultilevel"/>
    <w:tmpl w:val="20909996"/>
    <w:lvl w:ilvl="0" w:tplc="B2BA306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1E27"/>
    <w:multiLevelType w:val="hybridMultilevel"/>
    <w:tmpl w:val="3008F83A"/>
    <w:lvl w:ilvl="0" w:tplc="044067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80C"/>
    <w:rsid w:val="000020C9"/>
    <w:rsid w:val="00073478"/>
    <w:rsid w:val="0009495B"/>
    <w:rsid w:val="000A4C25"/>
    <w:rsid w:val="0010533E"/>
    <w:rsid w:val="00171385"/>
    <w:rsid w:val="00180323"/>
    <w:rsid w:val="001969C1"/>
    <w:rsid w:val="001E6818"/>
    <w:rsid w:val="001F3DAD"/>
    <w:rsid w:val="00222259"/>
    <w:rsid w:val="002341A7"/>
    <w:rsid w:val="002457F5"/>
    <w:rsid w:val="00275000"/>
    <w:rsid w:val="00280BB9"/>
    <w:rsid w:val="0029583C"/>
    <w:rsid w:val="002A2C31"/>
    <w:rsid w:val="002C09AF"/>
    <w:rsid w:val="00300B32"/>
    <w:rsid w:val="003100E8"/>
    <w:rsid w:val="0031417A"/>
    <w:rsid w:val="00321E1F"/>
    <w:rsid w:val="003220D2"/>
    <w:rsid w:val="003238D8"/>
    <w:rsid w:val="00394730"/>
    <w:rsid w:val="003B4E43"/>
    <w:rsid w:val="003C738F"/>
    <w:rsid w:val="003E2437"/>
    <w:rsid w:val="003E5CA4"/>
    <w:rsid w:val="00401B10"/>
    <w:rsid w:val="00402E5B"/>
    <w:rsid w:val="004077FB"/>
    <w:rsid w:val="0042519F"/>
    <w:rsid w:val="004420DF"/>
    <w:rsid w:val="00466674"/>
    <w:rsid w:val="00473DD2"/>
    <w:rsid w:val="00473E6D"/>
    <w:rsid w:val="004A3072"/>
    <w:rsid w:val="004B636B"/>
    <w:rsid w:val="004B79BF"/>
    <w:rsid w:val="004D2F0E"/>
    <w:rsid w:val="004D566C"/>
    <w:rsid w:val="004D5B70"/>
    <w:rsid w:val="004D6088"/>
    <w:rsid w:val="00512094"/>
    <w:rsid w:val="00520D61"/>
    <w:rsid w:val="00523855"/>
    <w:rsid w:val="005527E2"/>
    <w:rsid w:val="005537B1"/>
    <w:rsid w:val="0057590C"/>
    <w:rsid w:val="005B2FAC"/>
    <w:rsid w:val="005B7230"/>
    <w:rsid w:val="005E02C7"/>
    <w:rsid w:val="005E2F51"/>
    <w:rsid w:val="005F2DD3"/>
    <w:rsid w:val="006056EC"/>
    <w:rsid w:val="00626A8D"/>
    <w:rsid w:val="006325D7"/>
    <w:rsid w:val="00640655"/>
    <w:rsid w:val="00644F02"/>
    <w:rsid w:val="00694D3B"/>
    <w:rsid w:val="00696654"/>
    <w:rsid w:val="006A307A"/>
    <w:rsid w:val="006B04B2"/>
    <w:rsid w:val="006E0610"/>
    <w:rsid w:val="006F51BE"/>
    <w:rsid w:val="006F5BE1"/>
    <w:rsid w:val="00717FC7"/>
    <w:rsid w:val="00775B81"/>
    <w:rsid w:val="007D2142"/>
    <w:rsid w:val="008048E7"/>
    <w:rsid w:val="00805270"/>
    <w:rsid w:val="008278D8"/>
    <w:rsid w:val="00833F59"/>
    <w:rsid w:val="00833F9A"/>
    <w:rsid w:val="00845CBB"/>
    <w:rsid w:val="00884888"/>
    <w:rsid w:val="008A67F7"/>
    <w:rsid w:val="008C2FB8"/>
    <w:rsid w:val="008D1C0D"/>
    <w:rsid w:val="00926AF2"/>
    <w:rsid w:val="00964BDE"/>
    <w:rsid w:val="009848A9"/>
    <w:rsid w:val="00985C46"/>
    <w:rsid w:val="00987C8A"/>
    <w:rsid w:val="009E3CB1"/>
    <w:rsid w:val="00A07CB4"/>
    <w:rsid w:val="00A21A66"/>
    <w:rsid w:val="00A338B4"/>
    <w:rsid w:val="00A63631"/>
    <w:rsid w:val="00AA47DE"/>
    <w:rsid w:val="00AD217A"/>
    <w:rsid w:val="00AD2AF2"/>
    <w:rsid w:val="00B01AFC"/>
    <w:rsid w:val="00B17CBC"/>
    <w:rsid w:val="00B251F8"/>
    <w:rsid w:val="00B31E5B"/>
    <w:rsid w:val="00B32908"/>
    <w:rsid w:val="00BC3FC8"/>
    <w:rsid w:val="00BD0856"/>
    <w:rsid w:val="00C06451"/>
    <w:rsid w:val="00C87039"/>
    <w:rsid w:val="00CA09D9"/>
    <w:rsid w:val="00CE3B7F"/>
    <w:rsid w:val="00CF3B20"/>
    <w:rsid w:val="00D06082"/>
    <w:rsid w:val="00D178C7"/>
    <w:rsid w:val="00D73738"/>
    <w:rsid w:val="00DD74F3"/>
    <w:rsid w:val="00DE69A8"/>
    <w:rsid w:val="00E514DD"/>
    <w:rsid w:val="00E55CD2"/>
    <w:rsid w:val="00E616FA"/>
    <w:rsid w:val="00E743DB"/>
    <w:rsid w:val="00E84247"/>
    <w:rsid w:val="00EA3340"/>
    <w:rsid w:val="00EC2158"/>
    <w:rsid w:val="00EE543D"/>
    <w:rsid w:val="00EE710C"/>
    <w:rsid w:val="00EF59ED"/>
    <w:rsid w:val="00EF680C"/>
    <w:rsid w:val="00F4527F"/>
    <w:rsid w:val="00F6358E"/>
    <w:rsid w:val="00F6483F"/>
    <w:rsid w:val="00FA3DD0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C47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9F"/>
  </w:style>
  <w:style w:type="paragraph" w:styleId="1">
    <w:name w:val="heading 1"/>
    <w:basedOn w:val="a"/>
    <w:next w:val="a"/>
    <w:link w:val="10"/>
    <w:uiPriority w:val="9"/>
    <w:qFormat/>
    <w:rsid w:val="00FD52FF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34"/>
      <w:szCs w:val="32"/>
    </w:rPr>
  </w:style>
  <w:style w:type="paragraph" w:styleId="2">
    <w:name w:val="heading 2"/>
    <w:basedOn w:val="a"/>
    <w:next w:val="a"/>
    <w:link w:val="20"/>
    <w:uiPriority w:val="9"/>
    <w:qFormat/>
    <w:rsid w:val="00AA47DE"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D52FF"/>
    <w:pPr>
      <w:spacing w:after="0"/>
      <w:contextualSpacing/>
    </w:pPr>
    <w:rPr>
      <w:rFonts w:asciiTheme="majorHAnsi" w:eastAsiaTheme="majorEastAsia" w:hAnsiTheme="majorHAnsi" w:cstheme="majorBidi"/>
      <w:caps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2FF"/>
    <w:rPr>
      <w:rFonts w:asciiTheme="majorHAnsi" w:eastAsiaTheme="majorEastAsia" w:hAnsiTheme="majorHAnsi" w:cstheme="majorBidi"/>
      <w:caps/>
      <w:kern w:val="28"/>
      <w:sz w:val="36"/>
      <w:szCs w:val="56"/>
    </w:rPr>
  </w:style>
  <w:style w:type="paragraph" w:styleId="a5">
    <w:name w:val="Subtitle"/>
    <w:basedOn w:val="a"/>
    <w:link w:val="a6"/>
    <w:uiPriority w:val="11"/>
    <w:qFormat/>
    <w:rsid w:val="00D06082"/>
    <w:pPr>
      <w:numPr>
        <w:ilvl w:val="1"/>
      </w:numPr>
    </w:pPr>
    <w:rPr>
      <w:rFonts w:eastAsiaTheme="minorEastAsia" w:cstheme="minorBidi"/>
      <w:caps/>
      <w:sz w:val="40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D06082"/>
    <w:rPr>
      <w:rFonts w:eastAsiaTheme="minorEastAsia" w:cstheme="minorBidi"/>
      <w:caps/>
      <w:sz w:val="40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D52FF"/>
    <w:rPr>
      <w:rFonts w:asciiTheme="majorHAnsi" w:eastAsiaTheme="majorEastAsia" w:hAnsiTheme="majorHAnsi" w:cstheme="majorBidi"/>
      <w:b/>
      <w:caps/>
      <w:sz w:val="34"/>
      <w:szCs w:val="32"/>
    </w:rPr>
  </w:style>
  <w:style w:type="character" w:customStyle="1" w:styleId="20">
    <w:name w:val="Заголовок 2 Знак"/>
    <w:basedOn w:val="a0"/>
    <w:link w:val="2"/>
    <w:uiPriority w:val="9"/>
    <w:rsid w:val="00AA47DE"/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21">
    <w:name w:val="Quote"/>
    <w:basedOn w:val="a"/>
    <w:link w:val="22"/>
    <w:uiPriority w:val="12"/>
    <w:qFormat/>
    <w:rsid w:val="00E616FA"/>
    <w:pPr>
      <w:spacing w:after="0"/>
      <w:jc w:val="right"/>
    </w:pPr>
    <w:rPr>
      <w:iCs/>
      <w:caps/>
      <w:color w:val="38BDBB" w:themeColor="accent1"/>
      <w:sz w:val="40"/>
    </w:rPr>
  </w:style>
  <w:style w:type="character" w:customStyle="1" w:styleId="22">
    <w:name w:val="Цитата 2 Знак"/>
    <w:basedOn w:val="a0"/>
    <w:link w:val="21"/>
    <w:uiPriority w:val="12"/>
    <w:rsid w:val="00E616FA"/>
    <w:rPr>
      <w:iCs/>
      <w:caps/>
      <w:color w:val="38BDBB" w:themeColor="accent1"/>
      <w:sz w:val="40"/>
      <w:lang w:val="en-US"/>
    </w:rPr>
  </w:style>
  <w:style w:type="paragraph" w:styleId="a7">
    <w:name w:val="header"/>
    <w:basedOn w:val="a"/>
    <w:link w:val="a8"/>
    <w:uiPriority w:val="99"/>
    <w:semiHidden/>
    <w:rsid w:val="00F4527F"/>
    <w:pPr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4888"/>
  </w:style>
  <w:style w:type="paragraph" w:styleId="a9">
    <w:name w:val="footer"/>
    <w:basedOn w:val="a"/>
    <w:link w:val="aa"/>
    <w:uiPriority w:val="99"/>
    <w:semiHidden/>
    <w:rsid w:val="00F4527F"/>
    <w:pPr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4888"/>
  </w:style>
  <w:style w:type="table" w:styleId="ab">
    <w:name w:val="Table Grid"/>
    <w:basedOn w:val="a1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D2F0E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E69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customStyle="1" w:styleId="11">
    <w:name w:val="Таблица простая 11"/>
    <w:basedOn w:val="a1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">
    <w:name w:val="Обычный — светлое оформление"/>
    <w:basedOn w:val="a"/>
    <w:link w:val="af0"/>
    <w:uiPriority w:val="13"/>
    <w:qFormat/>
    <w:rsid w:val="00A07CB4"/>
    <w:pPr>
      <w:spacing w:after="0"/>
      <w:ind w:right="288"/>
    </w:pPr>
    <w:rPr>
      <w:color w:val="FFFFFF" w:themeColor="background1"/>
    </w:rPr>
  </w:style>
  <w:style w:type="character" w:customStyle="1" w:styleId="af0">
    <w:name w:val="Обычный — светлое оформление (знак)"/>
    <w:basedOn w:val="a0"/>
    <w:link w:val="af"/>
    <w:uiPriority w:val="13"/>
    <w:rsid w:val="00A07CB4"/>
    <w:rPr>
      <w:color w:val="FFFFFF" w:themeColor="background1"/>
      <w:lang w:val="en-US"/>
    </w:rPr>
  </w:style>
  <w:style w:type="paragraph" w:styleId="af1">
    <w:name w:val="No Spacing"/>
    <w:uiPriority w:val="1"/>
    <w:rsid w:val="006325D7"/>
    <w:pPr>
      <w:spacing w:after="0"/>
    </w:pPr>
    <w:rPr>
      <w:lang w:val="en-US"/>
    </w:rPr>
  </w:style>
  <w:style w:type="paragraph" w:customStyle="1" w:styleId="af2">
    <w:name w:val="Привязка графического объекта"/>
    <w:basedOn w:val="a"/>
    <w:qFormat/>
    <w:rsid w:val="006325D7"/>
    <w:pPr>
      <w:spacing w:after="320"/>
    </w:pPr>
    <w:rPr>
      <w:sz w:val="22"/>
    </w:rPr>
  </w:style>
  <w:style w:type="paragraph" w:styleId="af3">
    <w:name w:val="Intense Quote"/>
    <w:basedOn w:val="a"/>
    <w:next w:val="a"/>
    <w:link w:val="af4"/>
    <w:uiPriority w:val="30"/>
    <w:rsid w:val="00520D61"/>
    <w:pPr>
      <w:spacing w:after="0"/>
    </w:pPr>
    <w:rPr>
      <w:b/>
      <w:iCs/>
      <w:caps/>
      <w:color w:val="38BDBB" w:themeColor="accent1"/>
      <w:sz w:val="40"/>
    </w:rPr>
  </w:style>
  <w:style w:type="character" w:customStyle="1" w:styleId="af4">
    <w:name w:val="Выделенная цитата Знак"/>
    <w:basedOn w:val="a0"/>
    <w:link w:val="af3"/>
    <w:uiPriority w:val="30"/>
    <w:rsid w:val="00520D61"/>
    <w:rPr>
      <w:b/>
      <w:iCs/>
      <w:caps/>
      <w:color w:val="38BDBB" w:themeColor="accent1"/>
      <w:sz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Charity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8BDB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38BABA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C5E46C-13BB-4E67-B9C0-F5CCE4004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741CC-A571-471B-9738-1F70118A2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FC494-6552-4ABE-AB85-3B05D46C258B}">
  <ds:schemaRefs>
    <ds:schemaRef ds:uri="16c05727-aa75-4e4a-9b5f-8a80a11658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2024-04-05T02:27:00Z</dcterms:created>
  <dcterms:modified xsi:type="dcterms:W3CDTF">2024-05-06T05:00:00Z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