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13865" w:rsidRPr="0078491A" w:rsidRDefault="00013865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32A30" w:rsidRPr="0078491A" w:rsidRDefault="00B32A30" w:rsidP="009B0BD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1A">
        <w:rPr>
          <w:rFonts w:ascii="Times New Roman" w:hAnsi="Times New Roman" w:cs="Times New Roman"/>
          <w:b/>
          <w:sz w:val="28"/>
          <w:szCs w:val="28"/>
        </w:rPr>
        <w:t>ПРАВИЛА ЛИЧНОЙ БЕЗОПАСНОСТИ</w:t>
      </w:r>
    </w:p>
    <w:p w:rsidR="00B32A30" w:rsidRPr="0078491A" w:rsidRDefault="00B32A30" w:rsidP="009B0BD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1A">
        <w:rPr>
          <w:rFonts w:ascii="Times New Roman" w:hAnsi="Times New Roman" w:cs="Times New Roman"/>
          <w:b/>
          <w:sz w:val="28"/>
          <w:szCs w:val="28"/>
        </w:rPr>
        <w:t>ПРИ УГРОЗЕ ТЕРРОРИ</w:t>
      </w:r>
      <w:bookmarkStart w:id="0" w:name="_GoBack"/>
      <w:bookmarkEnd w:id="0"/>
      <w:r w:rsidRPr="0078491A">
        <w:rPr>
          <w:rFonts w:ascii="Times New Roman" w:hAnsi="Times New Roman" w:cs="Times New Roman"/>
          <w:b/>
          <w:sz w:val="28"/>
          <w:szCs w:val="28"/>
        </w:rPr>
        <w:t>СТИЧЕСКОГО АКТА</w:t>
      </w:r>
    </w:p>
    <w:p w:rsidR="00755422" w:rsidRPr="0078491A" w:rsidRDefault="00755422" w:rsidP="00013865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B32A30" w:rsidRPr="0078491A" w:rsidRDefault="00B32A30" w:rsidP="00013865">
      <w:pPr>
        <w:pStyle w:val="ac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91A">
        <w:rPr>
          <w:rFonts w:ascii="Times New Roman" w:hAnsi="Times New Roman" w:cs="Times New Roman"/>
          <w:sz w:val="28"/>
          <w:szCs w:val="28"/>
        </w:rPr>
        <w:t>постарайтесь успокоиться и уточнить обстановку</w:t>
      </w:r>
    </w:p>
    <w:p w:rsidR="00B32A30" w:rsidRPr="0078491A" w:rsidRDefault="00B32A30" w:rsidP="00013865">
      <w:pPr>
        <w:pStyle w:val="ac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91A">
        <w:rPr>
          <w:rFonts w:ascii="Times New Roman" w:hAnsi="Times New Roman" w:cs="Times New Roman"/>
          <w:sz w:val="28"/>
          <w:szCs w:val="28"/>
        </w:rPr>
        <w:t>продвигайтесь осторожно, не прикасайтесь к поврежденным конструкциям и проводам</w:t>
      </w:r>
    </w:p>
    <w:p w:rsidR="00B32A30" w:rsidRPr="0078491A" w:rsidRDefault="00B32A30" w:rsidP="00013865">
      <w:pPr>
        <w:pStyle w:val="ac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91A">
        <w:rPr>
          <w:rFonts w:ascii="Times New Roman" w:hAnsi="Times New Roman" w:cs="Times New Roman"/>
          <w:sz w:val="28"/>
          <w:szCs w:val="28"/>
        </w:rPr>
        <w:t xml:space="preserve">в разрушенном </w:t>
      </w:r>
      <w:r w:rsidR="00755422" w:rsidRPr="0078491A">
        <w:rPr>
          <w:rFonts w:ascii="Times New Roman" w:hAnsi="Times New Roman" w:cs="Times New Roman"/>
          <w:sz w:val="28"/>
          <w:szCs w:val="28"/>
        </w:rPr>
        <w:t>или</w:t>
      </w:r>
      <w:r w:rsidRPr="0078491A">
        <w:rPr>
          <w:rFonts w:ascii="Times New Roman" w:hAnsi="Times New Roman" w:cs="Times New Roman"/>
          <w:sz w:val="28"/>
          <w:szCs w:val="28"/>
        </w:rPr>
        <w:t xml:space="preserve"> поврежденном помещении из-за опасности взрыва скопившихся газов нельзя пользоваться </w:t>
      </w:r>
      <w:r w:rsidR="00755422" w:rsidRPr="0078491A">
        <w:rPr>
          <w:rFonts w:ascii="Times New Roman" w:hAnsi="Times New Roman" w:cs="Times New Roman"/>
          <w:sz w:val="28"/>
          <w:szCs w:val="28"/>
        </w:rPr>
        <w:t>открытым</w:t>
      </w:r>
      <w:r w:rsidRPr="0078491A">
        <w:rPr>
          <w:rFonts w:ascii="Times New Roman" w:hAnsi="Times New Roman" w:cs="Times New Roman"/>
          <w:sz w:val="28"/>
          <w:szCs w:val="28"/>
        </w:rPr>
        <w:t xml:space="preserve"> пламенем</w:t>
      </w:r>
    </w:p>
    <w:p w:rsidR="00B32A30" w:rsidRPr="0078491A" w:rsidRDefault="00B32A30" w:rsidP="00013865">
      <w:pPr>
        <w:pStyle w:val="ac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91A">
        <w:rPr>
          <w:rFonts w:ascii="Times New Roman" w:hAnsi="Times New Roman" w:cs="Times New Roman"/>
          <w:sz w:val="28"/>
          <w:szCs w:val="28"/>
        </w:rPr>
        <w:t>при задымлении защитите органы дыхания смоченным платком</w:t>
      </w:r>
    </w:p>
    <w:p w:rsidR="00755422" w:rsidRPr="0078491A" w:rsidRDefault="00B32A30" w:rsidP="00013865">
      <w:pPr>
        <w:pStyle w:val="ac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91A">
        <w:rPr>
          <w:rFonts w:ascii="Times New Roman" w:hAnsi="Times New Roman" w:cs="Times New Roman"/>
          <w:sz w:val="28"/>
          <w:szCs w:val="28"/>
        </w:rPr>
        <w:t>включите локальную систему оповещения и проверьте</w:t>
      </w:r>
      <w:r w:rsidR="00755422" w:rsidRPr="0078491A">
        <w:rPr>
          <w:rFonts w:ascii="Times New Roman" w:hAnsi="Times New Roman" w:cs="Times New Roman"/>
          <w:sz w:val="28"/>
          <w:szCs w:val="28"/>
        </w:rPr>
        <w:t xml:space="preserve"> возможность взаимного общения</w:t>
      </w:r>
    </w:p>
    <w:p w:rsidR="00755422" w:rsidRPr="0078491A" w:rsidRDefault="00755422" w:rsidP="0001386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5422" w:rsidRDefault="00755422" w:rsidP="0075542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15D8C" w:rsidRPr="0078491A" w:rsidRDefault="00015D8C" w:rsidP="0075542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55422" w:rsidRPr="0078491A" w:rsidRDefault="00755422" w:rsidP="0001386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55422" w:rsidRPr="0078491A" w:rsidRDefault="00755422" w:rsidP="0001386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AD549F" w:rsidRPr="0078491A" w:rsidRDefault="00AD549F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5D8C" w:rsidRPr="00015D8C" w:rsidRDefault="00015D8C" w:rsidP="00015D8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D8C">
        <w:rPr>
          <w:rFonts w:ascii="Times New Roman" w:hAnsi="Times New Roman" w:cs="Times New Roman"/>
          <w:b/>
          <w:sz w:val="28"/>
          <w:szCs w:val="28"/>
        </w:rPr>
        <w:t>Прокуратура</w:t>
      </w:r>
    </w:p>
    <w:p w:rsidR="00015D8C" w:rsidRDefault="00015D8C" w:rsidP="00015D8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D8C">
        <w:rPr>
          <w:rFonts w:ascii="Times New Roman" w:hAnsi="Times New Roman" w:cs="Times New Roman"/>
          <w:b/>
          <w:sz w:val="28"/>
          <w:szCs w:val="28"/>
        </w:rPr>
        <w:t>Любимского района</w:t>
      </w:r>
    </w:p>
    <w:p w:rsidR="00015D8C" w:rsidRPr="00015D8C" w:rsidRDefault="00015D8C" w:rsidP="00015D8C">
      <w:pPr>
        <w:pStyle w:val="ac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15D8C">
        <w:rPr>
          <w:rFonts w:ascii="Times New Roman" w:hAnsi="Times New Roman" w:cs="Times New Roman"/>
          <w:b/>
          <w:sz w:val="28"/>
          <w:szCs w:val="28"/>
        </w:rPr>
        <w:t>Ярославской области</w:t>
      </w:r>
    </w:p>
    <w:p w:rsidR="00015D8C" w:rsidRPr="00015D8C" w:rsidRDefault="00015D8C" w:rsidP="00015D8C">
      <w:pPr>
        <w:pStyle w:val="ac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13865" w:rsidRPr="00015D8C" w:rsidRDefault="00013865" w:rsidP="00AD549F">
      <w:pPr>
        <w:pStyle w:val="ac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55422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7849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9111BF" wp14:editId="2062B12B">
            <wp:extent cx="2820838" cy="3766185"/>
            <wp:effectExtent l="19050" t="0" r="0" b="0"/>
            <wp:docPr id="24" name="Рисунок 24" descr="http://2023.1pku.ru/wp-content/uploads/2017/04/net-terr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2023.1pku.ru/wp-content/uploads/2017/04/net-terro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88" cy="377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Pr="0078491A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3865" w:rsidRDefault="00013865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Default="00015D8C" w:rsidP="00AD549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15D8C" w:rsidRP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tabs>
          <w:tab w:val="left" w:pos="3969"/>
        </w:tabs>
        <w:spacing w:before="0" w:beforeAutospacing="0" w:after="0" w:afterAutospacing="0" w:line="360" w:lineRule="atLeast"/>
        <w:jc w:val="both"/>
        <w:rPr>
          <w:rFonts w:ascii="Arial" w:hAnsi="Arial" w:cs="Arial"/>
          <w:b/>
          <w:i/>
          <w:color w:val="0E0E0F"/>
        </w:rPr>
      </w:pPr>
      <w:r w:rsidRPr="00015D8C">
        <w:rPr>
          <w:rStyle w:val="ae"/>
          <w:rFonts w:ascii="Arial" w:hAnsi="Arial" w:cs="Arial"/>
          <w:b/>
          <w:i w:val="0"/>
          <w:color w:val="0E0E0F"/>
          <w:bdr w:val="single" w:sz="2" w:space="0" w:color="E2E8F0" w:frame="1"/>
        </w:rPr>
        <w:lastRenderedPageBreak/>
        <w:t>Что нужно делать и как себя вести, если вы оказались в толпе, ввергнутой в панику после того, как совершен теракт и прогремел взрыв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tabs>
          <w:tab w:val="left" w:pos="3969"/>
        </w:tabs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tabs>
          <w:tab w:val="left" w:pos="3969"/>
        </w:tabs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Террористы устраивают взрывы в местах массового скопления людей: в часы пик в метрополитене, в наземном транспорте, на вокзалах, на стадионах, в кинотеатрах, во время митингов и масштабных праздничных мероприятий. Поэтому по возможности избегайте больших скоплений людей. Если вы видите опасно большое количество людей, увлеченных каким-то зрелищем, не присоединяйтесь к толпе, пройдите мимо.</w:t>
      </w:r>
      <w:r>
        <w:rPr>
          <w:rFonts w:ascii="Arial" w:hAnsi="Arial" w:cs="Arial"/>
          <w:color w:val="0E0E0F"/>
        </w:rPr>
        <w:br/>
        <w:t>Если вы оказались в переполненном помещении, прежде всего внимательно осмотритесь. Определите: если возникнет паника, в какие места вам ни в коем случае нельзя попадать. На стадионах это проходы между секторами на стадионе, в концертных залах ‒ стеклянные двери и перегородки и прочее. Найдите взглядом аварийные выходы, подумайте, как будете к ним пробираться.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tabs>
          <w:tab w:val="left" w:pos="3969"/>
        </w:tabs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Если все-таки началась паника, и вы оказались в толпе: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tabs>
          <w:tab w:val="left" w:pos="3969"/>
        </w:tabs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Выбирайтесь из нее по ходу движения. То есть позвольте толпе нести вас, но старайтесь продвигаться к периферии потока.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tabs>
          <w:tab w:val="left" w:pos="3969"/>
          <w:tab w:val="left" w:pos="4253"/>
        </w:tabs>
        <w:spacing w:before="0" w:beforeAutospacing="0" w:after="240" w:afterAutospacing="0" w:line="360" w:lineRule="atLeast"/>
        <w:ind w:right="-144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Чтобы грудную клетку не сдавили, глубоко вдохните и разведите согнутые в локтях руки чуть в стороны.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Держитесь подальше от крупных людей, а также от тех, кто несет громоздкий багаж или большие сумки, предметы, вещи.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Высвободите руки из карманов.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Не теряйте равновесия: ставьте ногу на полную стопу, не семените, не вставайте на цыпочки.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Держитесь на ногах! Если упали, быстро поднимайтесь. На руки не опирайтесь ‒ вам могут сломать или отдавить пальцы. Постарайтесь хоть на мгновение встать на подошвы или на носки ‒ и тогда резко отталкивайтесь от пола ногами.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Если вам не дадут встать, свернитесь клубком и обхватите руками голову так, чтобы предплечья закрывали виски, а ладони ‒ затылок.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Если давка приняла угрожающий характер, немедленно скиньте с себя любую ношу. Не жалейте вещи ‒ жизнь дороже. Прежде всего освободитесь от сумки на длинном ремне и длинного шарфа.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Если вы что-то уронили, ни в коем случае не наклоняйтесь, чтобы поднять ‒ вас собьют с ног, сомнут.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24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Держитесь подальше от стен и углов ‒ оттуда трудно выбраться.</w:t>
      </w:r>
    </w:p>
    <w:p w:rsidR="00015D8C" w:rsidRDefault="00015D8C" w:rsidP="00015D8C">
      <w:pPr>
        <w:pStyle w:val="a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‒ Старайтесь сохранить спокойствие и способность трезво оценивать ситуацию.</w:t>
      </w:r>
    </w:p>
    <w:sectPr w:rsidR="00015D8C" w:rsidSect="00015D8C">
      <w:pgSz w:w="11906" w:h="16838"/>
      <w:pgMar w:top="993" w:right="850" w:bottom="426" w:left="1701" w:header="708" w:footer="708" w:gutter="0"/>
      <w:cols w:num="2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2DDA"/>
    <w:multiLevelType w:val="multilevel"/>
    <w:tmpl w:val="663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53BB"/>
    <w:multiLevelType w:val="multilevel"/>
    <w:tmpl w:val="D4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72D43"/>
    <w:multiLevelType w:val="multilevel"/>
    <w:tmpl w:val="5BB2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36D3A"/>
    <w:multiLevelType w:val="multilevel"/>
    <w:tmpl w:val="191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17582"/>
    <w:multiLevelType w:val="hybridMultilevel"/>
    <w:tmpl w:val="BEE016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1CD3AED"/>
    <w:multiLevelType w:val="multilevel"/>
    <w:tmpl w:val="D1E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8104E"/>
    <w:multiLevelType w:val="multilevel"/>
    <w:tmpl w:val="6978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F6BA8"/>
    <w:multiLevelType w:val="multilevel"/>
    <w:tmpl w:val="9704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52B8D"/>
    <w:multiLevelType w:val="hybridMultilevel"/>
    <w:tmpl w:val="FBB8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7E04"/>
    <w:multiLevelType w:val="multilevel"/>
    <w:tmpl w:val="7FC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F54"/>
    <w:rsid w:val="00013865"/>
    <w:rsid w:val="00015D8C"/>
    <w:rsid w:val="00097F54"/>
    <w:rsid w:val="000B3963"/>
    <w:rsid w:val="0012545C"/>
    <w:rsid w:val="003B344D"/>
    <w:rsid w:val="00446FFC"/>
    <w:rsid w:val="004619E8"/>
    <w:rsid w:val="00505166"/>
    <w:rsid w:val="0053043B"/>
    <w:rsid w:val="0058111F"/>
    <w:rsid w:val="005B4C0E"/>
    <w:rsid w:val="005B7E8E"/>
    <w:rsid w:val="00710BFE"/>
    <w:rsid w:val="007215A7"/>
    <w:rsid w:val="00755422"/>
    <w:rsid w:val="00781818"/>
    <w:rsid w:val="0078491A"/>
    <w:rsid w:val="008C633F"/>
    <w:rsid w:val="00973074"/>
    <w:rsid w:val="00984215"/>
    <w:rsid w:val="00995449"/>
    <w:rsid w:val="009B0BD3"/>
    <w:rsid w:val="009E3B36"/>
    <w:rsid w:val="00A327FE"/>
    <w:rsid w:val="00A67A0B"/>
    <w:rsid w:val="00AA2154"/>
    <w:rsid w:val="00AD549F"/>
    <w:rsid w:val="00AE31B9"/>
    <w:rsid w:val="00AE5325"/>
    <w:rsid w:val="00B11471"/>
    <w:rsid w:val="00B16D72"/>
    <w:rsid w:val="00B32A30"/>
    <w:rsid w:val="00BE04E7"/>
    <w:rsid w:val="00BF3463"/>
    <w:rsid w:val="00C1271F"/>
    <w:rsid w:val="00CF2862"/>
    <w:rsid w:val="00D04EA7"/>
    <w:rsid w:val="00D91425"/>
    <w:rsid w:val="00E10655"/>
    <w:rsid w:val="00E35F56"/>
    <w:rsid w:val="00F060FF"/>
    <w:rsid w:val="00F11402"/>
    <w:rsid w:val="00F44AF5"/>
    <w:rsid w:val="00F6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702F8-1A5D-48AD-9EE7-1BBA55F5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402"/>
  </w:style>
  <w:style w:type="paragraph" w:styleId="1">
    <w:name w:val="heading 1"/>
    <w:basedOn w:val="a"/>
    <w:next w:val="a"/>
    <w:link w:val="10"/>
    <w:uiPriority w:val="9"/>
    <w:qFormat/>
    <w:rsid w:val="00995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954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54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54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54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544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54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CF2862"/>
    <w:rPr>
      <w:color w:val="0000FF"/>
      <w:u w:val="single"/>
    </w:rPr>
  </w:style>
  <w:style w:type="character" w:customStyle="1" w:styleId="comment-cloud">
    <w:name w:val="comment-cloud"/>
    <w:basedOn w:val="a0"/>
    <w:rsid w:val="00CF2862"/>
  </w:style>
  <w:style w:type="character" w:customStyle="1" w:styleId="st3">
    <w:name w:val="st3"/>
    <w:basedOn w:val="a0"/>
    <w:rsid w:val="00CF2862"/>
  </w:style>
  <w:style w:type="paragraph" w:styleId="ab">
    <w:name w:val="Normal (Web)"/>
    <w:basedOn w:val="a"/>
    <w:uiPriority w:val="99"/>
    <w:unhideWhenUsed/>
    <w:rsid w:val="00CF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">
    <w:name w:val="news-item"/>
    <w:basedOn w:val="a"/>
    <w:rsid w:val="0012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12545C"/>
  </w:style>
  <w:style w:type="paragraph" w:styleId="ac">
    <w:name w:val="No Spacing"/>
    <w:uiPriority w:val="1"/>
    <w:qFormat/>
    <w:rsid w:val="00A327FE"/>
    <w:pPr>
      <w:spacing w:after="0" w:line="240" w:lineRule="auto"/>
    </w:pPr>
  </w:style>
  <w:style w:type="table" w:styleId="ad">
    <w:name w:val="Table Grid"/>
    <w:basedOn w:val="a1"/>
    <w:uiPriority w:val="39"/>
    <w:rsid w:val="005B4C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sid w:val="00015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1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026483"/>
                <w:right w:val="none" w:sz="0" w:space="0" w:color="auto"/>
              </w:divBdr>
              <w:divsChild>
                <w:div w:id="10846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4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8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5" w:color="C2D3CF"/>
                <w:right w:val="none" w:sz="0" w:space="0" w:color="auto"/>
              </w:divBdr>
              <w:divsChild>
                <w:div w:id="2041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63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64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5" w:color="C2D3CF"/>
                <w:right w:val="none" w:sz="0" w:space="0" w:color="auto"/>
              </w:divBdr>
              <w:divsChild>
                <w:div w:id="493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48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6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5" w:color="C2D3CF"/>
                <w:right w:val="none" w:sz="0" w:space="0" w:color="auto"/>
              </w:divBdr>
              <w:divsChild>
                <w:div w:id="3445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43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01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single" w:sz="4" w:space="11" w:color="C2D3CF"/>
                <w:right w:val="none" w:sz="0" w:space="0" w:color="auto"/>
              </w:divBdr>
              <w:divsChild>
                <w:div w:id="20004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8829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4966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single" w:sz="4" w:space="11" w:color="C2D3CF"/>
                <w:right w:val="none" w:sz="0" w:space="0" w:color="auto"/>
              </w:divBdr>
              <w:divsChild>
                <w:div w:id="17399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399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68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single" w:sz="4" w:space="11" w:color="C2D3CF"/>
                <w:right w:val="none" w:sz="0" w:space="0" w:color="auto"/>
              </w:divBdr>
              <w:divsChild>
                <w:div w:id="16477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7753">
                  <w:marLeft w:val="0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026483"/>
                <w:right w:val="none" w:sz="0" w:space="0" w:color="auto"/>
              </w:divBdr>
              <w:divsChild>
                <w:div w:id="556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1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13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1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8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06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4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9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32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9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6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4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AD4A7"/>
                <w:bottom w:val="single" w:sz="6" w:space="0" w:color="C7E1E4"/>
                <w:right w:val="none" w:sz="0" w:space="0" w:color="auto"/>
              </w:divBdr>
              <w:divsChild>
                <w:div w:id="17865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23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81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31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354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9147-41B9-4F3F-96FF-1F7A4C89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Носкова Алла Николаевна</cp:lastModifiedBy>
  <cp:revision>4</cp:revision>
  <cp:lastPrinted>2018-06-09T13:03:00Z</cp:lastPrinted>
  <dcterms:created xsi:type="dcterms:W3CDTF">2023-07-09T15:13:00Z</dcterms:created>
  <dcterms:modified xsi:type="dcterms:W3CDTF">2024-08-06T12:14:00Z</dcterms:modified>
</cp:coreProperties>
</file>