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8" w:rsidRPr="00F46920" w:rsidRDefault="0086065B">
      <w:pPr>
        <w:rPr>
          <w:sz w:val="28"/>
          <w:szCs w:val="28"/>
        </w:rPr>
      </w:pPr>
      <w:bookmarkStart w:id="0" w:name="_GoBack"/>
      <w:bookmarkEnd w:id="0"/>
      <w:r w:rsidRPr="00F46920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F46920">
        <w:rPr>
          <w:sz w:val="28"/>
          <w:szCs w:val="28"/>
        </w:rPr>
        <w:t>ПРОЕКТ</w:t>
      </w:r>
    </w:p>
    <w:p w:rsidR="0086065B" w:rsidRPr="00F46920" w:rsidRDefault="0086065B">
      <w:pPr>
        <w:rPr>
          <w:b/>
        </w:rPr>
      </w:pPr>
    </w:p>
    <w:p w:rsidR="0086065B" w:rsidRDefault="0086065B"/>
    <w:p w:rsidR="0086065B" w:rsidRDefault="0086065B"/>
    <w:p w:rsidR="0086065B" w:rsidRDefault="0086065B"/>
    <w:p w:rsidR="0086065B" w:rsidRDefault="0086065B"/>
    <w:p w:rsidR="0086065B" w:rsidRDefault="0086065B"/>
    <w:p w:rsidR="0004477A" w:rsidRDefault="0004477A" w:rsidP="0086065B">
      <w:pPr>
        <w:jc w:val="center"/>
        <w:rPr>
          <w:b/>
          <w:sz w:val="28"/>
          <w:szCs w:val="28"/>
        </w:rPr>
      </w:pPr>
    </w:p>
    <w:p w:rsidR="0086065B" w:rsidRDefault="0086065B" w:rsidP="0086065B">
      <w:pPr>
        <w:jc w:val="center"/>
        <w:rPr>
          <w:b/>
          <w:sz w:val="28"/>
          <w:szCs w:val="28"/>
        </w:rPr>
      </w:pPr>
      <w:r w:rsidRPr="0086065B">
        <w:rPr>
          <w:b/>
          <w:sz w:val="28"/>
          <w:szCs w:val="28"/>
        </w:rPr>
        <w:t>П Р И К А З</w:t>
      </w:r>
    </w:p>
    <w:p w:rsidR="0086065B" w:rsidRDefault="0086065B" w:rsidP="0086065B">
      <w:pPr>
        <w:jc w:val="center"/>
        <w:rPr>
          <w:b/>
          <w:sz w:val="28"/>
          <w:szCs w:val="28"/>
        </w:rPr>
      </w:pPr>
    </w:p>
    <w:p w:rsidR="0086065B" w:rsidRDefault="0086065B" w:rsidP="0086065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об управлении по надзору за исполнением законов о федеральной безопасности, межнациональных отношениях, противодействии экстремизму и терроризму, утвержденное Генеральным прокурором Российской Федерации 24.08.2021</w:t>
      </w:r>
    </w:p>
    <w:p w:rsidR="0086065B" w:rsidRDefault="0086065B" w:rsidP="0086065B">
      <w:pPr>
        <w:spacing w:line="240" w:lineRule="exact"/>
        <w:jc w:val="center"/>
        <w:rPr>
          <w:b/>
          <w:sz w:val="28"/>
          <w:szCs w:val="28"/>
        </w:rPr>
      </w:pPr>
    </w:p>
    <w:p w:rsidR="0086065B" w:rsidRDefault="0086065B" w:rsidP="0086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065B">
        <w:rPr>
          <w:sz w:val="28"/>
          <w:szCs w:val="28"/>
        </w:rPr>
        <w:tab/>
        <w:t xml:space="preserve">В связи с изменениями, </w:t>
      </w:r>
      <w:r>
        <w:rPr>
          <w:sz w:val="28"/>
          <w:szCs w:val="28"/>
        </w:rPr>
        <w:t>внесенными в федеральное законодательство,</w:t>
      </w:r>
      <w:r w:rsidRPr="0086065B">
        <w:rPr>
          <w:sz w:val="28"/>
          <w:szCs w:val="28"/>
        </w:rPr>
        <w:t xml:space="preserve"> </w:t>
      </w:r>
      <w:r w:rsidRPr="00AF1246">
        <w:rPr>
          <w:sz w:val="28"/>
          <w:szCs w:val="28"/>
        </w:rPr>
        <w:t xml:space="preserve">руководствуясь </w:t>
      </w:r>
      <w:hyperlink r:id="rId6" w:history="1">
        <w:r w:rsidRPr="00AF1246">
          <w:rPr>
            <w:sz w:val="28"/>
            <w:szCs w:val="28"/>
          </w:rPr>
          <w:t>пунктом</w:t>
        </w:r>
        <w:r>
          <w:rPr>
            <w:sz w:val="28"/>
            <w:szCs w:val="28"/>
          </w:rPr>
          <w:t xml:space="preserve"> </w:t>
        </w:r>
        <w:r w:rsidRPr="00AF1246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</w:t>
        </w:r>
        <w:r w:rsidRPr="00AF1246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AF1246">
          <w:rPr>
            <w:sz w:val="28"/>
            <w:szCs w:val="28"/>
          </w:rPr>
          <w:t>17</w:t>
        </w:r>
      </w:hyperlink>
      <w:r>
        <w:t xml:space="preserve"> </w:t>
      </w:r>
      <w:r w:rsidRPr="00AF1246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AF1246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AF1246">
        <w:rPr>
          <w:sz w:val="28"/>
          <w:szCs w:val="28"/>
        </w:rPr>
        <w:t>«О прокуратуре Российской Федерации»,</w:t>
      </w:r>
    </w:p>
    <w:p w:rsidR="0086065B" w:rsidRDefault="0086065B" w:rsidP="008606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065B" w:rsidRPr="00D5259E" w:rsidRDefault="0086065B" w:rsidP="0086065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5259E">
        <w:rPr>
          <w:b/>
          <w:sz w:val="28"/>
          <w:szCs w:val="28"/>
        </w:rPr>
        <w:t>П Р И К А З Ы В А Ю:</w:t>
      </w:r>
    </w:p>
    <w:p w:rsidR="0086065B" w:rsidRPr="00AF1246" w:rsidRDefault="0086065B" w:rsidP="008606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065B" w:rsidRDefault="0086065B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246">
        <w:rPr>
          <w:sz w:val="28"/>
          <w:szCs w:val="28"/>
        </w:rPr>
        <w:t xml:space="preserve">1. Внести в </w:t>
      </w:r>
      <w:r w:rsidRPr="0086065B">
        <w:rPr>
          <w:sz w:val="28"/>
          <w:szCs w:val="28"/>
        </w:rPr>
        <w:t>Положение об управлении по надзору за исполнением законов о федеральной безопасности, межнациональных отношениях, противодействии экстремизму и терроризму, утвержденное Генеральным прокурором Российской Федерации 24.08.2021</w:t>
      </w:r>
      <w:r>
        <w:rPr>
          <w:sz w:val="28"/>
          <w:szCs w:val="28"/>
        </w:rPr>
        <w:t>, следующие изменения:</w:t>
      </w:r>
    </w:p>
    <w:p w:rsidR="001C3E72" w:rsidRDefault="0086065B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C3E72">
        <w:rPr>
          <w:sz w:val="28"/>
          <w:szCs w:val="28"/>
        </w:rPr>
        <w:t xml:space="preserve"> </w:t>
      </w:r>
      <w:r w:rsidR="00A73582">
        <w:rPr>
          <w:sz w:val="28"/>
          <w:szCs w:val="28"/>
        </w:rPr>
        <w:t xml:space="preserve">в разделе 2 </w:t>
      </w:r>
      <w:r w:rsidR="001C3E72">
        <w:rPr>
          <w:sz w:val="28"/>
          <w:szCs w:val="28"/>
        </w:rPr>
        <w:t>в пункте 2.3:</w:t>
      </w:r>
      <w:r w:rsidR="00AE3E17">
        <w:rPr>
          <w:sz w:val="28"/>
          <w:szCs w:val="28"/>
        </w:rPr>
        <w:t xml:space="preserve"> </w:t>
      </w:r>
    </w:p>
    <w:p w:rsidR="00435973" w:rsidRPr="00FB5FB3" w:rsidRDefault="00AE3E17" w:rsidP="0086065B">
      <w:pPr>
        <w:ind w:firstLine="720"/>
        <w:jc w:val="both"/>
        <w:rPr>
          <w:sz w:val="28"/>
          <w:szCs w:val="28"/>
        </w:rPr>
      </w:pPr>
      <w:r w:rsidRPr="00FB5FB3">
        <w:rPr>
          <w:sz w:val="28"/>
          <w:szCs w:val="28"/>
        </w:rPr>
        <w:t xml:space="preserve">абзац шестой изложить в следующей редакции: </w:t>
      </w:r>
    </w:p>
    <w:p w:rsidR="00886D77" w:rsidRDefault="00886D77" w:rsidP="00FB5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5FB3">
        <w:rPr>
          <w:sz w:val="28"/>
          <w:szCs w:val="28"/>
        </w:rPr>
        <w:t>«</w:t>
      </w:r>
      <w:r w:rsidR="00435973" w:rsidRPr="00FB5FB3">
        <w:rPr>
          <w:sz w:val="28"/>
          <w:szCs w:val="28"/>
        </w:rPr>
        <w:t xml:space="preserve">рассмотрение уведомлений </w:t>
      </w:r>
      <w:r w:rsidR="00FB5FB3" w:rsidRPr="00FB5FB3">
        <w:rPr>
          <w:sz w:val="28"/>
          <w:szCs w:val="28"/>
        </w:rPr>
        <w:t xml:space="preserve">и заявлений </w:t>
      </w:r>
      <w:r w:rsidR="00435973" w:rsidRPr="00FB5FB3">
        <w:rPr>
          <w:sz w:val="28"/>
          <w:szCs w:val="28"/>
        </w:rPr>
        <w:t xml:space="preserve">о распространяемой </w:t>
      </w:r>
      <w:r w:rsidR="00FB5FB3" w:rsidRPr="00FB5FB3">
        <w:rPr>
          <w:sz w:val="28"/>
          <w:szCs w:val="28"/>
        </w:rPr>
        <w:t xml:space="preserve">                        </w:t>
      </w:r>
      <w:r w:rsidR="00435973" w:rsidRPr="00FB5FB3">
        <w:rPr>
          <w:sz w:val="28"/>
          <w:szCs w:val="28"/>
        </w:rPr>
        <w:t>с нарушением закона информации в информационно-телекоммуникационных сетях, в том числе в сети «Интернет»</w:t>
      </w:r>
      <w:r w:rsidR="0004560E" w:rsidRPr="00FB5FB3">
        <w:rPr>
          <w:sz w:val="28"/>
          <w:szCs w:val="28"/>
        </w:rPr>
        <w:t>,</w:t>
      </w:r>
      <w:r w:rsidR="0004560E">
        <w:rPr>
          <w:sz w:val="28"/>
          <w:szCs w:val="28"/>
        </w:rPr>
        <w:t xml:space="preserve"> принятие мер по </w:t>
      </w:r>
      <w:r w:rsidR="00FB5FB3">
        <w:rPr>
          <w:sz w:val="28"/>
          <w:szCs w:val="28"/>
        </w:rPr>
        <w:t>удалению информации и (или) ограничению доступа к информационным ресурсам</w:t>
      </w:r>
      <w:r>
        <w:rPr>
          <w:sz w:val="28"/>
          <w:szCs w:val="28"/>
        </w:rPr>
        <w:t>»;</w:t>
      </w:r>
    </w:p>
    <w:p w:rsidR="00886D77" w:rsidRDefault="00C55FB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86D77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</w:t>
      </w:r>
      <w:r w:rsidR="00886D77">
        <w:rPr>
          <w:sz w:val="28"/>
          <w:szCs w:val="28"/>
        </w:rPr>
        <w:t>абзац</w:t>
      </w:r>
      <w:r w:rsidR="009B285A">
        <w:rPr>
          <w:sz w:val="28"/>
          <w:szCs w:val="28"/>
        </w:rPr>
        <w:t>ами</w:t>
      </w:r>
      <w:r w:rsidR="00886D77">
        <w:rPr>
          <w:sz w:val="28"/>
          <w:szCs w:val="28"/>
        </w:rPr>
        <w:t xml:space="preserve"> восьмым</w:t>
      </w:r>
      <w:r w:rsidR="009B285A">
        <w:rPr>
          <w:sz w:val="28"/>
          <w:szCs w:val="28"/>
        </w:rPr>
        <w:t xml:space="preserve"> и девятым</w:t>
      </w:r>
      <w:r w:rsidR="00886D77">
        <w:rPr>
          <w:sz w:val="28"/>
          <w:szCs w:val="28"/>
        </w:rPr>
        <w:t xml:space="preserve"> следующего содержания:</w:t>
      </w:r>
    </w:p>
    <w:p w:rsidR="00886D77" w:rsidRDefault="00886D77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285A">
        <w:rPr>
          <w:sz w:val="28"/>
          <w:szCs w:val="28"/>
        </w:rPr>
        <w:t>принятие мер по приостановлению деятельности средства массовой информации, признанию недействительной регистрации средства массовой информации либо прекращени</w:t>
      </w:r>
      <w:r w:rsidR="00733A05">
        <w:rPr>
          <w:sz w:val="28"/>
          <w:szCs w:val="28"/>
        </w:rPr>
        <w:t>ю</w:t>
      </w:r>
      <w:r w:rsidR="009B285A">
        <w:rPr>
          <w:sz w:val="28"/>
          <w:szCs w:val="28"/>
        </w:rPr>
        <w:t xml:space="preserve"> действия лицензии на вещани</w:t>
      </w:r>
      <w:r w:rsidR="00C571D0">
        <w:rPr>
          <w:sz w:val="28"/>
          <w:szCs w:val="28"/>
        </w:rPr>
        <w:t>е</w:t>
      </w:r>
      <w:r w:rsidR="009B285A">
        <w:rPr>
          <w:sz w:val="28"/>
          <w:szCs w:val="28"/>
        </w:rPr>
        <w:t>;</w:t>
      </w:r>
    </w:p>
    <w:p w:rsidR="009B285A" w:rsidRDefault="009B285A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о запре</w:t>
      </w:r>
      <w:r w:rsidR="00D44A6A">
        <w:rPr>
          <w:sz w:val="28"/>
          <w:szCs w:val="28"/>
        </w:rPr>
        <w:t>те</w:t>
      </w:r>
      <w:r>
        <w:rPr>
          <w:sz w:val="28"/>
          <w:szCs w:val="28"/>
        </w:rPr>
        <w:t xml:space="preserve"> (ограничении) деятельности иностранного средства массовой информации на территории Российской Федерации»;</w:t>
      </w:r>
    </w:p>
    <w:p w:rsidR="0063295A" w:rsidRDefault="0063295A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исключить слова «Европейском Суде по правам человека и иных»;</w:t>
      </w:r>
    </w:p>
    <w:p w:rsidR="001C3E72" w:rsidRPr="0063295A" w:rsidRDefault="001C3E72" w:rsidP="0086065B">
      <w:pPr>
        <w:ind w:firstLine="720"/>
        <w:jc w:val="both"/>
        <w:rPr>
          <w:sz w:val="28"/>
          <w:szCs w:val="28"/>
        </w:rPr>
      </w:pPr>
      <w:r w:rsidRPr="0063295A">
        <w:rPr>
          <w:sz w:val="28"/>
          <w:szCs w:val="28"/>
        </w:rPr>
        <w:t>абзац шестнадцатый исключить;</w:t>
      </w:r>
    </w:p>
    <w:p w:rsidR="001C3E72" w:rsidRDefault="001C3E7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разделе 3:</w:t>
      </w:r>
    </w:p>
    <w:p w:rsidR="00C55FB2" w:rsidRDefault="00C55FB2" w:rsidP="00C55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исключить слова «Европейском Суде по правам человека и иных»; </w:t>
      </w:r>
    </w:p>
    <w:p w:rsidR="00EF1493" w:rsidRDefault="00C55FB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исключить;</w:t>
      </w:r>
    </w:p>
    <w:p w:rsidR="001C3E72" w:rsidRDefault="001C3E7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восьмым, девятым и десятым следующего содержания:</w:t>
      </w:r>
    </w:p>
    <w:p w:rsidR="001C3E72" w:rsidRDefault="001C3E7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«подготавливает проекты требований</w:t>
      </w:r>
      <w:r w:rsidR="00A73582">
        <w:rPr>
          <w:sz w:val="28"/>
          <w:szCs w:val="28"/>
        </w:rPr>
        <w:t xml:space="preserve"> в Роскомнадзор</w:t>
      </w:r>
      <w:r>
        <w:rPr>
          <w:sz w:val="28"/>
          <w:szCs w:val="28"/>
        </w:rPr>
        <w:t xml:space="preserve"> </w:t>
      </w:r>
      <w:r w:rsidR="00A7358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 приостановлении деятельности средства массовой информации;</w:t>
      </w:r>
    </w:p>
    <w:p w:rsidR="00A73582" w:rsidRDefault="001C3E72" w:rsidP="00A735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</w:t>
      </w:r>
      <w:r w:rsidR="00A73582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требований</w:t>
      </w:r>
      <w:r w:rsidR="00A73582">
        <w:rPr>
          <w:sz w:val="28"/>
          <w:szCs w:val="28"/>
        </w:rPr>
        <w:t xml:space="preserve"> в Роскомнадзор</w:t>
      </w:r>
      <w:r>
        <w:rPr>
          <w:sz w:val="28"/>
          <w:szCs w:val="28"/>
        </w:rPr>
        <w:t xml:space="preserve"> </w:t>
      </w:r>
      <w:r w:rsidR="00A7358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 признании регистрации средства массовой информации недействительной либо прекращении действия лицензии на вещание</w:t>
      </w:r>
      <w:r w:rsidR="00A73582">
        <w:rPr>
          <w:sz w:val="28"/>
          <w:szCs w:val="28"/>
        </w:rPr>
        <w:t>;</w:t>
      </w:r>
    </w:p>
    <w:p w:rsidR="00A73582" w:rsidRDefault="00A7358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проекты решений о запре</w:t>
      </w:r>
      <w:r w:rsidR="000E5698">
        <w:rPr>
          <w:sz w:val="28"/>
          <w:szCs w:val="28"/>
        </w:rPr>
        <w:t>те</w:t>
      </w:r>
      <w:r>
        <w:rPr>
          <w:sz w:val="28"/>
          <w:szCs w:val="28"/>
        </w:rPr>
        <w:t xml:space="preserve"> (ограничении) деятельности иностранного средства массовой информации</w:t>
      </w:r>
      <w:r w:rsidR="004C6B86">
        <w:rPr>
          <w:sz w:val="28"/>
          <w:szCs w:val="28"/>
        </w:rPr>
        <w:t xml:space="preserve"> на территории Российской Федерации</w:t>
      </w:r>
      <w:r>
        <w:rPr>
          <w:sz w:val="28"/>
          <w:szCs w:val="28"/>
        </w:rPr>
        <w:t>;</w:t>
      </w:r>
    </w:p>
    <w:p w:rsidR="00C571D0" w:rsidRDefault="00A73582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21173">
        <w:rPr>
          <w:sz w:val="28"/>
          <w:szCs w:val="28"/>
        </w:rPr>
        <w:t>в разделе 5</w:t>
      </w:r>
      <w:r w:rsidR="00C571D0">
        <w:rPr>
          <w:sz w:val="28"/>
          <w:szCs w:val="28"/>
        </w:rPr>
        <w:t>:</w:t>
      </w:r>
    </w:p>
    <w:p w:rsidR="00C55FB2" w:rsidRPr="00C55FB2" w:rsidRDefault="00821173" w:rsidP="00C55FB2">
      <w:pPr>
        <w:ind w:firstLine="720"/>
        <w:jc w:val="both"/>
        <w:rPr>
          <w:sz w:val="28"/>
          <w:szCs w:val="28"/>
        </w:rPr>
      </w:pPr>
      <w:r w:rsidRPr="00C55FB2">
        <w:rPr>
          <w:sz w:val="28"/>
          <w:szCs w:val="28"/>
        </w:rPr>
        <w:t>в абзац</w:t>
      </w:r>
      <w:r w:rsidR="00C55FB2" w:rsidRPr="00C55FB2">
        <w:rPr>
          <w:sz w:val="28"/>
          <w:szCs w:val="28"/>
        </w:rPr>
        <w:t>е</w:t>
      </w:r>
      <w:r w:rsidRPr="00C55FB2">
        <w:rPr>
          <w:sz w:val="28"/>
          <w:szCs w:val="28"/>
        </w:rPr>
        <w:t xml:space="preserve"> двенадцат</w:t>
      </w:r>
      <w:r w:rsidR="00C55FB2" w:rsidRPr="00C55FB2">
        <w:rPr>
          <w:sz w:val="28"/>
          <w:szCs w:val="28"/>
        </w:rPr>
        <w:t>ом</w:t>
      </w:r>
      <w:r w:rsidR="00C55FB2">
        <w:rPr>
          <w:sz w:val="28"/>
          <w:szCs w:val="28"/>
        </w:rPr>
        <w:t xml:space="preserve"> пункта 5.1 </w:t>
      </w:r>
      <w:r w:rsidR="00C55FB2" w:rsidRPr="00C55FB2">
        <w:rPr>
          <w:sz w:val="28"/>
          <w:szCs w:val="28"/>
        </w:rPr>
        <w:t xml:space="preserve">исключить слова «Европейском Суде по правам человека и иных»; </w:t>
      </w:r>
    </w:p>
    <w:p w:rsidR="00821173" w:rsidRPr="00C55FB2" w:rsidRDefault="00C55FB2" w:rsidP="0086065B">
      <w:pPr>
        <w:ind w:firstLine="720"/>
        <w:jc w:val="both"/>
        <w:rPr>
          <w:sz w:val="28"/>
          <w:szCs w:val="28"/>
        </w:rPr>
      </w:pPr>
      <w:r w:rsidRPr="00C55FB2">
        <w:rPr>
          <w:sz w:val="28"/>
          <w:szCs w:val="28"/>
        </w:rPr>
        <w:t xml:space="preserve">абзац </w:t>
      </w:r>
      <w:r w:rsidR="00821173" w:rsidRPr="00C55FB2">
        <w:rPr>
          <w:sz w:val="28"/>
          <w:szCs w:val="28"/>
        </w:rPr>
        <w:t xml:space="preserve">четырнадцатый </w:t>
      </w:r>
      <w:r>
        <w:rPr>
          <w:sz w:val="28"/>
          <w:szCs w:val="28"/>
        </w:rPr>
        <w:t xml:space="preserve">пункта 5.1 </w:t>
      </w:r>
      <w:r w:rsidR="00821173" w:rsidRPr="00C55FB2">
        <w:rPr>
          <w:sz w:val="28"/>
          <w:szCs w:val="28"/>
        </w:rPr>
        <w:t>исключить;</w:t>
      </w:r>
    </w:p>
    <w:p w:rsidR="00821173" w:rsidRDefault="00821173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5.2 дополнить абзацами шестым, седьмым и восьмым следующего содержания:</w:t>
      </w:r>
    </w:p>
    <w:p w:rsidR="00821173" w:rsidRDefault="00821173" w:rsidP="00860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«рассмотрение вопроса о признании владельца информационного ресурса в сети «Интернет» причастным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информации; </w:t>
      </w:r>
    </w:p>
    <w:p w:rsidR="00821173" w:rsidRDefault="00821173" w:rsidP="008211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приостановлению деятельности средства массовой информации, признанию недействительной регистрации средства массовой информации либо прекращени</w:t>
      </w:r>
      <w:r w:rsidR="005441FB">
        <w:rPr>
          <w:sz w:val="28"/>
          <w:szCs w:val="28"/>
        </w:rPr>
        <w:t>ю</w:t>
      </w:r>
      <w:r>
        <w:rPr>
          <w:sz w:val="28"/>
          <w:szCs w:val="28"/>
        </w:rPr>
        <w:t xml:space="preserve"> действия лицензии на вещани</w:t>
      </w:r>
      <w:r w:rsidR="00C571D0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821173" w:rsidRDefault="00821173" w:rsidP="008211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о запре</w:t>
      </w:r>
      <w:r w:rsidR="000E5698">
        <w:rPr>
          <w:sz w:val="28"/>
          <w:szCs w:val="28"/>
        </w:rPr>
        <w:t>те</w:t>
      </w:r>
      <w:r>
        <w:rPr>
          <w:sz w:val="28"/>
          <w:szCs w:val="28"/>
        </w:rPr>
        <w:t xml:space="preserve"> (ограничении) деятельности иностранного средства массовой информации на территории Российской Федерации»;</w:t>
      </w:r>
    </w:p>
    <w:p w:rsidR="007B2D13" w:rsidRDefault="00F448D5" w:rsidP="007B2D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FB1463">
        <w:rPr>
          <w:sz w:val="28"/>
          <w:szCs w:val="28"/>
        </w:rPr>
        <w:t>двенадцатом</w:t>
      </w:r>
      <w:r>
        <w:rPr>
          <w:sz w:val="28"/>
          <w:szCs w:val="28"/>
        </w:rPr>
        <w:t xml:space="preserve"> пункта 5.2 исключить слова «Европейском Суде по правам человека и иных»;</w:t>
      </w:r>
      <w:r w:rsidR="00AE3E17">
        <w:rPr>
          <w:sz w:val="28"/>
          <w:szCs w:val="28"/>
        </w:rPr>
        <w:t xml:space="preserve"> </w:t>
      </w:r>
    </w:p>
    <w:p w:rsidR="00542D4A" w:rsidRDefault="00542D4A" w:rsidP="007B2D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FB1463"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пункта 5.2 исключить;</w:t>
      </w:r>
    </w:p>
    <w:p w:rsidR="007B2D13" w:rsidRDefault="007B2D13" w:rsidP="007B2D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двенадцатом пункта 2.3 и в абзаце восьмом пункта 5.1  наименование </w:t>
      </w:r>
      <w:r w:rsidR="003D67A6">
        <w:rPr>
          <w:sz w:val="28"/>
          <w:szCs w:val="28"/>
        </w:rPr>
        <w:t>«</w:t>
      </w:r>
      <w:r>
        <w:rPr>
          <w:sz w:val="28"/>
          <w:szCs w:val="28"/>
        </w:rPr>
        <w:t>Комиссии при Президенте Российской Федерации по предварительному рассмотрению кандидатур на должности судей федеральных судов</w:t>
      </w:r>
      <w:r w:rsidR="003D67A6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на «Комисси</w:t>
      </w:r>
      <w:r w:rsidR="003D67A6">
        <w:rPr>
          <w:sz w:val="28"/>
          <w:szCs w:val="28"/>
        </w:rPr>
        <w:t>и</w:t>
      </w:r>
      <w:r>
        <w:rPr>
          <w:sz w:val="28"/>
          <w:szCs w:val="28"/>
        </w:rPr>
        <w:t xml:space="preserve"> при Президенте Российской Федерации по предварительному рассмотрению вопросов назначения судей </w:t>
      </w:r>
      <w:r w:rsidR="003D67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 прекращения их полномочий»; </w:t>
      </w:r>
    </w:p>
    <w:p w:rsidR="00FB1463" w:rsidRDefault="00223C73" w:rsidP="00FB1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2D13">
        <w:rPr>
          <w:sz w:val="28"/>
          <w:szCs w:val="28"/>
        </w:rPr>
        <w:t>д</w:t>
      </w:r>
      <w:r>
        <w:rPr>
          <w:sz w:val="28"/>
          <w:szCs w:val="28"/>
        </w:rPr>
        <w:t xml:space="preserve">) в </w:t>
      </w:r>
      <w:r w:rsidR="00290AD2">
        <w:rPr>
          <w:sz w:val="28"/>
          <w:szCs w:val="28"/>
        </w:rPr>
        <w:t xml:space="preserve">абзаце пятом </w:t>
      </w:r>
      <w:r>
        <w:rPr>
          <w:sz w:val="28"/>
          <w:szCs w:val="28"/>
        </w:rPr>
        <w:t>пункт</w:t>
      </w:r>
      <w:r w:rsidR="00290AD2">
        <w:rPr>
          <w:sz w:val="28"/>
          <w:szCs w:val="28"/>
        </w:rPr>
        <w:t>а</w:t>
      </w:r>
      <w:r>
        <w:rPr>
          <w:sz w:val="28"/>
          <w:szCs w:val="28"/>
        </w:rPr>
        <w:t xml:space="preserve"> 6.2</w:t>
      </w:r>
      <w:r w:rsidR="00EA493D">
        <w:rPr>
          <w:sz w:val="28"/>
          <w:szCs w:val="28"/>
        </w:rPr>
        <w:t>,</w:t>
      </w:r>
      <w:r w:rsidR="00290AD2">
        <w:rPr>
          <w:sz w:val="28"/>
          <w:szCs w:val="28"/>
        </w:rPr>
        <w:t xml:space="preserve"> абзац</w:t>
      </w:r>
      <w:r w:rsidR="00EA493D">
        <w:rPr>
          <w:sz w:val="28"/>
          <w:szCs w:val="28"/>
        </w:rPr>
        <w:t>ах</w:t>
      </w:r>
      <w:r w:rsidR="00290AD2">
        <w:rPr>
          <w:sz w:val="28"/>
          <w:szCs w:val="28"/>
        </w:rPr>
        <w:t xml:space="preserve"> восьмом</w:t>
      </w:r>
      <w:r w:rsidR="00EA493D">
        <w:rPr>
          <w:sz w:val="28"/>
          <w:szCs w:val="28"/>
        </w:rPr>
        <w:t xml:space="preserve"> и девятом</w:t>
      </w:r>
      <w:r w:rsidR="00290AD2">
        <w:rPr>
          <w:sz w:val="28"/>
          <w:szCs w:val="28"/>
        </w:rPr>
        <w:t xml:space="preserve"> пункта 6.3 исключить слова «Европейском Суде по правам человека и иных»</w:t>
      </w:r>
      <w:r w:rsidR="00FB1463">
        <w:rPr>
          <w:sz w:val="28"/>
          <w:szCs w:val="28"/>
        </w:rPr>
        <w:t xml:space="preserve"> в соответствующих падежах;</w:t>
      </w:r>
    </w:p>
    <w:p w:rsidR="00223C73" w:rsidRDefault="00223C73" w:rsidP="00223C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93D">
        <w:rPr>
          <w:sz w:val="28"/>
          <w:szCs w:val="28"/>
        </w:rPr>
        <w:t xml:space="preserve">абзац десятый пункта </w:t>
      </w:r>
      <w:r>
        <w:rPr>
          <w:sz w:val="28"/>
          <w:szCs w:val="28"/>
        </w:rPr>
        <w:t>6.3 исключить;</w:t>
      </w:r>
    </w:p>
    <w:p w:rsidR="00223C73" w:rsidRDefault="00223C73" w:rsidP="00223C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93D">
        <w:rPr>
          <w:sz w:val="28"/>
          <w:szCs w:val="28"/>
        </w:rPr>
        <w:t xml:space="preserve">е) </w:t>
      </w:r>
      <w:r>
        <w:rPr>
          <w:sz w:val="28"/>
          <w:szCs w:val="28"/>
        </w:rPr>
        <w:t>пункт 6.4 дополнить абзацами седьмым, восьмым и девятым следующего содержания:</w:t>
      </w:r>
    </w:p>
    <w:p w:rsidR="004C553C" w:rsidRDefault="004C553C" w:rsidP="004C55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««подготавливают проекты требований в Роскомнадзор                                         о приостановлении деятельности средства массовой информации;</w:t>
      </w:r>
    </w:p>
    <w:p w:rsidR="004C553C" w:rsidRDefault="004C553C" w:rsidP="004C55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подготовку проектов требований в Роскомнадзор                        о признании регистрации средства массовой информации недействительной либо прекращении действия лицензии на вещание;</w:t>
      </w:r>
    </w:p>
    <w:p w:rsidR="004C553C" w:rsidRDefault="004C553C" w:rsidP="004C55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подготавливают проекты решений о запре</w:t>
      </w:r>
      <w:r w:rsidR="000E5698">
        <w:rPr>
          <w:sz w:val="28"/>
          <w:szCs w:val="28"/>
        </w:rPr>
        <w:t>те</w:t>
      </w:r>
      <w:r>
        <w:rPr>
          <w:sz w:val="28"/>
          <w:szCs w:val="28"/>
        </w:rPr>
        <w:t xml:space="preserve"> (ограничении) деятельности иностранного средства массовой информации</w:t>
      </w:r>
      <w:r w:rsidR="007B66DA">
        <w:rPr>
          <w:sz w:val="28"/>
          <w:szCs w:val="28"/>
        </w:rPr>
        <w:t xml:space="preserve"> на территории Российской Федерации</w:t>
      </w:r>
      <w:r>
        <w:rPr>
          <w:sz w:val="28"/>
          <w:szCs w:val="28"/>
        </w:rPr>
        <w:t>;</w:t>
      </w:r>
    </w:p>
    <w:p w:rsidR="00FB1463" w:rsidRDefault="00393685" w:rsidP="00FB1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6.4 </w:t>
      </w:r>
      <w:r w:rsidR="00FB1463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FB1463">
        <w:rPr>
          <w:sz w:val="28"/>
          <w:szCs w:val="28"/>
        </w:rPr>
        <w:t>ах</w:t>
      </w:r>
      <w:r>
        <w:rPr>
          <w:sz w:val="28"/>
          <w:szCs w:val="28"/>
        </w:rPr>
        <w:t xml:space="preserve"> четырнадцат</w:t>
      </w:r>
      <w:r w:rsidR="00FB1463">
        <w:rPr>
          <w:sz w:val="28"/>
          <w:szCs w:val="28"/>
        </w:rPr>
        <w:t>ом и</w:t>
      </w:r>
      <w:r>
        <w:rPr>
          <w:sz w:val="28"/>
          <w:szCs w:val="28"/>
        </w:rPr>
        <w:t xml:space="preserve"> пятнадцат</w:t>
      </w:r>
      <w:r w:rsidR="00FB146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FB1463">
        <w:rPr>
          <w:sz w:val="28"/>
          <w:szCs w:val="28"/>
        </w:rPr>
        <w:t>исключить слова «Европейском Суде по правам человека и иных» в соответствующих падежах;</w:t>
      </w:r>
    </w:p>
    <w:p w:rsidR="00223C73" w:rsidRPr="0086065B" w:rsidRDefault="00FB1463" w:rsidP="007963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393685">
        <w:rPr>
          <w:sz w:val="28"/>
          <w:szCs w:val="28"/>
        </w:rPr>
        <w:t xml:space="preserve">шестнадцатый </w:t>
      </w:r>
      <w:r>
        <w:rPr>
          <w:sz w:val="28"/>
          <w:szCs w:val="28"/>
        </w:rPr>
        <w:t xml:space="preserve">пункта 6.4 </w:t>
      </w:r>
      <w:r w:rsidR="00393685">
        <w:rPr>
          <w:sz w:val="28"/>
          <w:szCs w:val="28"/>
        </w:rPr>
        <w:t>исключить.</w:t>
      </w:r>
      <w:r w:rsidR="00223C73">
        <w:rPr>
          <w:sz w:val="28"/>
          <w:szCs w:val="28"/>
        </w:rPr>
        <w:t xml:space="preserve"> </w:t>
      </w:r>
    </w:p>
    <w:p w:rsidR="007963E3" w:rsidRDefault="007963E3" w:rsidP="007963E3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исполнением настоящего приказа возложить на заместителя Генерального прокурора Российской Федерации, курирующего вопросы деятельности </w:t>
      </w:r>
      <w:r w:rsidRPr="007963E3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7963E3">
        <w:rPr>
          <w:sz w:val="28"/>
          <w:szCs w:val="28"/>
        </w:rPr>
        <w:t xml:space="preserve"> по надзору за исполнением законов о федеральной безопасности, межнациональных отношениях, противодействии экстремизму и терроризму</w:t>
      </w:r>
      <w:r>
        <w:rPr>
          <w:sz w:val="28"/>
          <w:szCs w:val="28"/>
        </w:rPr>
        <w:t>.</w:t>
      </w:r>
    </w:p>
    <w:p w:rsidR="00744D5D" w:rsidRPr="00AF1246" w:rsidRDefault="007963E3" w:rsidP="00C91A13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D5D" w:rsidRPr="00AF1246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744D5D">
        <w:rPr>
          <w:sz w:val="28"/>
          <w:szCs w:val="28"/>
        </w:rPr>
        <w:br/>
      </w:r>
      <w:r w:rsidR="00744D5D" w:rsidRPr="00AF1246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которым довести его содержание до сведения подчиненных работников.</w:t>
      </w:r>
    </w:p>
    <w:p w:rsidR="00744D5D" w:rsidRDefault="00744D5D" w:rsidP="00744D5D">
      <w:pPr>
        <w:pStyle w:val="ConsPlusNormal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D5D" w:rsidRDefault="00744D5D" w:rsidP="00744D5D">
      <w:pPr>
        <w:pStyle w:val="ConsPlusNormal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D5D" w:rsidRPr="00AF1246" w:rsidRDefault="00744D5D" w:rsidP="00744D5D">
      <w:pPr>
        <w:pStyle w:val="ConsPlusNormal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D5D" w:rsidRPr="00AF1246" w:rsidRDefault="00744D5D" w:rsidP="00744D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F1246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744D5D" w:rsidRDefault="00744D5D" w:rsidP="00744D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F124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44D5D" w:rsidRPr="00AF1246" w:rsidRDefault="00744D5D" w:rsidP="00744D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44D5D" w:rsidRPr="00AF1246" w:rsidRDefault="00744D5D" w:rsidP="00744D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F1246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744D5D" w:rsidRPr="00054AE7" w:rsidRDefault="00744D5D" w:rsidP="00744D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54AE7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E7">
        <w:rPr>
          <w:rFonts w:ascii="Times New Roman" w:hAnsi="Times New Roman" w:cs="Times New Roman"/>
          <w:sz w:val="28"/>
          <w:szCs w:val="28"/>
        </w:rPr>
        <w:t xml:space="preserve">   И.В. Краснов </w:t>
      </w:r>
    </w:p>
    <w:p w:rsidR="00744D5D" w:rsidRPr="00AB40B0" w:rsidRDefault="00744D5D" w:rsidP="00744D5D">
      <w:pPr>
        <w:tabs>
          <w:tab w:val="left" w:pos="720"/>
        </w:tabs>
        <w:jc w:val="both"/>
        <w:rPr>
          <w:sz w:val="28"/>
          <w:szCs w:val="28"/>
        </w:rPr>
      </w:pPr>
    </w:p>
    <w:p w:rsidR="00744D5D" w:rsidRDefault="00744D5D" w:rsidP="00744D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4D5D" w:rsidRDefault="00744D5D" w:rsidP="00744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4D5D" w:rsidRPr="00AB40B0" w:rsidRDefault="00744D5D" w:rsidP="00744D5D">
      <w:pPr>
        <w:tabs>
          <w:tab w:val="left" w:pos="720"/>
        </w:tabs>
        <w:rPr>
          <w:sz w:val="28"/>
          <w:szCs w:val="28"/>
        </w:rPr>
      </w:pPr>
    </w:p>
    <w:p w:rsidR="0086065B" w:rsidRPr="0086065B" w:rsidRDefault="007963E3" w:rsidP="007963E3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6065B" w:rsidRPr="0086065B" w:rsidSect="00DC50A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91" w:rsidRDefault="00D04A91">
      <w:r>
        <w:separator/>
      </w:r>
    </w:p>
  </w:endnote>
  <w:endnote w:type="continuationSeparator" w:id="0">
    <w:p w:rsidR="00D04A91" w:rsidRDefault="00D0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91" w:rsidRDefault="00D04A91">
      <w:r>
        <w:separator/>
      </w:r>
    </w:p>
  </w:footnote>
  <w:footnote w:type="continuationSeparator" w:id="0">
    <w:p w:rsidR="00D04A91" w:rsidRDefault="00D0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6A" w:rsidRDefault="00D44A6A" w:rsidP="00DC50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4A6A" w:rsidRDefault="00D44A6A" w:rsidP="00DC50A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6A" w:rsidRDefault="00D44A6A" w:rsidP="00DC50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1427">
      <w:rPr>
        <w:rStyle w:val="a4"/>
        <w:noProof/>
      </w:rPr>
      <w:t>2</w:t>
    </w:r>
    <w:r>
      <w:rPr>
        <w:rStyle w:val="a4"/>
      </w:rPr>
      <w:fldChar w:fldCharType="end"/>
    </w:r>
  </w:p>
  <w:p w:rsidR="00D44A6A" w:rsidRDefault="00D44A6A" w:rsidP="00DC50A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B"/>
    <w:rsid w:val="0004477A"/>
    <w:rsid w:val="0004560E"/>
    <w:rsid w:val="000B279C"/>
    <w:rsid w:val="000E5698"/>
    <w:rsid w:val="001A2099"/>
    <w:rsid w:val="001C2A7F"/>
    <w:rsid w:val="001C3E72"/>
    <w:rsid w:val="00223C73"/>
    <w:rsid w:val="00251CD0"/>
    <w:rsid w:val="00282121"/>
    <w:rsid w:val="00290AD2"/>
    <w:rsid w:val="00393685"/>
    <w:rsid w:val="003D67A6"/>
    <w:rsid w:val="00435973"/>
    <w:rsid w:val="00480B4A"/>
    <w:rsid w:val="004C553C"/>
    <w:rsid w:val="004C6B86"/>
    <w:rsid w:val="00542D4A"/>
    <w:rsid w:val="005441FB"/>
    <w:rsid w:val="0056410D"/>
    <w:rsid w:val="005B3A8D"/>
    <w:rsid w:val="0063295A"/>
    <w:rsid w:val="006B13DB"/>
    <w:rsid w:val="00733A05"/>
    <w:rsid w:val="00744D5D"/>
    <w:rsid w:val="0078580F"/>
    <w:rsid w:val="007963E3"/>
    <w:rsid w:val="007B2D13"/>
    <w:rsid w:val="007B66DA"/>
    <w:rsid w:val="00821173"/>
    <w:rsid w:val="0086065B"/>
    <w:rsid w:val="00886D77"/>
    <w:rsid w:val="00955659"/>
    <w:rsid w:val="009B285A"/>
    <w:rsid w:val="00A73582"/>
    <w:rsid w:val="00AE3E17"/>
    <w:rsid w:val="00B30C62"/>
    <w:rsid w:val="00B3234E"/>
    <w:rsid w:val="00B8025D"/>
    <w:rsid w:val="00B91998"/>
    <w:rsid w:val="00C55FB2"/>
    <w:rsid w:val="00C571D0"/>
    <w:rsid w:val="00C91A13"/>
    <w:rsid w:val="00D04A91"/>
    <w:rsid w:val="00D44A6A"/>
    <w:rsid w:val="00DC50A2"/>
    <w:rsid w:val="00E01427"/>
    <w:rsid w:val="00E02B34"/>
    <w:rsid w:val="00E25550"/>
    <w:rsid w:val="00EA493D"/>
    <w:rsid w:val="00EF1493"/>
    <w:rsid w:val="00F448D5"/>
    <w:rsid w:val="00F46920"/>
    <w:rsid w:val="00FB1463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BE3FB3-07E9-4044-91A6-7403C8A6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50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0A2"/>
  </w:style>
  <w:style w:type="paragraph" w:customStyle="1" w:styleId="ConsPlusNormal">
    <w:name w:val="ConsPlusNormal"/>
    <w:rsid w:val="00744D5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721A1B4F5472446D54D6D92DAA621439D03279AEA781413EB52660D6DC56BBD55DB6889375B89CAA9DA3CC335320FE797295527BEADA87h6pC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5038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5910</CharactersWithSpaces>
  <SharedDoc>false</SharedDoc>
  <HLinks>
    <vt:vector size="6" baseType="variant"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consultantplus://offline/ref=46721A1B4F5472446D54D6D92DAA621439D03279AEA781413EB52660D6DC56BBD55DB6889375B89CAA9DA3CC335320FE797295527BEADA87h6pCJ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2022-11-29T14:32:00Z</dcterms:created>
  <dcterms:modified xsi:type="dcterms:W3CDTF">2022-11-29T14:32:00Z</dcterms:modified>
</cp:coreProperties>
</file>