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D08" w:rsidRDefault="00CE1D08" w:rsidP="00CE1D08">
      <w:pPr>
        <w:jc w:val="center"/>
        <w:rPr>
          <w:b/>
        </w:rPr>
      </w:pPr>
      <w:r>
        <w:rPr>
          <w:noProof/>
          <w:sz w:val="52"/>
          <w:szCs w:val="52"/>
        </w:rPr>
        <w:drawing>
          <wp:inline distT="0" distB="0" distL="0" distR="0">
            <wp:extent cx="9525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  <w:r w:rsidRPr="00B0632D">
        <w:rPr>
          <w:b/>
        </w:rPr>
        <w:t xml:space="preserve">ПРОКУРАТУРА </w:t>
      </w:r>
    </w:p>
    <w:p w:rsidR="00CE1D08" w:rsidRPr="00B0632D" w:rsidRDefault="00CE1D08" w:rsidP="00CE1D08">
      <w:pPr>
        <w:jc w:val="center"/>
        <w:rPr>
          <w:b/>
        </w:rPr>
      </w:pPr>
      <w:r w:rsidRPr="00B0632D">
        <w:rPr>
          <w:b/>
        </w:rPr>
        <w:t>НОВГОРОДСКОЙ ОБЛАСТИ</w:t>
      </w:r>
    </w:p>
    <w:p w:rsidR="00CE1D08" w:rsidRDefault="00CE1D08" w:rsidP="00CE1D08"/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Pr="00100BDB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  <w:r w:rsidRPr="00100BDB">
        <w:rPr>
          <w:b/>
          <w:bCs/>
          <w:color w:val="000000"/>
          <w:spacing w:val="1"/>
          <w:sz w:val="28"/>
          <w:szCs w:val="28"/>
        </w:rPr>
        <w:t>Памятка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100BDB">
        <w:rPr>
          <w:b/>
          <w:color w:val="000000"/>
          <w:spacing w:val="2"/>
          <w:sz w:val="28"/>
          <w:szCs w:val="28"/>
        </w:rPr>
        <w:t>для граждан</w:t>
      </w:r>
      <w:r>
        <w:rPr>
          <w:b/>
          <w:color w:val="000000"/>
          <w:spacing w:val="2"/>
          <w:sz w:val="28"/>
          <w:szCs w:val="28"/>
        </w:rPr>
        <w:t>:</w:t>
      </w: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</w:p>
    <w:p w:rsidR="006D2634" w:rsidRDefault="00E37560" w:rsidP="00CE1D0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Если не согласны с действиями (решениями) органа предварительного расследования</w:t>
      </w:r>
    </w:p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754EC6" w:rsidRDefault="00754EC6" w:rsidP="00CE1D08"/>
    <w:p w:rsidR="00754EC6" w:rsidRDefault="00754EC6" w:rsidP="00CE1D08"/>
    <w:p w:rsidR="00CE1D08" w:rsidRDefault="00CE1D08" w:rsidP="00CE1D08">
      <w:pPr>
        <w:jc w:val="center"/>
      </w:pPr>
      <w:r>
        <w:t>Великий Новгород</w:t>
      </w:r>
    </w:p>
    <w:p w:rsidR="00CE1D08" w:rsidRDefault="00CE1D08" w:rsidP="00CE1D08">
      <w:pPr>
        <w:jc w:val="center"/>
      </w:pPr>
      <w:r>
        <w:t>202</w:t>
      </w:r>
      <w:r w:rsidR="00E37560">
        <w:t>1</w:t>
      </w:r>
    </w:p>
    <w:p w:rsidR="00CE1D08" w:rsidRDefault="00CE1D08" w:rsidP="00CE1D08"/>
    <w:p w:rsidR="006D2634" w:rsidRDefault="006D2634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E37560" w:rsidRDefault="00E37560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Все полномочия следователя (дознавателя) должны быть направлены на качественное проведение </w:t>
      </w:r>
      <w:proofErr w:type="spellStart"/>
      <w:r>
        <w:rPr>
          <w:rFonts w:eastAsiaTheme="minorHAnsi"/>
          <w:lang w:eastAsia="en-US"/>
        </w:rPr>
        <w:t>доследственной</w:t>
      </w:r>
      <w:proofErr w:type="spellEnd"/>
      <w:r>
        <w:rPr>
          <w:rFonts w:eastAsiaTheme="minorHAnsi"/>
          <w:lang w:eastAsia="en-US"/>
        </w:rPr>
        <w:t xml:space="preserve"> проверки и досудебной работы по уголовному делу. На практике участниками уголовного судопроизводства зачастую </w:t>
      </w:r>
      <w:r>
        <w:rPr>
          <w:rFonts w:eastAsiaTheme="minorHAnsi"/>
          <w:lang w:eastAsia="en-US"/>
        </w:rPr>
        <w:t xml:space="preserve">нарушаются </w:t>
      </w:r>
      <w:r>
        <w:rPr>
          <w:rFonts w:eastAsiaTheme="minorHAnsi"/>
          <w:lang w:eastAsia="en-US"/>
        </w:rPr>
        <w:t>права и интересы граждан и юридических лиц.</w:t>
      </w:r>
    </w:p>
    <w:p w:rsidR="006D2634" w:rsidRDefault="00E37560" w:rsidP="00DB729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Жалобу на процессуальные решения и действия (бездействие) следователя, дознавателя, а также руководителей следственного органа и органа дознания </w:t>
      </w:r>
      <w:r w:rsidR="003A4A9C">
        <w:rPr>
          <w:rFonts w:eastAsiaTheme="minorHAnsi"/>
          <w:lang w:eastAsia="en-US"/>
        </w:rPr>
        <w:t>вправе подать любой участник уголовного судопроизводства или иное лицо в той части, в которой производимые процессуальные действия и принимаемые процессуальные решения затрагивают его интересы.</w:t>
      </w:r>
    </w:p>
    <w:p w:rsidR="006E6C0F" w:rsidRDefault="003A4A9C" w:rsidP="009913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Закон предусматривает три вида жалоб на следователя (дознавателя): на имя начальника, в прокуратуру или в суд.</w:t>
      </w:r>
    </w:p>
    <w:p w:rsidR="00C95621" w:rsidRPr="006E6C0F" w:rsidRDefault="00C95621" w:rsidP="009913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C95621" w:rsidRDefault="003A4A9C" w:rsidP="008C48C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Основания для подачи жалобы:</w:t>
      </w:r>
    </w:p>
    <w:p w:rsidR="00C95621" w:rsidRDefault="00C95621" w:rsidP="008C48C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3A4A9C" w:rsidRPr="003A4A9C" w:rsidRDefault="003A4A9C" w:rsidP="008C48C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 не согласны с:</w:t>
      </w:r>
    </w:p>
    <w:p w:rsidR="00F05816" w:rsidRPr="00C95621" w:rsidRDefault="003A4A9C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Возбуждением уголовного дела</w:t>
      </w:r>
      <w:r w:rsidR="00754EC6" w:rsidRPr="00C95621">
        <w:rPr>
          <w:rFonts w:eastAsiaTheme="minorHAnsi"/>
          <w:lang w:eastAsia="en-US"/>
        </w:rPr>
        <w:t xml:space="preserve">; </w:t>
      </w:r>
    </w:p>
    <w:p w:rsidR="00F05816" w:rsidRDefault="003A4A9C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Отказом в возбуждении уголовного дела</w:t>
      </w:r>
      <w:r w:rsidR="00754EC6" w:rsidRPr="00C95621">
        <w:rPr>
          <w:rFonts w:eastAsiaTheme="minorHAnsi"/>
          <w:lang w:eastAsia="en-US"/>
        </w:rPr>
        <w:t xml:space="preserve">; </w:t>
      </w:r>
    </w:p>
    <w:p w:rsidR="00C95621" w:rsidRPr="00C95621" w:rsidRDefault="003A4A9C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Уголовное дело незаконно прекращено (приостановлено)</w:t>
      </w:r>
      <w:r w:rsidR="00C95621">
        <w:rPr>
          <w:rFonts w:eastAsiaTheme="minorHAnsi"/>
          <w:lang w:eastAsia="en-US"/>
        </w:rPr>
        <w:t>;</w:t>
      </w:r>
    </w:p>
    <w:p w:rsidR="00F05816" w:rsidRPr="00C95621" w:rsidRDefault="003A4A9C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Отказом в допуске законного представителя</w:t>
      </w:r>
      <w:r w:rsidR="00754EC6" w:rsidRPr="00C95621">
        <w:rPr>
          <w:rFonts w:eastAsiaTheme="minorHAnsi"/>
          <w:lang w:eastAsia="en-US"/>
        </w:rPr>
        <w:t>;</w:t>
      </w:r>
    </w:p>
    <w:p w:rsidR="00F05816" w:rsidRPr="00C95621" w:rsidRDefault="003A4A9C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Наложением арест на имущество</w:t>
      </w:r>
      <w:r w:rsidR="00754EC6" w:rsidRPr="00C95621">
        <w:rPr>
          <w:rFonts w:eastAsiaTheme="minorHAnsi"/>
          <w:lang w:eastAsia="en-US"/>
        </w:rPr>
        <w:t>;</w:t>
      </w:r>
    </w:p>
    <w:p w:rsidR="00F05816" w:rsidRPr="00C95621" w:rsidRDefault="003A4A9C" w:rsidP="00C956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Незаконно произведенным обыск или выемка</w:t>
      </w:r>
      <w:r w:rsidR="00754EC6" w:rsidRPr="00C95621">
        <w:rPr>
          <w:rFonts w:eastAsiaTheme="minorHAnsi"/>
          <w:lang w:eastAsia="en-US"/>
        </w:rPr>
        <w:t xml:space="preserve">; </w:t>
      </w:r>
    </w:p>
    <w:p w:rsidR="00C95621" w:rsidRDefault="003A4A9C" w:rsidP="007B74A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Признанием гражданским истцом или ответчиком;</w:t>
      </w:r>
    </w:p>
    <w:p w:rsidR="003A4A9C" w:rsidRDefault="003A4A9C" w:rsidP="007B74A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Непринятием необходимых мер по уголовному делу;</w:t>
      </w:r>
    </w:p>
    <w:p w:rsidR="003A4A9C" w:rsidRDefault="003A4A9C" w:rsidP="007B74A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Назначением экспертизы;</w:t>
      </w:r>
    </w:p>
    <w:p w:rsidR="003A4A9C" w:rsidRDefault="003A4A9C" w:rsidP="007B74A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Несоблюдением права на защиту (отказ в допуске адвоката);</w:t>
      </w:r>
    </w:p>
    <w:p w:rsidR="003A4A9C" w:rsidRDefault="003A4A9C" w:rsidP="007B74A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Волокитой по делу (длительное бездействие), приводящей к нарушению процессуальных сроков.</w:t>
      </w:r>
    </w:p>
    <w:p w:rsidR="003A4A9C" w:rsidRPr="007B74A3" w:rsidRDefault="003A4A9C" w:rsidP="003A4A9C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Данные поводы наиболее часто являются основаниями для подачи обращения, однако круг вопросов, которые могут быть обжалованы, ими не ограничиваются.</w:t>
      </w:r>
    </w:p>
    <w:p w:rsidR="00BF59C7" w:rsidRDefault="00BF59C7" w:rsidP="008C48C1">
      <w:pPr>
        <w:autoSpaceDE w:val="0"/>
        <w:autoSpaceDN w:val="0"/>
        <w:adjustRightInd w:val="0"/>
        <w:ind w:firstLine="709"/>
        <w:jc w:val="both"/>
      </w:pPr>
    </w:p>
    <w:p w:rsidR="00BF59C7" w:rsidRPr="00192D47" w:rsidRDefault="00192D47" w:rsidP="008C48C1">
      <w:pPr>
        <w:autoSpaceDE w:val="0"/>
        <w:autoSpaceDN w:val="0"/>
        <w:adjustRightInd w:val="0"/>
        <w:ind w:firstLine="709"/>
        <w:jc w:val="both"/>
      </w:pPr>
      <w:r>
        <w:rPr>
          <w:b/>
        </w:rPr>
        <w:t>Содержание жалобы:</w:t>
      </w:r>
    </w:p>
    <w:p w:rsidR="007B74A3" w:rsidRDefault="007B74A3" w:rsidP="008C48C1">
      <w:pPr>
        <w:autoSpaceDE w:val="0"/>
        <w:autoSpaceDN w:val="0"/>
        <w:adjustRightInd w:val="0"/>
        <w:ind w:firstLine="709"/>
        <w:jc w:val="both"/>
      </w:pPr>
    </w:p>
    <w:p w:rsidR="00D42058" w:rsidRDefault="00853C22" w:rsidP="00853C22">
      <w:pPr>
        <w:autoSpaceDE w:val="0"/>
        <w:autoSpaceDN w:val="0"/>
        <w:adjustRightInd w:val="0"/>
        <w:ind w:firstLine="708"/>
        <w:jc w:val="both"/>
      </w:pPr>
      <w:r>
        <w:t>1. Наименование и адрес органа, куда подается жалоба</w:t>
      </w:r>
      <w:r w:rsidR="007B74A3" w:rsidRPr="007B74A3">
        <w:t xml:space="preserve">. 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2. Фамилия, имя, отчество того должностного лица, чье действие (решение) или бездействие обжалуется;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lastRenderedPageBreak/>
        <w:t>3. Информация о заявителе (фамилия, имя, отчество, почтовый или электронный адрес);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4. Если жалоба подается представителем, то пишутся и его данные, в том числе сведения о доверенности с приложением ее копии;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5. Существо жалобы и просьба обратившегося лица.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6. Дата и подпись заявителя (либо представителя).</w:t>
      </w:r>
    </w:p>
    <w:p w:rsidR="00853C22" w:rsidRDefault="00853C22" w:rsidP="00754EC6">
      <w:pPr>
        <w:autoSpaceDE w:val="0"/>
        <w:autoSpaceDN w:val="0"/>
        <w:adjustRightInd w:val="0"/>
        <w:ind w:left="709"/>
        <w:jc w:val="both"/>
      </w:pPr>
    </w:p>
    <w:p w:rsidR="000F0C4C" w:rsidRPr="000F0C4C" w:rsidRDefault="000F0C4C" w:rsidP="00754EC6">
      <w:pPr>
        <w:autoSpaceDE w:val="0"/>
        <w:autoSpaceDN w:val="0"/>
        <w:adjustRightInd w:val="0"/>
        <w:ind w:left="709"/>
        <w:jc w:val="both"/>
        <w:rPr>
          <w:b/>
        </w:rPr>
      </w:pPr>
      <w:r w:rsidRPr="000F0C4C">
        <w:rPr>
          <w:b/>
        </w:rPr>
        <w:t>Порядок рассмотрения жалобы:</w:t>
      </w:r>
    </w:p>
    <w:p w:rsidR="000F0C4C" w:rsidRDefault="000F0C4C" w:rsidP="00754EC6">
      <w:pPr>
        <w:autoSpaceDE w:val="0"/>
        <w:autoSpaceDN w:val="0"/>
        <w:adjustRightInd w:val="0"/>
        <w:ind w:left="709"/>
        <w:jc w:val="both"/>
      </w:pPr>
    </w:p>
    <w:p w:rsidR="007B74A3" w:rsidRDefault="00853C22" w:rsidP="00853C22">
      <w:pPr>
        <w:autoSpaceDE w:val="0"/>
        <w:autoSpaceDN w:val="0"/>
        <w:adjustRightInd w:val="0"/>
        <w:ind w:firstLine="708"/>
        <w:jc w:val="both"/>
      </w:pPr>
      <w:r>
        <w:t>Жалобы можно подать на имя руководителя следственного органа (отдела, управления), в прокуратуру, осуществляющую надзор за деятельностью следственного отдела, а также в федеральный суд по месту работы должностного лица, действия которого обжалуются.</w:t>
      </w:r>
    </w:p>
    <w:p w:rsidR="007B74A3" w:rsidRDefault="00853C22" w:rsidP="00853C22">
      <w:pPr>
        <w:autoSpaceDE w:val="0"/>
        <w:autoSpaceDN w:val="0"/>
        <w:adjustRightInd w:val="0"/>
        <w:ind w:firstLine="708"/>
        <w:jc w:val="both"/>
      </w:pPr>
      <w:r w:rsidRPr="00853C22">
        <w:t>Прокурор, руководитель следственного органа рассматривает жалобу в течение 3 суток со дня ее получения.</w:t>
      </w:r>
      <w:r>
        <w:t xml:space="preserve"> В исключительных случаях указанный срок может быть продлен до 10 суток.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жалобы, прокурор, руководитель следственного органа принимают одно из следующих решений: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- об удовлетворении жалобы;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- о частичном удовлетворении жалобы;</w:t>
      </w:r>
    </w:p>
    <w:p w:rsidR="00853C22" w:rsidRDefault="00853C22" w:rsidP="00853C22">
      <w:pPr>
        <w:autoSpaceDE w:val="0"/>
        <w:autoSpaceDN w:val="0"/>
        <w:adjustRightInd w:val="0"/>
        <w:ind w:firstLine="708"/>
        <w:jc w:val="both"/>
      </w:pPr>
      <w:r>
        <w:t>- об отказе в удовлетворении жалобы.</w:t>
      </w:r>
    </w:p>
    <w:p w:rsidR="00853C22" w:rsidRDefault="005C70AC" w:rsidP="00853C22">
      <w:pPr>
        <w:autoSpaceDE w:val="0"/>
        <w:autoSpaceDN w:val="0"/>
        <w:adjustRightInd w:val="0"/>
        <w:ind w:firstLine="708"/>
        <w:jc w:val="both"/>
      </w:pPr>
      <w:r>
        <w:t>Что касается судебного рассмотрения жалоб, то с</w:t>
      </w:r>
      <w:r w:rsidR="00853C22" w:rsidRPr="00853C22">
        <w:t>удья</w:t>
      </w:r>
      <w:r>
        <w:t xml:space="preserve"> </w:t>
      </w:r>
      <w:bookmarkStart w:id="0" w:name="_GoBack"/>
      <w:bookmarkEnd w:id="0"/>
      <w:r w:rsidR="00853C22" w:rsidRPr="00853C22">
        <w:t>проверяет законность и обоснованность действий (бездействия) и решений дознавателя, начальника органа дознания, следователя, руководителя следственного органа, прокурора не позднее чем через 5 суток со дня поступления жалобы в судебном заседании с участием заявителя а также с участием прокурора, следователя, руководителя следственного органа</w:t>
      </w:r>
      <w:r w:rsidR="000F0C4C">
        <w:t>, и по результатам судебного заседания принимает одно из следующих решений:</w:t>
      </w:r>
    </w:p>
    <w:p w:rsidR="000F0C4C" w:rsidRPr="000F0C4C" w:rsidRDefault="000F0C4C" w:rsidP="000F0C4C">
      <w:pPr>
        <w:ind w:firstLine="540"/>
        <w:jc w:val="both"/>
        <w:rPr>
          <w:rFonts w:ascii="Verdana" w:hAnsi="Verdana"/>
          <w:color w:val="000000"/>
          <w:sz w:val="21"/>
          <w:szCs w:val="21"/>
        </w:rPr>
      </w:pPr>
      <w:r>
        <w:t xml:space="preserve">- </w:t>
      </w:r>
      <w:r w:rsidRPr="000F0C4C">
        <w:rPr>
          <w:color w:val="000000"/>
        </w:rPr>
        <w:t>о признании действия (бездействия) или решения соответствующего должностного лица незаконным или необоснованным и о его обязанности устранить допущенное нарушение;</w:t>
      </w:r>
    </w:p>
    <w:p w:rsidR="000F0C4C" w:rsidRPr="000F0C4C" w:rsidRDefault="000F0C4C" w:rsidP="000F0C4C">
      <w:pPr>
        <w:ind w:firstLine="540"/>
        <w:jc w:val="both"/>
        <w:rPr>
          <w:rFonts w:ascii="Verdana" w:hAnsi="Verdana"/>
          <w:color w:val="000000"/>
          <w:sz w:val="21"/>
          <w:szCs w:val="21"/>
        </w:rPr>
      </w:pPr>
      <w:r>
        <w:t>- о</w:t>
      </w:r>
      <w:r w:rsidRPr="000F0C4C">
        <w:rPr>
          <w:color w:val="000000"/>
        </w:rPr>
        <w:t>б оставлении жалобы без удовлетворения.</w:t>
      </w:r>
    </w:p>
    <w:p w:rsidR="000F0C4C" w:rsidRPr="008C48C1" w:rsidRDefault="000F0C4C" w:rsidP="00853C22">
      <w:pPr>
        <w:autoSpaceDE w:val="0"/>
        <w:autoSpaceDN w:val="0"/>
        <w:adjustRightInd w:val="0"/>
        <w:ind w:firstLine="708"/>
        <w:jc w:val="both"/>
      </w:pPr>
    </w:p>
    <w:sectPr w:rsidR="000F0C4C" w:rsidRPr="008C48C1" w:rsidSect="00754EC6">
      <w:pgSz w:w="16838" w:h="11906" w:orient="landscape"/>
      <w:pgMar w:top="850" w:right="962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??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1388"/>
    <w:multiLevelType w:val="hybridMultilevel"/>
    <w:tmpl w:val="E452B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439CF"/>
    <w:multiLevelType w:val="hybridMultilevel"/>
    <w:tmpl w:val="EE24A0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E16DAB"/>
    <w:multiLevelType w:val="hybridMultilevel"/>
    <w:tmpl w:val="EE4C7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895F48"/>
    <w:multiLevelType w:val="hybridMultilevel"/>
    <w:tmpl w:val="730CEF4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F020BE"/>
    <w:multiLevelType w:val="hybridMultilevel"/>
    <w:tmpl w:val="B20060D8"/>
    <w:lvl w:ilvl="0" w:tplc="EA8A661C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D722A7"/>
    <w:multiLevelType w:val="hybridMultilevel"/>
    <w:tmpl w:val="5434A8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F577A30"/>
    <w:multiLevelType w:val="hybridMultilevel"/>
    <w:tmpl w:val="17FA579C"/>
    <w:lvl w:ilvl="0" w:tplc="5256194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56170B"/>
    <w:multiLevelType w:val="hybridMultilevel"/>
    <w:tmpl w:val="697671E4"/>
    <w:lvl w:ilvl="0" w:tplc="D4647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7843C89"/>
    <w:multiLevelType w:val="hybridMultilevel"/>
    <w:tmpl w:val="10CCE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B122A16"/>
    <w:multiLevelType w:val="hybridMultilevel"/>
    <w:tmpl w:val="ABD82A92"/>
    <w:lvl w:ilvl="0" w:tplc="90CEC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EF43780"/>
    <w:multiLevelType w:val="hybridMultilevel"/>
    <w:tmpl w:val="147C5578"/>
    <w:lvl w:ilvl="0" w:tplc="0AF6F6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D8511F"/>
    <w:multiLevelType w:val="hybridMultilevel"/>
    <w:tmpl w:val="B0FEA3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08"/>
    <w:rsid w:val="000D022D"/>
    <w:rsid w:val="000F0C4C"/>
    <w:rsid w:val="00192D47"/>
    <w:rsid w:val="002D5835"/>
    <w:rsid w:val="003A4A9C"/>
    <w:rsid w:val="005C70AC"/>
    <w:rsid w:val="006D2634"/>
    <w:rsid w:val="006E6C0F"/>
    <w:rsid w:val="00754EC6"/>
    <w:rsid w:val="00791415"/>
    <w:rsid w:val="007B74A3"/>
    <w:rsid w:val="00853C22"/>
    <w:rsid w:val="008C48C1"/>
    <w:rsid w:val="008F4EBA"/>
    <w:rsid w:val="00991322"/>
    <w:rsid w:val="00BF59C7"/>
    <w:rsid w:val="00C95621"/>
    <w:rsid w:val="00CE1D08"/>
    <w:rsid w:val="00D42058"/>
    <w:rsid w:val="00DB7293"/>
    <w:rsid w:val="00E37560"/>
    <w:rsid w:val="00F0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8410"/>
  <w15:docId w15:val="{E3D6D321-30EA-43A4-AB93-8EF79648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5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Примакин Никита Игоревич</cp:lastModifiedBy>
  <cp:revision>3</cp:revision>
  <cp:lastPrinted>2021-04-29T17:30:00Z</cp:lastPrinted>
  <dcterms:created xsi:type="dcterms:W3CDTF">2021-04-29T17:23:00Z</dcterms:created>
  <dcterms:modified xsi:type="dcterms:W3CDTF">2021-04-29T17:30:00Z</dcterms:modified>
</cp:coreProperties>
</file>