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2D69B" w:themeColor="accent3" w:themeTint="99">
    <v:background id="_x0000_s1025" o:bwmode="white" fillcolor="#c2d69b [1942]" o:targetscreensize="800,600">
      <v:fill color2="#eaf1dd [662]" angle="-45" focus="50%" type="gradient"/>
    </v:background>
  </w:background>
  <w:body>
    <w:p w:rsidR="00441509" w:rsidRPr="000C35A4" w:rsidRDefault="00441509" w:rsidP="00441509">
      <w:pPr>
        <w:autoSpaceDE w:val="0"/>
        <w:autoSpaceDN w:val="0"/>
        <w:adjustRightInd w:val="0"/>
        <w:spacing w:after="0" w:line="240" w:lineRule="exact"/>
        <w:ind w:firstLine="284"/>
        <w:jc w:val="center"/>
        <w:rPr>
          <w:rFonts w:ascii="Arial Narrow" w:hAnsi="Arial Narrow" w:cs="Arial Narrow"/>
          <w:b/>
          <w:bCs/>
          <w:iCs/>
          <w:color w:val="00CC00"/>
          <w:sz w:val="18"/>
          <w:szCs w:val="18"/>
        </w:rPr>
      </w:pPr>
      <w:r w:rsidRPr="000C35A4">
        <w:rPr>
          <w:rFonts w:ascii="Arial Narrow" w:hAnsi="Arial Narrow" w:cs="Arial Narrow"/>
          <w:b/>
          <w:bCs/>
          <w:iCs/>
          <w:color w:val="00CC00"/>
          <w:sz w:val="18"/>
          <w:szCs w:val="18"/>
        </w:rPr>
        <w:t>Ответственность застройщика за нарушение срока передачи объекта долевого строительства</w:t>
      </w:r>
    </w:p>
    <w:p w:rsidR="00441509" w:rsidRPr="000C35A4" w:rsidRDefault="00441509" w:rsidP="00441509">
      <w:pPr>
        <w:autoSpaceDE w:val="0"/>
        <w:autoSpaceDN w:val="0"/>
        <w:adjustRightInd w:val="0"/>
        <w:spacing w:after="0" w:line="240" w:lineRule="exact"/>
        <w:ind w:firstLine="284"/>
        <w:jc w:val="both"/>
        <w:rPr>
          <w:rFonts w:ascii="Arial Narrow" w:hAnsi="Arial Narrow" w:cs="Arial Narrow"/>
          <w:bCs/>
          <w:iCs/>
          <w:sz w:val="18"/>
          <w:szCs w:val="18"/>
        </w:rPr>
      </w:pPr>
      <w:r w:rsidRPr="000C35A4">
        <w:rPr>
          <w:rFonts w:ascii="Arial Narrow" w:hAnsi="Arial Narrow" w:cs="Arial Narrow"/>
          <w:bCs/>
          <w:iCs/>
          <w:sz w:val="18"/>
          <w:szCs w:val="18"/>
        </w:rPr>
        <w:t>В случае нарушения предусмотренного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(пени) в размере 1/300 ставки рефинансирования Центрального банка Российской Федерации, действующей на день исполнения обязательства, от цены договора за каждый день просрочки. Если участником долевого строительства является гражданин, неустойка (пени) уплачивается застройщиком в двойном размере.</w:t>
      </w:r>
    </w:p>
    <w:p w:rsidR="00441509" w:rsidRDefault="00441509" w:rsidP="00441509">
      <w:pPr>
        <w:autoSpaceDE w:val="0"/>
        <w:autoSpaceDN w:val="0"/>
        <w:adjustRightInd w:val="0"/>
        <w:spacing w:after="0" w:line="240" w:lineRule="exact"/>
        <w:ind w:firstLine="284"/>
        <w:jc w:val="both"/>
        <w:rPr>
          <w:rFonts w:ascii="Arial Narrow" w:hAnsi="Arial Narrow" w:cs="Arial Narrow"/>
          <w:b/>
          <w:bCs/>
          <w:iCs/>
          <w:color w:val="00CC00"/>
          <w:sz w:val="18"/>
          <w:szCs w:val="18"/>
        </w:rPr>
      </w:pPr>
      <w:r w:rsidRPr="000C35A4">
        <w:rPr>
          <w:rFonts w:ascii="Arial Narrow" w:hAnsi="Arial Narrow" w:cs="Arial Narrow"/>
          <w:bCs/>
          <w:iCs/>
          <w:sz w:val="18"/>
          <w:szCs w:val="18"/>
        </w:rPr>
        <w:t>В случае грубого нарушения застройщиком срока передачи объекта долевого строительства гражданин вправе потребовать в судебном порядке расторжения договора, возврата денежной суммы, внесенной в счет оплаты по договору и взыскания неустойки за просрочку передачи объекта долевого строительства.</w:t>
      </w:r>
    </w:p>
    <w:p w:rsidR="00180F0B" w:rsidRDefault="00180F0B" w:rsidP="00180F0B">
      <w:pPr>
        <w:autoSpaceDE w:val="0"/>
        <w:autoSpaceDN w:val="0"/>
        <w:adjustRightInd w:val="0"/>
        <w:spacing w:after="0" w:line="240" w:lineRule="exact"/>
        <w:ind w:firstLine="284"/>
        <w:jc w:val="center"/>
        <w:rPr>
          <w:rFonts w:ascii="Arial Narrow" w:hAnsi="Arial Narrow" w:cs="Arial Narrow"/>
          <w:b/>
          <w:bCs/>
          <w:iCs/>
          <w:color w:val="00CC00"/>
          <w:sz w:val="18"/>
          <w:szCs w:val="18"/>
        </w:rPr>
      </w:pPr>
      <w:r w:rsidRPr="00180F0B">
        <w:rPr>
          <w:rFonts w:ascii="Arial Narrow" w:hAnsi="Arial Narrow" w:cs="Arial Narrow"/>
          <w:b/>
          <w:bCs/>
          <w:iCs/>
          <w:color w:val="00CC00"/>
          <w:sz w:val="18"/>
          <w:szCs w:val="18"/>
        </w:rPr>
        <w:t>ГАРАНТИИ КАЧЕСТВА ОБЪЕКТА ДОЛЕВОГО СТРОИТЕЛЬСТВА</w:t>
      </w:r>
    </w:p>
    <w:p w:rsidR="00180F0B" w:rsidRPr="00180F0B" w:rsidRDefault="00180F0B" w:rsidP="00180F0B">
      <w:pPr>
        <w:autoSpaceDE w:val="0"/>
        <w:autoSpaceDN w:val="0"/>
        <w:adjustRightInd w:val="0"/>
        <w:spacing w:after="0" w:line="240" w:lineRule="exact"/>
        <w:ind w:firstLine="284"/>
        <w:jc w:val="both"/>
        <w:rPr>
          <w:rFonts w:ascii="Arial Narrow" w:hAnsi="Arial Narrow" w:cs="Arial Narrow"/>
          <w:bCs/>
          <w:iCs/>
          <w:sz w:val="18"/>
          <w:szCs w:val="18"/>
        </w:rPr>
      </w:pPr>
      <w:r w:rsidRPr="00180F0B">
        <w:rPr>
          <w:rFonts w:ascii="Arial Narrow" w:hAnsi="Arial Narrow" w:cs="Arial Narrow"/>
          <w:bCs/>
          <w:iCs/>
          <w:sz w:val="18"/>
          <w:szCs w:val="18"/>
        </w:rPr>
        <w:t>В случае</w:t>
      </w:r>
      <w:proofErr w:type="gramStart"/>
      <w:r w:rsidRPr="00180F0B">
        <w:rPr>
          <w:rFonts w:ascii="Arial Narrow" w:hAnsi="Arial Narrow" w:cs="Arial Narrow"/>
          <w:bCs/>
          <w:iCs/>
          <w:sz w:val="18"/>
          <w:szCs w:val="18"/>
        </w:rPr>
        <w:t>,</w:t>
      </w:r>
      <w:proofErr w:type="gramEnd"/>
      <w:r w:rsidRPr="00180F0B">
        <w:rPr>
          <w:rFonts w:ascii="Arial Narrow" w:hAnsi="Arial Narrow" w:cs="Arial Narrow"/>
          <w:bCs/>
          <w:iCs/>
          <w:sz w:val="18"/>
          <w:szCs w:val="18"/>
        </w:rPr>
        <w:t xml:space="preserve"> если объект долевого строительства построен застройщиком с отступлениями от условий договора и (или) обязательных требований, участник долевого строительства</w:t>
      </w:r>
      <w:r>
        <w:rPr>
          <w:rFonts w:ascii="Arial Narrow" w:hAnsi="Arial Narrow" w:cs="Arial Narrow"/>
          <w:bCs/>
          <w:iCs/>
          <w:sz w:val="18"/>
          <w:szCs w:val="18"/>
        </w:rPr>
        <w:t xml:space="preserve"> </w:t>
      </w:r>
      <w:r w:rsidRPr="00180F0B">
        <w:rPr>
          <w:rFonts w:ascii="Arial Narrow" w:hAnsi="Arial Narrow" w:cs="Arial Narrow"/>
          <w:bCs/>
          <w:iCs/>
          <w:sz w:val="18"/>
          <w:szCs w:val="18"/>
        </w:rPr>
        <w:t>по своему выбору вправе потребовать от застройщика:</w:t>
      </w:r>
    </w:p>
    <w:p w:rsidR="00180F0B" w:rsidRDefault="00180F0B" w:rsidP="00180F0B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exact"/>
        <w:ind w:left="284" w:hanging="284"/>
        <w:jc w:val="both"/>
        <w:rPr>
          <w:rFonts w:ascii="Arial Narrow" w:hAnsi="Arial Narrow" w:cs="Arial Narrow"/>
          <w:bCs/>
          <w:iCs/>
          <w:sz w:val="18"/>
          <w:szCs w:val="18"/>
        </w:rPr>
      </w:pPr>
      <w:r w:rsidRPr="00180F0B">
        <w:rPr>
          <w:rFonts w:ascii="Arial Narrow" w:hAnsi="Arial Narrow" w:cs="Arial Narrow"/>
          <w:bCs/>
          <w:iCs/>
          <w:sz w:val="18"/>
          <w:szCs w:val="18"/>
        </w:rPr>
        <w:t>безвозмездного устранения недостатков в разумный срок;</w:t>
      </w:r>
    </w:p>
    <w:p w:rsidR="00180F0B" w:rsidRDefault="00180F0B" w:rsidP="00180F0B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exact"/>
        <w:ind w:left="284" w:hanging="284"/>
        <w:jc w:val="both"/>
        <w:rPr>
          <w:rFonts w:ascii="Arial Narrow" w:hAnsi="Arial Narrow" w:cs="Arial Narrow"/>
          <w:bCs/>
          <w:iCs/>
          <w:sz w:val="18"/>
          <w:szCs w:val="18"/>
        </w:rPr>
      </w:pPr>
      <w:r w:rsidRPr="00180F0B">
        <w:rPr>
          <w:rFonts w:ascii="Arial Narrow" w:hAnsi="Arial Narrow" w:cs="Arial Narrow"/>
          <w:bCs/>
          <w:iCs/>
          <w:sz w:val="18"/>
          <w:szCs w:val="18"/>
        </w:rPr>
        <w:t>соразмерного уменьшения цены договора;</w:t>
      </w:r>
    </w:p>
    <w:p w:rsidR="00180F0B" w:rsidRDefault="00180F0B" w:rsidP="00180F0B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exact"/>
        <w:ind w:left="284" w:hanging="284"/>
        <w:jc w:val="both"/>
        <w:rPr>
          <w:rFonts w:ascii="Arial Narrow" w:hAnsi="Arial Narrow" w:cs="Arial Narrow"/>
          <w:bCs/>
          <w:iCs/>
          <w:sz w:val="18"/>
          <w:szCs w:val="18"/>
        </w:rPr>
      </w:pPr>
      <w:r w:rsidRPr="00180F0B">
        <w:rPr>
          <w:rFonts w:ascii="Arial Narrow" w:hAnsi="Arial Narrow" w:cs="Arial Narrow"/>
          <w:bCs/>
          <w:iCs/>
          <w:sz w:val="18"/>
          <w:szCs w:val="18"/>
        </w:rPr>
        <w:t>возмещения своих расходов на устранение недостатков.</w:t>
      </w:r>
    </w:p>
    <w:p w:rsidR="00441509" w:rsidRDefault="00441509" w:rsidP="00441509">
      <w:pPr>
        <w:autoSpaceDE w:val="0"/>
        <w:autoSpaceDN w:val="0"/>
        <w:adjustRightInd w:val="0"/>
        <w:spacing w:after="0" w:line="240" w:lineRule="exact"/>
        <w:ind w:firstLine="284"/>
        <w:jc w:val="both"/>
        <w:rPr>
          <w:rFonts w:ascii="Arial Narrow" w:hAnsi="Arial Narrow" w:cs="Arial Narrow"/>
          <w:bCs/>
          <w:iCs/>
          <w:sz w:val="18"/>
          <w:szCs w:val="18"/>
        </w:rPr>
      </w:pPr>
      <w:proofErr w:type="gramStart"/>
      <w:r w:rsidRPr="00441509">
        <w:rPr>
          <w:rFonts w:ascii="Arial Narrow" w:hAnsi="Arial Narrow" w:cs="Arial Narrow"/>
          <w:bCs/>
          <w:iCs/>
          <w:sz w:val="18"/>
          <w:szCs w:val="18"/>
        </w:rPr>
        <w:t xml:space="preserve">В случае существенного нарушения требований к качеству объекта долевого строительства или </w:t>
      </w:r>
      <w:proofErr w:type="spellStart"/>
      <w:r w:rsidRPr="00441509">
        <w:rPr>
          <w:rFonts w:ascii="Arial Narrow" w:hAnsi="Arial Narrow" w:cs="Arial Narrow"/>
          <w:bCs/>
          <w:iCs/>
          <w:sz w:val="18"/>
          <w:szCs w:val="18"/>
        </w:rPr>
        <w:t>неустранения</w:t>
      </w:r>
      <w:proofErr w:type="spellEnd"/>
      <w:r w:rsidRPr="00441509">
        <w:rPr>
          <w:rFonts w:ascii="Arial Narrow" w:hAnsi="Arial Narrow" w:cs="Arial Narrow"/>
          <w:bCs/>
          <w:iCs/>
          <w:sz w:val="18"/>
          <w:szCs w:val="18"/>
        </w:rPr>
        <w:t xml:space="preserve"> выявленных недостатков в установленный участником долевого строительства разумный срок </w:t>
      </w:r>
      <w:r>
        <w:rPr>
          <w:rFonts w:ascii="Arial Narrow" w:hAnsi="Arial Narrow" w:cs="Arial Narrow"/>
          <w:bCs/>
          <w:iCs/>
          <w:sz w:val="18"/>
          <w:szCs w:val="18"/>
        </w:rPr>
        <w:t>дольщик</w:t>
      </w:r>
      <w:r w:rsidRPr="00441509">
        <w:rPr>
          <w:rFonts w:ascii="Arial Narrow" w:hAnsi="Arial Narrow" w:cs="Arial Narrow"/>
          <w:bCs/>
          <w:iCs/>
          <w:sz w:val="18"/>
          <w:szCs w:val="18"/>
        </w:rPr>
        <w:t xml:space="preserve"> в одностороннем порядке вправе отказаться от исполнения договора и потребовать от застройщика возврата денежных средств и уплаты процентов</w:t>
      </w:r>
      <w:r>
        <w:rPr>
          <w:rFonts w:ascii="Arial Narrow" w:hAnsi="Arial Narrow" w:cs="Arial Narrow"/>
          <w:bCs/>
          <w:iCs/>
          <w:sz w:val="18"/>
          <w:szCs w:val="18"/>
        </w:rPr>
        <w:t>.</w:t>
      </w:r>
      <w:proofErr w:type="gramEnd"/>
    </w:p>
    <w:p w:rsidR="001120AC" w:rsidRDefault="001120AC" w:rsidP="001120AC">
      <w:pPr>
        <w:autoSpaceDE w:val="0"/>
        <w:autoSpaceDN w:val="0"/>
        <w:adjustRightInd w:val="0"/>
        <w:spacing w:after="0" w:line="240" w:lineRule="exact"/>
        <w:ind w:firstLine="284"/>
        <w:jc w:val="center"/>
        <w:rPr>
          <w:rFonts w:ascii="Arial Narrow" w:hAnsi="Arial Narrow" w:cs="Arial Narrow"/>
          <w:b/>
          <w:bCs/>
          <w:iCs/>
          <w:color w:val="00CC00"/>
          <w:sz w:val="20"/>
          <w:szCs w:val="20"/>
        </w:rPr>
      </w:pPr>
      <w:r w:rsidRPr="001120AC">
        <w:rPr>
          <w:rFonts w:ascii="Arial Narrow" w:hAnsi="Arial Narrow" w:cs="Arial Narrow"/>
          <w:b/>
          <w:bCs/>
          <w:iCs/>
          <w:color w:val="00CC00"/>
          <w:sz w:val="20"/>
          <w:szCs w:val="20"/>
        </w:rPr>
        <w:t>ОТВЕТСТВЕННОСТЬ ЗАСТРОЙЩИКА</w:t>
      </w:r>
    </w:p>
    <w:p w:rsidR="00464A2C" w:rsidRPr="006726EA" w:rsidRDefault="008863BC" w:rsidP="00426BAC">
      <w:pPr>
        <w:spacing w:after="0" w:line="240" w:lineRule="exact"/>
        <w:jc w:val="center"/>
        <w:rPr>
          <w:rFonts w:ascii="Arial Narrow" w:hAnsi="Arial Narrow"/>
          <w:b/>
          <w:sz w:val="18"/>
          <w:szCs w:val="18"/>
        </w:rPr>
      </w:pPr>
      <w:r w:rsidRPr="006726EA">
        <w:rPr>
          <w:rFonts w:ascii="Arial Narrow" w:hAnsi="Arial Narrow"/>
          <w:b/>
          <w:sz w:val="18"/>
          <w:szCs w:val="18"/>
        </w:rPr>
        <w:t>Кодекс Российской Федерации</w:t>
      </w:r>
    </w:p>
    <w:p w:rsidR="008863BC" w:rsidRPr="006726EA" w:rsidRDefault="008863BC" w:rsidP="00426BAC">
      <w:pPr>
        <w:spacing w:after="0" w:line="240" w:lineRule="exact"/>
        <w:jc w:val="center"/>
        <w:rPr>
          <w:rFonts w:ascii="Arial Narrow" w:hAnsi="Arial Narrow"/>
          <w:b/>
          <w:sz w:val="18"/>
          <w:szCs w:val="18"/>
        </w:rPr>
      </w:pPr>
      <w:r w:rsidRPr="006726EA">
        <w:rPr>
          <w:rFonts w:ascii="Arial Narrow" w:hAnsi="Arial Narrow"/>
          <w:b/>
          <w:sz w:val="18"/>
          <w:szCs w:val="18"/>
        </w:rPr>
        <w:t>об административных правонарушениях</w:t>
      </w:r>
    </w:p>
    <w:p w:rsidR="008863BC" w:rsidRPr="001120AC" w:rsidRDefault="008863BC" w:rsidP="001120AC">
      <w:pPr>
        <w:spacing w:after="0" w:line="240" w:lineRule="auto"/>
        <w:jc w:val="center"/>
        <w:rPr>
          <w:rFonts w:ascii="Arial Narrow" w:hAnsi="Arial Narrow"/>
          <w:b/>
          <w:color w:val="FC7C42"/>
          <w:sz w:val="18"/>
          <w:szCs w:val="18"/>
        </w:rPr>
      </w:pPr>
      <w:r w:rsidRPr="001120AC">
        <w:rPr>
          <w:rFonts w:ascii="Arial Narrow" w:hAnsi="Arial Narrow"/>
          <w:b/>
          <w:color w:val="FC7C42"/>
          <w:sz w:val="18"/>
          <w:szCs w:val="18"/>
        </w:rPr>
        <w:t xml:space="preserve">Статья </w:t>
      </w:r>
      <w:r w:rsidR="001120AC">
        <w:rPr>
          <w:rFonts w:ascii="Arial Narrow" w:hAnsi="Arial Narrow"/>
          <w:b/>
          <w:color w:val="FC7C42"/>
          <w:sz w:val="18"/>
          <w:szCs w:val="18"/>
        </w:rPr>
        <w:t>14.28</w:t>
      </w:r>
      <w:r w:rsidRPr="001120AC">
        <w:rPr>
          <w:rFonts w:ascii="Arial Narrow" w:hAnsi="Arial Narrow"/>
          <w:b/>
          <w:color w:val="FC7C42"/>
          <w:sz w:val="18"/>
          <w:szCs w:val="18"/>
        </w:rPr>
        <w:t>.</w:t>
      </w:r>
    </w:p>
    <w:p w:rsidR="006E616A" w:rsidRDefault="001120AC" w:rsidP="001120A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color w:val="0070C0"/>
          <w:sz w:val="18"/>
          <w:szCs w:val="18"/>
        </w:rPr>
      </w:pPr>
      <w:bookmarkStart w:id="0" w:name="Par0"/>
      <w:bookmarkEnd w:id="0"/>
      <w:r w:rsidRPr="001120AC">
        <w:rPr>
          <w:rFonts w:ascii="Arial Narrow" w:hAnsi="Arial Narrow"/>
          <w:b/>
          <w:bCs/>
          <w:color w:val="0070C0"/>
          <w:sz w:val="18"/>
          <w:szCs w:val="18"/>
        </w:rPr>
        <w:t>Нарушение требований законодательства об участии в долевом строительстве многоквартирных домов и (или) иных объектов недвижимости</w:t>
      </w:r>
    </w:p>
    <w:p w:rsidR="009B5A5F" w:rsidRDefault="00426BAC" w:rsidP="00426BA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6726EA">
        <w:rPr>
          <w:rFonts w:ascii="Arial Narrow" w:hAnsi="Arial Narrow"/>
          <w:b/>
          <w:i/>
          <w:sz w:val="18"/>
          <w:szCs w:val="18"/>
          <w:u w:val="single"/>
        </w:rPr>
        <w:t xml:space="preserve">Часть </w:t>
      </w:r>
      <w:r w:rsidR="001120AC">
        <w:rPr>
          <w:rFonts w:ascii="Arial Narrow" w:hAnsi="Arial Narrow"/>
          <w:b/>
          <w:i/>
          <w:sz w:val="18"/>
          <w:szCs w:val="18"/>
          <w:u w:val="single"/>
        </w:rPr>
        <w:t>1</w:t>
      </w:r>
      <w:r w:rsidR="008863BC" w:rsidRPr="006726EA">
        <w:rPr>
          <w:rFonts w:ascii="Arial Narrow" w:hAnsi="Arial Narrow"/>
          <w:i/>
          <w:sz w:val="18"/>
          <w:szCs w:val="18"/>
          <w:u w:val="single"/>
        </w:rPr>
        <w:t>.</w:t>
      </w:r>
      <w:r w:rsidR="008863BC" w:rsidRPr="006726EA">
        <w:rPr>
          <w:rFonts w:ascii="Arial Narrow" w:hAnsi="Arial Narrow"/>
          <w:sz w:val="18"/>
          <w:szCs w:val="18"/>
        </w:rPr>
        <w:t xml:space="preserve"> </w:t>
      </w:r>
      <w:r w:rsidR="001120AC" w:rsidRPr="001120AC">
        <w:rPr>
          <w:rFonts w:ascii="Arial Narrow" w:hAnsi="Arial Narrow"/>
          <w:sz w:val="18"/>
          <w:szCs w:val="18"/>
        </w:rPr>
        <w:t>Привлечен</w:t>
      </w:r>
      <w:r w:rsidR="00441509">
        <w:rPr>
          <w:rFonts w:ascii="Arial Narrow" w:hAnsi="Arial Narrow"/>
          <w:sz w:val="18"/>
          <w:szCs w:val="18"/>
        </w:rPr>
        <w:t>ие денежных сре</w:t>
      </w:r>
      <w:proofErr w:type="gramStart"/>
      <w:r w:rsidR="00441509">
        <w:rPr>
          <w:rFonts w:ascii="Arial Narrow" w:hAnsi="Arial Narrow"/>
          <w:sz w:val="18"/>
          <w:szCs w:val="18"/>
        </w:rPr>
        <w:t>дств гр</w:t>
      </w:r>
      <w:proofErr w:type="gramEnd"/>
      <w:r w:rsidR="00441509">
        <w:rPr>
          <w:rFonts w:ascii="Arial Narrow" w:hAnsi="Arial Narrow"/>
          <w:sz w:val="18"/>
          <w:szCs w:val="18"/>
        </w:rPr>
        <w:t xml:space="preserve">ажданина </w:t>
      </w:r>
      <w:r w:rsidR="001120AC" w:rsidRPr="001120AC">
        <w:rPr>
          <w:rFonts w:ascii="Arial Narrow" w:hAnsi="Arial Narrow"/>
          <w:sz w:val="18"/>
          <w:szCs w:val="18"/>
        </w:rPr>
        <w:t>лицом, не имеющим в соответствии с законодательством об участии в долевом строительстве многоквартирных домов и (или) иных объектов недвижимости на это права и (или) привлекающим денежные средства граждан в нарушение требований, установленн</w:t>
      </w:r>
      <w:r w:rsidR="001120AC">
        <w:rPr>
          <w:rFonts w:ascii="Arial Narrow" w:hAnsi="Arial Narrow"/>
          <w:sz w:val="18"/>
          <w:szCs w:val="18"/>
        </w:rPr>
        <w:t>ых указанным законодательством:</w:t>
      </w:r>
    </w:p>
    <w:p w:rsidR="001120AC" w:rsidRPr="006726EA" w:rsidRDefault="001120AC" w:rsidP="00426BA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lastRenderedPageBreak/>
        <w:t xml:space="preserve">- штраф </w:t>
      </w:r>
      <w:r w:rsidRPr="001120AC">
        <w:rPr>
          <w:rFonts w:ascii="Arial Narrow" w:hAnsi="Arial Narrow"/>
          <w:sz w:val="18"/>
          <w:szCs w:val="18"/>
        </w:rPr>
        <w:t xml:space="preserve">на должностных лиц в размере </w:t>
      </w:r>
      <w:r w:rsidRPr="001120AC">
        <w:rPr>
          <w:rFonts w:ascii="Arial Narrow" w:hAnsi="Arial Narrow"/>
          <w:b/>
          <w:color w:val="0070C0"/>
          <w:sz w:val="18"/>
          <w:szCs w:val="18"/>
        </w:rPr>
        <w:t>от 20 до 50 тыс.</w:t>
      </w:r>
      <w:r w:rsidRPr="001120AC">
        <w:rPr>
          <w:rFonts w:ascii="Arial Narrow" w:hAnsi="Arial Narrow"/>
          <w:sz w:val="18"/>
          <w:szCs w:val="18"/>
        </w:rPr>
        <w:t xml:space="preserve"> рублей; на юридических лиц </w:t>
      </w:r>
      <w:r w:rsidRPr="001120AC">
        <w:rPr>
          <w:rFonts w:ascii="Arial Narrow" w:hAnsi="Arial Narrow"/>
          <w:b/>
          <w:color w:val="548DD4" w:themeColor="text2" w:themeTint="99"/>
          <w:sz w:val="18"/>
          <w:szCs w:val="18"/>
        </w:rPr>
        <w:t>- от 500 тыс.  до 1 млн.</w:t>
      </w:r>
      <w:r w:rsidRPr="001120AC">
        <w:rPr>
          <w:rFonts w:ascii="Arial Narrow" w:hAnsi="Arial Narrow"/>
          <w:sz w:val="18"/>
          <w:szCs w:val="18"/>
        </w:rPr>
        <w:t xml:space="preserve"> рубле</w:t>
      </w:r>
      <w:r>
        <w:rPr>
          <w:rFonts w:ascii="Arial Narrow" w:hAnsi="Arial Narrow"/>
          <w:sz w:val="18"/>
          <w:szCs w:val="18"/>
        </w:rPr>
        <w:t>й.</w:t>
      </w:r>
    </w:p>
    <w:p w:rsidR="00426BAC" w:rsidRDefault="00426BAC" w:rsidP="001120A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6726EA">
        <w:rPr>
          <w:rFonts w:ascii="Arial Narrow" w:hAnsi="Arial Narrow"/>
          <w:b/>
          <w:i/>
          <w:sz w:val="18"/>
          <w:szCs w:val="18"/>
          <w:u w:val="single"/>
        </w:rPr>
        <w:t xml:space="preserve">Часть </w:t>
      </w:r>
      <w:r w:rsidR="001120AC">
        <w:rPr>
          <w:rFonts w:ascii="Arial Narrow" w:hAnsi="Arial Narrow"/>
          <w:b/>
          <w:i/>
          <w:sz w:val="18"/>
          <w:szCs w:val="18"/>
          <w:u w:val="single"/>
        </w:rPr>
        <w:t>2</w:t>
      </w:r>
      <w:r w:rsidR="008863BC" w:rsidRPr="006726EA">
        <w:rPr>
          <w:rFonts w:ascii="Arial Narrow" w:hAnsi="Arial Narrow"/>
          <w:b/>
          <w:i/>
          <w:sz w:val="18"/>
          <w:szCs w:val="18"/>
        </w:rPr>
        <w:t>.</w:t>
      </w:r>
      <w:r w:rsidR="008863BC" w:rsidRPr="006726EA">
        <w:rPr>
          <w:rFonts w:ascii="Arial Narrow" w:hAnsi="Arial Narrow"/>
          <w:sz w:val="18"/>
          <w:szCs w:val="18"/>
        </w:rPr>
        <w:t xml:space="preserve"> </w:t>
      </w:r>
      <w:proofErr w:type="gramStart"/>
      <w:r w:rsidR="001120AC" w:rsidRPr="001120AC">
        <w:rPr>
          <w:rFonts w:ascii="Arial Narrow" w:hAnsi="Arial Narrow"/>
          <w:sz w:val="18"/>
          <w:szCs w:val="18"/>
        </w:rPr>
        <w:t xml:space="preserve">Опубликование в </w:t>
      </w:r>
      <w:r w:rsidR="001120AC">
        <w:rPr>
          <w:rFonts w:ascii="Arial Narrow" w:hAnsi="Arial Narrow"/>
          <w:sz w:val="18"/>
          <w:szCs w:val="18"/>
        </w:rPr>
        <w:t>СМИ</w:t>
      </w:r>
      <w:r w:rsidR="001120AC" w:rsidRPr="001120AC">
        <w:rPr>
          <w:rFonts w:ascii="Arial Narrow" w:hAnsi="Arial Narrow"/>
          <w:sz w:val="18"/>
          <w:szCs w:val="18"/>
        </w:rPr>
        <w:t xml:space="preserve"> и (или) размещение в информационно-телекоммуникационных сетях общего пользования застройщиком проектной декларации (в том числе вносимых в нее изменений), содержащей неполную и (или) недостоверную информацию, предоставление застройщиком неполной и (или) недостоверной информации, опубликование, размещение или предоставление которой предусмотрено законодательством об участии в долевом строительстве многоквартирных домов и (или) иных объектов недвижимости, а равно нарушение сроков опубликования и (или</w:t>
      </w:r>
      <w:proofErr w:type="gramEnd"/>
      <w:r w:rsidR="001120AC" w:rsidRPr="001120AC">
        <w:rPr>
          <w:rFonts w:ascii="Arial Narrow" w:hAnsi="Arial Narrow"/>
          <w:sz w:val="18"/>
          <w:szCs w:val="18"/>
        </w:rPr>
        <w:t>) размещения проектной декларации либо вносимых в нее изменений</w:t>
      </w:r>
      <w:r w:rsidR="001120AC">
        <w:rPr>
          <w:rFonts w:ascii="Arial Narrow" w:hAnsi="Arial Narrow"/>
          <w:sz w:val="18"/>
          <w:szCs w:val="18"/>
        </w:rPr>
        <w:t>:</w:t>
      </w:r>
    </w:p>
    <w:p w:rsidR="001120AC" w:rsidRDefault="001120AC" w:rsidP="001120A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- штраф</w:t>
      </w:r>
      <w:r w:rsidRPr="001120AC">
        <w:rPr>
          <w:rFonts w:ascii="Arial Narrow" w:hAnsi="Arial Narrow"/>
          <w:sz w:val="18"/>
          <w:szCs w:val="18"/>
        </w:rPr>
        <w:t xml:space="preserve"> на должностных лиц в размере </w:t>
      </w:r>
      <w:r w:rsidRPr="001120AC">
        <w:rPr>
          <w:rFonts w:ascii="Arial Narrow" w:hAnsi="Arial Narrow"/>
          <w:b/>
          <w:color w:val="548DD4" w:themeColor="text2" w:themeTint="99"/>
          <w:sz w:val="18"/>
          <w:szCs w:val="18"/>
        </w:rPr>
        <w:t>от 5 до 15 тыс</w:t>
      </w:r>
      <w:r>
        <w:rPr>
          <w:rFonts w:ascii="Arial Narrow" w:hAnsi="Arial Narrow"/>
          <w:sz w:val="18"/>
          <w:szCs w:val="18"/>
        </w:rPr>
        <w:t>.</w:t>
      </w:r>
      <w:r w:rsidRPr="001120AC">
        <w:rPr>
          <w:rFonts w:ascii="Arial Narrow" w:hAnsi="Arial Narrow"/>
          <w:sz w:val="18"/>
          <w:szCs w:val="18"/>
        </w:rPr>
        <w:t xml:space="preserve"> рублей; на юридических лиц - </w:t>
      </w:r>
      <w:r w:rsidRPr="001120AC">
        <w:rPr>
          <w:rFonts w:ascii="Arial Narrow" w:hAnsi="Arial Narrow"/>
          <w:b/>
          <w:color w:val="548DD4" w:themeColor="text2" w:themeTint="99"/>
          <w:sz w:val="18"/>
          <w:szCs w:val="18"/>
        </w:rPr>
        <w:t>от 200 до 400 тыс</w:t>
      </w:r>
      <w:r>
        <w:rPr>
          <w:rFonts w:ascii="Arial Narrow" w:hAnsi="Arial Narrow"/>
          <w:sz w:val="18"/>
          <w:szCs w:val="18"/>
        </w:rPr>
        <w:t>.</w:t>
      </w:r>
      <w:r w:rsidRPr="001120AC">
        <w:rPr>
          <w:rFonts w:ascii="Arial Narrow" w:hAnsi="Arial Narrow"/>
          <w:sz w:val="18"/>
          <w:szCs w:val="18"/>
        </w:rPr>
        <w:t xml:space="preserve"> рублей.</w:t>
      </w:r>
    </w:p>
    <w:p w:rsidR="009B5A5F" w:rsidRPr="006726EA" w:rsidRDefault="009B5A5F" w:rsidP="009B5A5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 w:val="18"/>
          <w:szCs w:val="18"/>
        </w:rPr>
      </w:pPr>
      <w:r w:rsidRPr="006726EA">
        <w:rPr>
          <w:rFonts w:ascii="Arial Narrow" w:hAnsi="Arial Narrow"/>
          <w:b/>
          <w:sz w:val="18"/>
          <w:szCs w:val="18"/>
        </w:rPr>
        <w:t>Уголовный кодекс</w:t>
      </w:r>
    </w:p>
    <w:p w:rsidR="009B5A5F" w:rsidRPr="006726EA" w:rsidRDefault="009B5A5F" w:rsidP="009B5A5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 w:val="18"/>
          <w:szCs w:val="18"/>
        </w:rPr>
      </w:pPr>
      <w:r w:rsidRPr="006726EA">
        <w:rPr>
          <w:rFonts w:ascii="Arial Narrow" w:hAnsi="Arial Narrow"/>
          <w:b/>
          <w:sz w:val="18"/>
          <w:szCs w:val="18"/>
        </w:rPr>
        <w:t>Российской Федерации</w:t>
      </w:r>
    </w:p>
    <w:p w:rsidR="009B5A5F" w:rsidRDefault="00D61E11" w:rsidP="009B5A5F">
      <w:pPr>
        <w:spacing w:after="0" w:line="240" w:lineRule="auto"/>
        <w:jc w:val="center"/>
        <w:rPr>
          <w:rFonts w:ascii="Arial Narrow" w:hAnsi="Arial Narrow"/>
          <w:b/>
          <w:color w:val="FC7C42"/>
          <w:sz w:val="18"/>
          <w:szCs w:val="18"/>
        </w:rPr>
      </w:pPr>
      <w:r>
        <w:rPr>
          <w:rFonts w:ascii="Arial Narrow" w:hAnsi="Arial Narrow"/>
          <w:b/>
          <w:color w:val="FC7C42"/>
          <w:sz w:val="18"/>
          <w:szCs w:val="18"/>
        </w:rPr>
        <w:t>Статья 200.3</w:t>
      </w:r>
    </w:p>
    <w:p w:rsidR="006E616A" w:rsidRDefault="00D61E11" w:rsidP="00D61E1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color w:val="0070C0"/>
          <w:sz w:val="18"/>
          <w:szCs w:val="18"/>
        </w:rPr>
      </w:pPr>
      <w:r w:rsidRPr="00D61E11">
        <w:rPr>
          <w:rFonts w:ascii="Arial Narrow" w:hAnsi="Arial Narrow"/>
          <w:b/>
          <w:bCs/>
          <w:color w:val="0070C0"/>
          <w:sz w:val="18"/>
          <w:szCs w:val="18"/>
        </w:rPr>
        <w:t>Привлечение денежных сре</w:t>
      </w:r>
      <w:proofErr w:type="gramStart"/>
      <w:r w:rsidRPr="00D61E11">
        <w:rPr>
          <w:rFonts w:ascii="Arial Narrow" w:hAnsi="Arial Narrow"/>
          <w:b/>
          <w:bCs/>
          <w:color w:val="0070C0"/>
          <w:sz w:val="18"/>
          <w:szCs w:val="18"/>
        </w:rPr>
        <w:t>дств гр</w:t>
      </w:r>
      <w:proofErr w:type="gramEnd"/>
      <w:r w:rsidRPr="00D61E11">
        <w:rPr>
          <w:rFonts w:ascii="Arial Narrow" w:hAnsi="Arial Narrow"/>
          <w:b/>
          <w:bCs/>
          <w:color w:val="0070C0"/>
          <w:sz w:val="18"/>
          <w:szCs w:val="18"/>
        </w:rPr>
        <w:t>аждан в нарушение требований законодательства Российской Федерации об участии в долевом строительстве многоквартирных домов и (или) иных объектов недвижимости</w:t>
      </w:r>
    </w:p>
    <w:p w:rsidR="00E2506E" w:rsidRDefault="00E2506E" w:rsidP="00E2506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sz w:val="18"/>
          <w:szCs w:val="18"/>
        </w:rPr>
      </w:pPr>
      <w:r>
        <w:rPr>
          <w:rFonts w:ascii="Arial Narrow" w:hAnsi="Arial Narrow"/>
          <w:b/>
          <w:bCs/>
          <w:i/>
          <w:sz w:val="18"/>
          <w:szCs w:val="18"/>
          <w:u w:val="single"/>
        </w:rPr>
        <w:t xml:space="preserve">Часть </w:t>
      </w:r>
      <w:r w:rsidR="009B5A5F" w:rsidRPr="006726EA">
        <w:rPr>
          <w:rFonts w:ascii="Arial Narrow" w:hAnsi="Arial Narrow"/>
          <w:b/>
          <w:bCs/>
          <w:i/>
          <w:sz w:val="18"/>
          <w:szCs w:val="18"/>
          <w:u w:val="single"/>
        </w:rPr>
        <w:t>1</w:t>
      </w:r>
      <w:r w:rsidR="009B5A5F" w:rsidRPr="006726EA">
        <w:rPr>
          <w:rFonts w:ascii="Arial Narrow" w:hAnsi="Arial Narrow"/>
          <w:bCs/>
          <w:i/>
          <w:sz w:val="18"/>
          <w:szCs w:val="18"/>
          <w:u w:val="single"/>
        </w:rPr>
        <w:t>.</w:t>
      </w:r>
      <w:r w:rsidR="009B5A5F" w:rsidRPr="006726EA">
        <w:rPr>
          <w:rFonts w:ascii="Arial Narrow" w:hAnsi="Arial Narrow"/>
          <w:bCs/>
          <w:sz w:val="18"/>
          <w:szCs w:val="18"/>
        </w:rPr>
        <w:t xml:space="preserve"> </w:t>
      </w:r>
      <w:r w:rsidRPr="00E2506E">
        <w:rPr>
          <w:rFonts w:ascii="Arial Narrow" w:hAnsi="Arial Narrow"/>
          <w:bCs/>
          <w:sz w:val="18"/>
          <w:szCs w:val="18"/>
        </w:rPr>
        <w:t>Привлечение денежных сре</w:t>
      </w:r>
      <w:proofErr w:type="gramStart"/>
      <w:r w:rsidRPr="00E2506E">
        <w:rPr>
          <w:rFonts w:ascii="Arial Narrow" w:hAnsi="Arial Narrow"/>
          <w:bCs/>
          <w:sz w:val="18"/>
          <w:szCs w:val="18"/>
        </w:rPr>
        <w:t>дств гр</w:t>
      </w:r>
      <w:proofErr w:type="gramEnd"/>
      <w:r w:rsidRPr="00E2506E">
        <w:rPr>
          <w:rFonts w:ascii="Arial Narrow" w:hAnsi="Arial Narrow"/>
          <w:bCs/>
          <w:sz w:val="18"/>
          <w:szCs w:val="18"/>
        </w:rPr>
        <w:t>аждан для строительства в нарушение требований законодательства Российской Федерации об участии в долевом строительстве многоквартирных домов и (или) иных объектов недвижимости в крупном размере</w:t>
      </w:r>
      <w:r>
        <w:rPr>
          <w:rFonts w:ascii="Arial Narrow" w:hAnsi="Arial Narrow"/>
          <w:bCs/>
          <w:sz w:val="18"/>
          <w:szCs w:val="18"/>
        </w:rPr>
        <w:t>:</w:t>
      </w:r>
    </w:p>
    <w:p w:rsidR="00E2506E" w:rsidRDefault="00E2506E" w:rsidP="00E2506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sz w:val="18"/>
          <w:szCs w:val="18"/>
        </w:rPr>
      </w:pPr>
      <w:r>
        <w:rPr>
          <w:rFonts w:ascii="Arial Narrow" w:hAnsi="Arial Narrow"/>
          <w:bCs/>
          <w:sz w:val="18"/>
          <w:szCs w:val="18"/>
        </w:rPr>
        <w:t xml:space="preserve">- </w:t>
      </w:r>
      <w:r w:rsidRPr="00E2506E">
        <w:rPr>
          <w:rFonts w:ascii="Arial Narrow" w:hAnsi="Arial Narrow"/>
          <w:b/>
          <w:bCs/>
          <w:color w:val="548DD4" w:themeColor="text2" w:themeTint="99"/>
          <w:sz w:val="18"/>
          <w:szCs w:val="18"/>
        </w:rPr>
        <w:t>обязательные работы</w:t>
      </w:r>
      <w:r w:rsidRPr="00E2506E">
        <w:rPr>
          <w:rFonts w:ascii="Arial Narrow" w:hAnsi="Arial Narrow"/>
          <w:bCs/>
          <w:sz w:val="18"/>
          <w:szCs w:val="18"/>
        </w:rPr>
        <w:t xml:space="preserve"> на ср</w:t>
      </w:r>
      <w:r>
        <w:rPr>
          <w:rFonts w:ascii="Arial Narrow" w:hAnsi="Arial Narrow"/>
          <w:bCs/>
          <w:sz w:val="18"/>
          <w:szCs w:val="18"/>
        </w:rPr>
        <w:t>ок до трехсот шестидесяти часов;</w:t>
      </w:r>
    </w:p>
    <w:p w:rsidR="00E2506E" w:rsidRDefault="00E2506E" w:rsidP="00E2506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sz w:val="18"/>
          <w:szCs w:val="18"/>
        </w:rPr>
      </w:pPr>
      <w:r>
        <w:rPr>
          <w:rFonts w:ascii="Arial Narrow" w:hAnsi="Arial Narrow"/>
          <w:bCs/>
          <w:sz w:val="18"/>
          <w:szCs w:val="18"/>
        </w:rPr>
        <w:t>-</w:t>
      </w:r>
      <w:r w:rsidRPr="00E2506E">
        <w:rPr>
          <w:rFonts w:ascii="Arial Narrow" w:hAnsi="Arial Narrow"/>
          <w:bCs/>
          <w:sz w:val="18"/>
          <w:szCs w:val="18"/>
        </w:rPr>
        <w:t xml:space="preserve"> </w:t>
      </w:r>
      <w:r w:rsidRPr="00E2506E">
        <w:rPr>
          <w:rFonts w:ascii="Arial Narrow" w:hAnsi="Arial Narrow"/>
          <w:b/>
          <w:bCs/>
          <w:color w:val="548DD4" w:themeColor="text2" w:themeTint="99"/>
          <w:sz w:val="18"/>
          <w:szCs w:val="18"/>
        </w:rPr>
        <w:t>исправительные работы</w:t>
      </w:r>
      <w:r>
        <w:rPr>
          <w:rFonts w:ascii="Arial Narrow" w:hAnsi="Arial Narrow"/>
          <w:bCs/>
          <w:sz w:val="18"/>
          <w:szCs w:val="18"/>
        </w:rPr>
        <w:t xml:space="preserve"> на срок до одного года;</w:t>
      </w:r>
      <w:r w:rsidRPr="00E2506E">
        <w:rPr>
          <w:rFonts w:ascii="Arial Narrow" w:hAnsi="Arial Narrow"/>
          <w:bCs/>
          <w:sz w:val="18"/>
          <w:szCs w:val="18"/>
        </w:rPr>
        <w:t xml:space="preserve"> </w:t>
      </w:r>
    </w:p>
    <w:p w:rsidR="00E2506E" w:rsidRDefault="00E2506E" w:rsidP="00E2506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sz w:val="18"/>
          <w:szCs w:val="18"/>
        </w:rPr>
      </w:pPr>
      <w:r>
        <w:rPr>
          <w:rFonts w:ascii="Arial Narrow" w:hAnsi="Arial Narrow"/>
          <w:bCs/>
          <w:sz w:val="18"/>
          <w:szCs w:val="18"/>
        </w:rPr>
        <w:t>-</w:t>
      </w:r>
      <w:r w:rsidRPr="00E2506E">
        <w:rPr>
          <w:rFonts w:ascii="Arial Narrow" w:hAnsi="Arial Narrow"/>
          <w:bCs/>
          <w:sz w:val="18"/>
          <w:szCs w:val="18"/>
        </w:rPr>
        <w:t xml:space="preserve"> </w:t>
      </w:r>
      <w:r w:rsidRPr="00E2506E">
        <w:rPr>
          <w:rFonts w:ascii="Arial Narrow" w:hAnsi="Arial Narrow"/>
          <w:b/>
          <w:bCs/>
          <w:color w:val="548DD4" w:themeColor="text2" w:themeTint="99"/>
          <w:sz w:val="18"/>
          <w:szCs w:val="18"/>
        </w:rPr>
        <w:t>принудительные работы</w:t>
      </w:r>
      <w:r w:rsidRPr="00E2506E">
        <w:rPr>
          <w:rFonts w:ascii="Arial Narrow" w:hAnsi="Arial Narrow"/>
          <w:bCs/>
          <w:sz w:val="18"/>
          <w:szCs w:val="18"/>
        </w:rPr>
        <w:t xml:space="preserve"> на срок до двух лет</w:t>
      </w:r>
      <w:r>
        <w:rPr>
          <w:rFonts w:ascii="Arial Narrow" w:hAnsi="Arial Narrow"/>
          <w:bCs/>
          <w:sz w:val="18"/>
          <w:szCs w:val="18"/>
        </w:rPr>
        <w:t>;</w:t>
      </w:r>
    </w:p>
    <w:p w:rsidR="00E2506E" w:rsidRDefault="00E2506E" w:rsidP="00E2506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sz w:val="18"/>
          <w:szCs w:val="18"/>
        </w:rPr>
      </w:pPr>
      <w:r>
        <w:rPr>
          <w:rFonts w:ascii="Arial Narrow" w:hAnsi="Arial Narrow"/>
          <w:bCs/>
          <w:sz w:val="18"/>
          <w:szCs w:val="18"/>
        </w:rPr>
        <w:t xml:space="preserve">- </w:t>
      </w:r>
      <w:r w:rsidRPr="00E2506E">
        <w:rPr>
          <w:rFonts w:ascii="Arial Narrow" w:hAnsi="Arial Narrow"/>
          <w:b/>
          <w:bCs/>
          <w:color w:val="548DD4" w:themeColor="text2" w:themeTint="99"/>
          <w:sz w:val="18"/>
          <w:szCs w:val="18"/>
        </w:rPr>
        <w:t>лишение свободы</w:t>
      </w:r>
      <w:r w:rsidRPr="00E2506E">
        <w:rPr>
          <w:rFonts w:ascii="Arial Narrow" w:hAnsi="Arial Narrow"/>
          <w:bCs/>
          <w:sz w:val="18"/>
          <w:szCs w:val="18"/>
        </w:rPr>
        <w:t xml:space="preserve"> </w:t>
      </w:r>
      <w:proofErr w:type="gramStart"/>
      <w:r w:rsidRPr="00E2506E">
        <w:rPr>
          <w:rFonts w:ascii="Arial Narrow" w:hAnsi="Arial Narrow"/>
          <w:bCs/>
          <w:sz w:val="18"/>
          <w:szCs w:val="18"/>
        </w:rPr>
        <w:t xml:space="preserve">на срок </w:t>
      </w:r>
      <w:r w:rsidRPr="00E2506E">
        <w:rPr>
          <w:rFonts w:ascii="Arial Narrow" w:hAnsi="Arial Narrow"/>
          <w:b/>
          <w:bCs/>
          <w:color w:val="548DD4" w:themeColor="text2" w:themeTint="99"/>
          <w:sz w:val="18"/>
          <w:szCs w:val="18"/>
        </w:rPr>
        <w:t>до двух</w:t>
      </w:r>
      <w:r>
        <w:rPr>
          <w:rFonts w:ascii="Arial Narrow" w:hAnsi="Arial Narrow"/>
          <w:bCs/>
          <w:sz w:val="18"/>
          <w:szCs w:val="18"/>
        </w:rPr>
        <w:t xml:space="preserve"> лет  </w:t>
      </w:r>
      <w:r w:rsidRPr="00E2506E">
        <w:rPr>
          <w:rFonts w:ascii="Arial Narrow" w:hAnsi="Arial Narrow"/>
          <w:bCs/>
          <w:sz w:val="18"/>
          <w:szCs w:val="18"/>
        </w:rPr>
        <w:t>с ограничением свободы на срок до одного года</w:t>
      </w:r>
      <w:proofErr w:type="gramEnd"/>
      <w:r w:rsidRPr="00E2506E">
        <w:rPr>
          <w:rFonts w:ascii="Arial Narrow" w:hAnsi="Arial Narrow"/>
          <w:bCs/>
          <w:sz w:val="18"/>
          <w:szCs w:val="18"/>
        </w:rPr>
        <w:t xml:space="preserve"> или без такового.</w:t>
      </w:r>
    </w:p>
    <w:p w:rsidR="00426BAC" w:rsidRDefault="006E616A" w:rsidP="00426BA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sz w:val="18"/>
          <w:szCs w:val="18"/>
        </w:rPr>
      </w:pPr>
      <w:r w:rsidRPr="006726EA">
        <w:rPr>
          <w:rFonts w:ascii="Arial Narrow" w:hAnsi="Arial Narrow"/>
          <w:b/>
          <w:bCs/>
          <w:i/>
          <w:sz w:val="18"/>
          <w:szCs w:val="18"/>
          <w:u w:val="single"/>
        </w:rPr>
        <w:t xml:space="preserve">Часть </w:t>
      </w:r>
      <w:r w:rsidR="009B5A5F" w:rsidRPr="006726EA">
        <w:rPr>
          <w:rFonts w:ascii="Arial Narrow" w:hAnsi="Arial Narrow"/>
          <w:b/>
          <w:bCs/>
          <w:i/>
          <w:sz w:val="18"/>
          <w:szCs w:val="18"/>
          <w:u w:val="single"/>
        </w:rPr>
        <w:t>2.</w:t>
      </w:r>
      <w:r w:rsidR="009B5A5F" w:rsidRPr="006726EA">
        <w:rPr>
          <w:rFonts w:ascii="Arial Narrow" w:hAnsi="Arial Narrow"/>
          <w:bCs/>
          <w:sz w:val="18"/>
          <w:szCs w:val="18"/>
        </w:rPr>
        <w:t xml:space="preserve"> </w:t>
      </w:r>
      <w:r w:rsidR="00E2506E" w:rsidRPr="00E2506E">
        <w:rPr>
          <w:rFonts w:ascii="Arial Narrow" w:hAnsi="Arial Narrow"/>
          <w:bCs/>
          <w:sz w:val="18"/>
          <w:szCs w:val="18"/>
        </w:rPr>
        <w:t>То же деяние, совершенное группой лиц по предварительному сговору, а равно в особо крупном размере</w:t>
      </w:r>
      <w:r w:rsidR="00E2506E">
        <w:rPr>
          <w:rFonts w:ascii="Arial Narrow" w:hAnsi="Arial Narrow"/>
          <w:bCs/>
          <w:sz w:val="18"/>
          <w:szCs w:val="18"/>
        </w:rPr>
        <w:t>:</w:t>
      </w:r>
    </w:p>
    <w:p w:rsidR="00DE048B" w:rsidRDefault="00DE048B" w:rsidP="00DE048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18"/>
          <w:szCs w:val="18"/>
          <w:lang w:eastAsia="ru-RU"/>
        </w:rPr>
      </w:pPr>
      <w:r>
        <w:rPr>
          <w:rFonts w:ascii="Arial Narrow" w:hAnsi="Arial Narrow"/>
          <w:bCs/>
          <w:sz w:val="18"/>
          <w:szCs w:val="18"/>
        </w:rPr>
        <w:t xml:space="preserve">- </w:t>
      </w:r>
      <w:r w:rsidRPr="00DE048B">
        <w:rPr>
          <w:rFonts w:ascii="Arial Narrow" w:hAnsi="Arial Narrow" w:cs="Arial Narrow"/>
          <w:b/>
          <w:color w:val="548DD4" w:themeColor="text2" w:themeTint="99"/>
          <w:sz w:val="18"/>
          <w:szCs w:val="18"/>
          <w:lang w:eastAsia="ru-RU"/>
        </w:rPr>
        <w:t>обязательные работы</w:t>
      </w:r>
      <w:r>
        <w:rPr>
          <w:rFonts w:ascii="Arial Narrow" w:hAnsi="Arial Narrow" w:cs="Arial Narrow"/>
          <w:sz w:val="18"/>
          <w:szCs w:val="18"/>
          <w:lang w:eastAsia="ru-RU"/>
        </w:rPr>
        <w:t xml:space="preserve"> на срок до четырехсот восьмидесяти часов;</w:t>
      </w:r>
    </w:p>
    <w:p w:rsidR="00DE048B" w:rsidRDefault="00DE048B" w:rsidP="00DE048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18"/>
          <w:szCs w:val="18"/>
          <w:lang w:eastAsia="ru-RU"/>
        </w:rPr>
      </w:pPr>
      <w:r>
        <w:rPr>
          <w:rFonts w:ascii="Arial Narrow" w:hAnsi="Arial Narrow" w:cs="Arial Narrow"/>
          <w:sz w:val="18"/>
          <w:szCs w:val="18"/>
          <w:lang w:eastAsia="ru-RU"/>
        </w:rPr>
        <w:t xml:space="preserve">- </w:t>
      </w:r>
      <w:r w:rsidRPr="00DE048B">
        <w:rPr>
          <w:rFonts w:ascii="Arial Narrow" w:hAnsi="Arial Narrow" w:cs="Arial Narrow"/>
          <w:b/>
          <w:color w:val="548DD4" w:themeColor="text2" w:themeTint="99"/>
          <w:sz w:val="18"/>
          <w:szCs w:val="18"/>
          <w:lang w:eastAsia="ru-RU"/>
        </w:rPr>
        <w:t>исправительные работы</w:t>
      </w:r>
      <w:r>
        <w:rPr>
          <w:rFonts w:ascii="Arial Narrow" w:hAnsi="Arial Narrow" w:cs="Arial Narrow"/>
          <w:sz w:val="18"/>
          <w:szCs w:val="18"/>
          <w:lang w:eastAsia="ru-RU"/>
        </w:rPr>
        <w:t xml:space="preserve"> на срок до двух лет;</w:t>
      </w:r>
    </w:p>
    <w:p w:rsidR="00DE048B" w:rsidRDefault="00DE048B" w:rsidP="00DE048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18"/>
          <w:szCs w:val="18"/>
          <w:lang w:eastAsia="ru-RU"/>
        </w:rPr>
      </w:pPr>
      <w:r>
        <w:rPr>
          <w:rFonts w:ascii="Arial Narrow" w:hAnsi="Arial Narrow" w:cs="Arial Narrow"/>
          <w:sz w:val="18"/>
          <w:szCs w:val="18"/>
          <w:lang w:eastAsia="ru-RU"/>
        </w:rPr>
        <w:t xml:space="preserve">- </w:t>
      </w:r>
      <w:r w:rsidRPr="00DE048B">
        <w:rPr>
          <w:rFonts w:ascii="Arial Narrow" w:hAnsi="Arial Narrow" w:cs="Arial Narrow"/>
          <w:b/>
          <w:color w:val="548DD4" w:themeColor="text2" w:themeTint="99"/>
          <w:sz w:val="18"/>
          <w:szCs w:val="18"/>
          <w:lang w:eastAsia="ru-RU"/>
        </w:rPr>
        <w:t>принудительные работы</w:t>
      </w:r>
      <w:r>
        <w:rPr>
          <w:rFonts w:ascii="Arial Narrow" w:hAnsi="Arial Narrow" w:cs="Arial Narrow"/>
          <w:sz w:val="18"/>
          <w:szCs w:val="18"/>
          <w:lang w:eastAsia="ru-RU"/>
        </w:rPr>
        <w:t xml:space="preserve"> на срок до пяти лет;</w:t>
      </w:r>
    </w:p>
    <w:p w:rsidR="00DE048B" w:rsidRDefault="00DE048B" w:rsidP="00DE048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18"/>
          <w:szCs w:val="18"/>
          <w:lang w:eastAsia="ru-RU"/>
        </w:rPr>
      </w:pPr>
      <w:r>
        <w:rPr>
          <w:rFonts w:ascii="Arial Narrow" w:hAnsi="Arial Narrow" w:cs="Arial Narrow"/>
          <w:sz w:val="18"/>
          <w:szCs w:val="18"/>
          <w:lang w:eastAsia="ru-RU"/>
        </w:rPr>
        <w:t xml:space="preserve">- </w:t>
      </w:r>
      <w:r w:rsidRPr="00DE048B">
        <w:rPr>
          <w:rFonts w:ascii="Arial Narrow" w:hAnsi="Arial Narrow" w:cs="Arial Narrow"/>
          <w:b/>
          <w:color w:val="548DD4" w:themeColor="text2" w:themeTint="99"/>
          <w:sz w:val="18"/>
          <w:szCs w:val="18"/>
          <w:lang w:eastAsia="ru-RU"/>
        </w:rPr>
        <w:t>лишение свободы</w:t>
      </w:r>
      <w:r>
        <w:rPr>
          <w:rFonts w:ascii="Arial Narrow" w:hAnsi="Arial Narrow" w:cs="Arial Narrow"/>
          <w:sz w:val="18"/>
          <w:szCs w:val="18"/>
          <w:lang w:eastAsia="ru-RU"/>
        </w:rPr>
        <w:t xml:space="preserve"> на срок </w:t>
      </w:r>
      <w:r w:rsidRPr="00DE048B">
        <w:rPr>
          <w:rFonts w:ascii="Arial Narrow" w:hAnsi="Arial Narrow" w:cs="Arial Narrow"/>
          <w:b/>
          <w:color w:val="548DD4" w:themeColor="text2" w:themeTint="99"/>
          <w:sz w:val="18"/>
          <w:szCs w:val="18"/>
          <w:lang w:eastAsia="ru-RU"/>
        </w:rPr>
        <w:t>до пяти лет</w:t>
      </w:r>
      <w:r>
        <w:rPr>
          <w:rFonts w:ascii="Arial Narrow" w:hAnsi="Arial Narrow" w:cs="Arial Narrow"/>
          <w:sz w:val="18"/>
          <w:szCs w:val="18"/>
          <w:lang w:eastAsia="ru-RU"/>
        </w:rPr>
        <w:t xml:space="preserve"> с ограничением свободы до двух лет или без такового.</w:t>
      </w:r>
    </w:p>
    <w:p w:rsidR="005006C0" w:rsidRDefault="005006C0" w:rsidP="006E616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i/>
          <w:color w:val="7030A0"/>
          <w:sz w:val="18"/>
          <w:szCs w:val="18"/>
        </w:rPr>
      </w:pPr>
    </w:p>
    <w:p w:rsidR="006F2A10" w:rsidRPr="000C35A4" w:rsidRDefault="009B5A5F" w:rsidP="006E616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i/>
          <w:sz w:val="16"/>
          <w:szCs w:val="16"/>
        </w:rPr>
      </w:pPr>
      <w:r w:rsidRPr="000C35A4">
        <w:rPr>
          <w:rFonts w:ascii="Arial Narrow" w:hAnsi="Arial Narrow"/>
          <w:b/>
          <w:bCs/>
          <w:i/>
          <w:sz w:val="16"/>
          <w:szCs w:val="16"/>
        </w:rPr>
        <w:t>Примечания</w:t>
      </w:r>
      <w:r w:rsidRPr="000C35A4">
        <w:rPr>
          <w:rFonts w:ascii="Arial Narrow" w:hAnsi="Arial Narrow"/>
          <w:bCs/>
          <w:i/>
          <w:sz w:val="16"/>
          <w:szCs w:val="16"/>
        </w:rPr>
        <w:t>.</w:t>
      </w:r>
    </w:p>
    <w:p w:rsidR="00DE048B" w:rsidRPr="000C35A4" w:rsidRDefault="009B5A5F" w:rsidP="00501F8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hAnsi="Arial Narrow"/>
          <w:bCs/>
          <w:i/>
          <w:sz w:val="16"/>
          <w:szCs w:val="16"/>
        </w:rPr>
      </w:pPr>
      <w:r w:rsidRPr="000C35A4">
        <w:rPr>
          <w:rFonts w:ascii="Arial Narrow" w:hAnsi="Arial Narrow"/>
          <w:bCs/>
          <w:i/>
          <w:sz w:val="16"/>
          <w:szCs w:val="16"/>
        </w:rPr>
        <w:t xml:space="preserve"> 1. </w:t>
      </w:r>
      <w:r w:rsidR="00DE048B" w:rsidRPr="000C35A4">
        <w:rPr>
          <w:rFonts w:ascii="Arial Narrow" w:hAnsi="Arial Narrow"/>
          <w:bCs/>
          <w:i/>
          <w:sz w:val="16"/>
          <w:szCs w:val="16"/>
        </w:rPr>
        <w:t xml:space="preserve">Деяния, предусмотренные настоящей статьей, признаются совершенными </w:t>
      </w:r>
      <w:r w:rsidR="00DE048B" w:rsidRPr="000C35A4">
        <w:rPr>
          <w:rFonts w:ascii="Arial Narrow" w:hAnsi="Arial Narrow"/>
          <w:bCs/>
          <w:i/>
          <w:color w:val="FF0000"/>
          <w:sz w:val="16"/>
          <w:szCs w:val="16"/>
        </w:rPr>
        <w:t xml:space="preserve">в крупном </w:t>
      </w:r>
      <w:r w:rsidR="00DE048B" w:rsidRPr="000C35A4">
        <w:rPr>
          <w:rFonts w:ascii="Arial Narrow" w:hAnsi="Arial Narrow"/>
          <w:bCs/>
          <w:i/>
          <w:sz w:val="16"/>
          <w:szCs w:val="16"/>
        </w:rPr>
        <w:t xml:space="preserve">размере, если сумма привлеченных денежных средств (сделки с денежными средствами) превышает </w:t>
      </w:r>
      <w:r w:rsidR="00DE048B" w:rsidRPr="000C35A4">
        <w:rPr>
          <w:rFonts w:ascii="Arial Narrow" w:hAnsi="Arial Narrow"/>
          <w:b/>
          <w:bCs/>
          <w:i/>
          <w:color w:val="FF0000"/>
          <w:sz w:val="16"/>
          <w:szCs w:val="16"/>
        </w:rPr>
        <w:t>три миллиона</w:t>
      </w:r>
      <w:r w:rsidR="00DE048B" w:rsidRPr="000C35A4">
        <w:rPr>
          <w:rFonts w:ascii="Arial Narrow" w:hAnsi="Arial Narrow"/>
          <w:bCs/>
          <w:i/>
          <w:sz w:val="16"/>
          <w:szCs w:val="16"/>
        </w:rPr>
        <w:t xml:space="preserve"> рублей, в </w:t>
      </w:r>
      <w:r w:rsidR="00DE048B" w:rsidRPr="000C35A4">
        <w:rPr>
          <w:rFonts w:ascii="Arial Narrow" w:hAnsi="Arial Narrow"/>
          <w:bCs/>
          <w:i/>
          <w:color w:val="FF0000"/>
          <w:sz w:val="16"/>
          <w:szCs w:val="16"/>
        </w:rPr>
        <w:t>особо крупном</w:t>
      </w:r>
      <w:r w:rsidR="00DE048B" w:rsidRPr="000C35A4">
        <w:rPr>
          <w:rFonts w:ascii="Arial Narrow" w:hAnsi="Arial Narrow"/>
          <w:bCs/>
          <w:i/>
          <w:sz w:val="16"/>
          <w:szCs w:val="16"/>
        </w:rPr>
        <w:t xml:space="preserve"> размере - </w:t>
      </w:r>
      <w:r w:rsidR="00DE048B" w:rsidRPr="000C35A4">
        <w:rPr>
          <w:rFonts w:ascii="Arial Narrow" w:hAnsi="Arial Narrow"/>
          <w:b/>
          <w:bCs/>
          <w:i/>
          <w:color w:val="FF0000"/>
          <w:sz w:val="16"/>
          <w:szCs w:val="16"/>
        </w:rPr>
        <w:t>пять миллионов</w:t>
      </w:r>
      <w:r w:rsidR="00DE048B" w:rsidRPr="000C35A4">
        <w:rPr>
          <w:rFonts w:ascii="Arial Narrow" w:hAnsi="Arial Narrow"/>
          <w:bCs/>
          <w:i/>
          <w:sz w:val="16"/>
          <w:szCs w:val="16"/>
        </w:rPr>
        <w:t xml:space="preserve"> рублей.</w:t>
      </w:r>
    </w:p>
    <w:p w:rsidR="009B5A5F" w:rsidRPr="000C35A4" w:rsidRDefault="009B5A5F" w:rsidP="00501F8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hAnsi="Arial Narrow"/>
          <w:bCs/>
          <w:i/>
          <w:sz w:val="16"/>
          <w:szCs w:val="16"/>
        </w:rPr>
      </w:pPr>
      <w:r w:rsidRPr="000C35A4">
        <w:rPr>
          <w:rFonts w:ascii="Arial Narrow" w:hAnsi="Arial Narrow"/>
          <w:bCs/>
          <w:i/>
          <w:sz w:val="16"/>
          <w:szCs w:val="16"/>
        </w:rPr>
        <w:t xml:space="preserve">2. </w:t>
      </w:r>
      <w:r w:rsidR="00DE048B" w:rsidRPr="000C35A4">
        <w:rPr>
          <w:rFonts w:ascii="Arial Narrow" w:hAnsi="Arial Narrow"/>
          <w:bCs/>
          <w:i/>
          <w:sz w:val="16"/>
          <w:szCs w:val="16"/>
        </w:rPr>
        <w:t xml:space="preserve">Лицо, совершившее преступление, предусмотренное настоящей статьей, освобождается от уголовной ответственности, если сумма привлеченных денежных средств (сделки с денежными средствами) </w:t>
      </w:r>
      <w:r w:rsidR="00DE048B" w:rsidRPr="000C35A4">
        <w:rPr>
          <w:rFonts w:ascii="Arial Narrow" w:hAnsi="Arial Narrow"/>
          <w:b/>
          <w:bCs/>
          <w:i/>
          <w:color w:val="FF0000"/>
          <w:sz w:val="16"/>
          <w:szCs w:val="16"/>
        </w:rPr>
        <w:t xml:space="preserve">возмещена </w:t>
      </w:r>
      <w:r w:rsidR="00DE048B" w:rsidRPr="000C35A4">
        <w:rPr>
          <w:rFonts w:ascii="Arial Narrow" w:hAnsi="Arial Narrow"/>
          <w:bCs/>
          <w:i/>
          <w:sz w:val="16"/>
          <w:szCs w:val="16"/>
        </w:rPr>
        <w:t xml:space="preserve">в полном объеме и (или) если указанным лицом </w:t>
      </w:r>
      <w:r w:rsidR="00DE048B" w:rsidRPr="000C35A4">
        <w:rPr>
          <w:rFonts w:ascii="Arial Narrow" w:hAnsi="Arial Narrow"/>
          <w:b/>
          <w:bCs/>
          <w:i/>
          <w:color w:val="FF0000"/>
          <w:sz w:val="16"/>
          <w:szCs w:val="16"/>
        </w:rPr>
        <w:t>приняты меры</w:t>
      </w:r>
      <w:r w:rsidR="00DE048B" w:rsidRPr="000C35A4">
        <w:rPr>
          <w:rFonts w:ascii="Arial Narrow" w:hAnsi="Arial Narrow"/>
          <w:bCs/>
          <w:i/>
          <w:sz w:val="16"/>
          <w:szCs w:val="16"/>
        </w:rPr>
        <w:t>, в результате которых многоквартирный дом и (</w:t>
      </w:r>
      <w:proofErr w:type="gramStart"/>
      <w:r w:rsidR="00DE048B" w:rsidRPr="000C35A4">
        <w:rPr>
          <w:rFonts w:ascii="Arial Narrow" w:hAnsi="Arial Narrow"/>
          <w:bCs/>
          <w:i/>
          <w:sz w:val="16"/>
          <w:szCs w:val="16"/>
        </w:rPr>
        <w:t xml:space="preserve">или) </w:t>
      </w:r>
      <w:proofErr w:type="gramEnd"/>
      <w:r w:rsidR="00DE048B" w:rsidRPr="000C35A4">
        <w:rPr>
          <w:rFonts w:ascii="Arial Narrow" w:hAnsi="Arial Narrow"/>
          <w:bCs/>
          <w:i/>
          <w:sz w:val="16"/>
          <w:szCs w:val="16"/>
        </w:rPr>
        <w:t>иной объект недвижимости введены в эксплуатацию.</w:t>
      </w:r>
    </w:p>
    <w:p w:rsidR="000C35A4" w:rsidRDefault="000C35A4" w:rsidP="005006C0">
      <w:pPr>
        <w:autoSpaceDE w:val="0"/>
        <w:autoSpaceDN w:val="0"/>
        <w:adjustRightInd w:val="0"/>
        <w:spacing w:after="0" w:line="240" w:lineRule="exact"/>
        <w:jc w:val="both"/>
        <w:rPr>
          <w:rFonts w:ascii="Arial Narrow" w:hAnsi="Arial Narrow"/>
          <w:b/>
          <w:bCs/>
          <w:i/>
          <w:iCs/>
          <w:color w:val="7030A0"/>
          <w:sz w:val="16"/>
          <w:szCs w:val="16"/>
        </w:rPr>
      </w:pPr>
    </w:p>
    <w:p w:rsidR="008E0E1D" w:rsidRDefault="006726EA" w:rsidP="006726EA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  <w:r w:rsidRPr="008478C9">
        <w:rPr>
          <w:rFonts w:ascii="Arial Narrow" w:hAnsi="Arial Narrow"/>
          <w:b/>
          <w:bCs/>
          <w:i/>
          <w:iCs/>
          <w:color w:val="00B050"/>
        </w:rPr>
        <w:t>Прокуратура Костромской области</w:t>
      </w:r>
    </w:p>
    <w:p w:rsidR="005B08CD" w:rsidRDefault="005B08CD" w:rsidP="006726EA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1120AC" w:rsidRDefault="001120AC" w:rsidP="006726EA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</w:p>
    <w:p w:rsidR="006726EA" w:rsidRDefault="00955953" w:rsidP="008E0E1D">
      <w:pPr>
        <w:autoSpaceDE w:val="0"/>
        <w:autoSpaceDN w:val="0"/>
        <w:adjustRightInd w:val="0"/>
        <w:spacing w:after="0" w:line="240" w:lineRule="exact"/>
        <w:ind w:firstLine="708"/>
        <w:jc w:val="both"/>
        <w:rPr>
          <w:rFonts w:ascii="Arial Narrow" w:hAnsi="Arial Narrow"/>
          <w:b/>
          <w:bCs/>
          <w:i/>
          <w:iCs/>
          <w:color w:val="275CAA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1229360</wp:posOffset>
            </wp:positionH>
            <wp:positionV relativeFrom="paragraph">
              <wp:posOffset>76200</wp:posOffset>
            </wp:positionV>
            <wp:extent cx="826135" cy="862330"/>
            <wp:effectExtent l="1905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86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20AC" w:rsidRDefault="001120AC" w:rsidP="008E0E1D">
      <w:pPr>
        <w:autoSpaceDE w:val="0"/>
        <w:autoSpaceDN w:val="0"/>
        <w:adjustRightInd w:val="0"/>
        <w:spacing w:after="0" w:line="240" w:lineRule="exact"/>
        <w:ind w:firstLine="708"/>
        <w:jc w:val="both"/>
        <w:rPr>
          <w:rFonts w:ascii="Arial Narrow" w:hAnsi="Arial Narrow"/>
          <w:b/>
          <w:bCs/>
          <w:i/>
          <w:iCs/>
          <w:color w:val="275CAA"/>
        </w:rPr>
      </w:pPr>
    </w:p>
    <w:p w:rsidR="001120AC" w:rsidRDefault="001120AC" w:rsidP="008E0E1D">
      <w:pPr>
        <w:autoSpaceDE w:val="0"/>
        <w:autoSpaceDN w:val="0"/>
        <w:adjustRightInd w:val="0"/>
        <w:spacing w:after="0" w:line="240" w:lineRule="exact"/>
        <w:ind w:firstLine="708"/>
        <w:jc w:val="both"/>
        <w:rPr>
          <w:rFonts w:ascii="Arial Narrow" w:hAnsi="Arial Narrow"/>
          <w:b/>
          <w:bCs/>
          <w:i/>
          <w:iCs/>
          <w:color w:val="275CAA"/>
        </w:rPr>
      </w:pPr>
    </w:p>
    <w:p w:rsidR="006726EA" w:rsidRDefault="006726EA" w:rsidP="00E43E58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275CAA"/>
        </w:rPr>
      </w:pPr>
    </w:p>
    <w:p w:rsidR="005B08CD" w:rsidRDefault="005B08CD" w:rsidP="00E43E58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275CAA"/>
        </w:rPr>
      </w:pPr>
    </w:p>
    <w:p w:rsidR="006726EA" w:rsidRDefault="006726EA" w:rsidP="006726EA">
      <w:pPr>
        <w:autoSpaceDE w:val="0"/>
        <w:autoSpaceDN w:val="0"/>
        <w:adjustRightInd w:val="0"/>
        <w:spacing w:after="0" w:line="240" w:lineRule="exact"/>
        <w:ind w:firstLine="708"/>
        <w:jc w:val="center"/>
        <w:rPr>
          <w:rFonts w:ascii="Arial Narrow" w:hAnsi="Arial Narrow"/>
          <w:b/>
          <w:bCs/>
          <w:i/>
          <w:iCs/>
          <w:color w:val="275CAA"/>
        </w:rPr>
      </w:pPr>
    </w:p>
    <w:p w:rsidR="006726EA" w:rsidRDefault="006726EA" w:rsidP="006726EA">
      <w:pPr>
        <w:autoSpaceDE w:val="0"/>
        <w:autoSpaceDN w:val="0"/>
        <w:adjustRightInd w:val="0"/>
        <w:spacing w:after="0" w:line="240" w:lineRule="exact"/>
        <w:ind w:firstLine="708"/>
        <w:jc w:val="center"/>
        <w:rPr>
          <w:rFonts w:ascii="Arial Narrow" w:hAnsi="Arial Narrow"/>
          <w:b/>
          <w:bCs/>
          <w:i/>
          <w:iCs/>
          <w:color w:val="275CAA"/>
        </w:rPr>
      </w:pPr>
    </w:p>
    <w:p w:rsidR="006726EA" w:rsidRDefault="006726EA" w:rsidP="006726EA">
      <w:pPr>
        <w:autoSpaceDE w:val="0"/>
        <w:autoSpaceDN w:val="0"/>
        <w:adjustRightInd w:val="0"/>
        <w:spacing w:after="0" w:line="240" w:lineRule="exact"/>
        <w:ind w:firstLine="708"/>
        <w:jc w:val="center"/>
        <w:rPr>
          <w:rFonts w:ascii="Arial Narrow" w:hAnsi="Arial Narrow"/>
          <w:b/>
          <w:bCs/>
          <w:i/>
          <w:iCs/>
          <w:color w:val="275CAA"/>
        </w:rPr>
      </w:pPr>
    </w:p>
    <w:p w:rsidR="006726EA" w:rsidRDefault="006726EA" w:rsidP="006726EA">
      <w:pPr>
        <w:autoSpaceDE w:val="0"/>
        <w:autoSpaceDN w:val="0"/>
        <w:adjustRightInd w:val="0"/>
        <w:spacing w:after="0" w:line="240" w:lineRule="exact"/>
        <w:ind w:firstLine="708"/>
        <w:jc w:val="center"/>
        <w:rPr>
          <w:rFonts w:ascii="Arial Narrow" w:hAnsi="Arial Narrow"/>
          <w:b/>
          <w:bCs/>
          <w:i/>
          <w:iCs/>
          <w:color w:val="275CAA"/>
        </w:rPr>
      </w:pPr>
    </w:p>
    <w:p w:rsidR="006726EA" w:rsidRDefault="006726EA" w:rsidP="006726EA">
      <w:pPr>
        <w:autoSpaceDE w:val="0"/>
        <w:autoSpaceDN w:val="0"/>
        <w:adjustRightInd w:val="0"/>
        <w:spacing w:after="0" w:line="240" w:lineRule="exact"/>
        <w:ind w:firstLine="708"/>
        <w:jc w:val="center"/>
        <w:rPr>
          <w:rFonts w:ascii="Arial Narrow" w:hAnsi="Arial Narrow"/>
          <w:b/>
          <w:bCs/>
          <w:i/>
          <w:iCs/>
          <w:color w:val="275CAA"/>
        </w:rPr>
      </w:pPr>
    </w:p>
    <w:p w:rsidR="006726EA" w:rsidRPr="008478C9" w:rsidRDefault="000522BE" w:rsidP="006726EA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/>
          <w:b/>
          <w:bCs/>
          <w:i/>
          <w:iCs/>
          <w:color w:val="00B050"/>
          <w:sz w:val="32"/>
          <w:szCs w:val="32"/>
        </w:rPr>
      </w:pPr>
      <w:r w:rsidRPr="008478C9">
        <w:rPr>
          <w:rFonts w:ascii="Arial Black" w:hAnsi="Arial Black"/>
          <w:b/>
          <w:bCs/>
          <w:i/>
          <w:iCs/>
          <w:color w:val="00B050"/>
          <w:sz w:val="32"/>
          <w:szCs w:val="32"/>
        </w:rPr>
        <w:t>Защита прав граждан-участников долевого строительства</w:t>
      </w:r>
    </w:p>
    <w:p w:rsidR="00E43E58" w:rsidRDefault="00E43E58" w:rsidP="006726EA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/>
          <w:b/>
          <w:bCs/>
          <w:i/>
          <w:iCs/>
          <w:color w:val="275CAA"/>
          <w:sz w:val="32"/>
          <w:szCs w:val="32"/>
        </w:rPr>
      </w:pPr>
    </w:p>
    <w:p w:rsidR="00E43E58" w:rsidRPr="006726EA" w:rsidRDefault="000522BE" w:rsidP="008478C9">
      <w:pPr>
        <w:autoSpaceDE w:val="0"/>
        <w:autoSpaceDN w:val="0"/>
        <w:adjustRightInd w:val="0"/>
        <w:spacing w:after="0" w:line="240" w:lineRule="auto"/>
        <w:rPr>
          <w:rFonts w:ascii="Bernard MT Condensed" w:hAnsi="Bernard MT Condensed"/>
          <w:b/>
          <w:bCs/>
          <w:i/>
          <w:iCs/>
          <w:color w:val="275CAA"/>
          <w:sz w:val="32"/>
          <w:szCs w:val="32"/>
        </w:rPr>
      </w:pPr>
      <w:r>
        <w:rPr>
          <w:rFonts w:ascii="Arial Narrow" w:hAnsi="Arial Narrow"/>
          <w:b/>
          <w:bCs/>
          <w:i/>
          <w:iCs/>
          <w:noProof/>
          <w:color w:val="275CAA"/>
          <w:lang w:eastAsia="ru-RU"/>
        </w:rPr>
        <w:drawing>
          <wp:inline distT="0" distB="0" distL="0" distR="0">
            <wp:extent cx="3072384" cy="2055571"/>
            <wp:effectExtent l="19050" t="0" r="0" b="0"/>
            <wp:docPr id="8" name="Рисунок 3" descr="C:\Users\Admin\Desktop\Митрофанова И.А\область\Долевое строительство\V4Ufb12t9UmQ2Q1MTumKjTRwy6vIKU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Митрофанова И.А\область\Долевое строительство\V4Ufb12t9UmQ2Q1MTumKjTRwy6vIKUf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972" cy="2063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6EA" w:rsidRDefault="006726EA" w:rsidP="008E0E1D">
      <w:pPr>
        <w:autoSpaceDE w:val="0"/>
        <w:autoSpaceDN w:val="0"/>
        <w:adjustRightInd w:val="0"/>
        <w:spacing w:after="0" w:line="240" w:lineRule="exact"/>
        <w:ind w:firstLine="708"/>
        <w:jc w:val="both"/>
        <w:rPr>
          <w:rFonts w:ascii="Arial Narrow" w:hAnsi="Arial Narrow"/>
          <w:b/>
          <w:bCs/>
          <w:i/>
          <w:iCs/>
          <w:color w:val="275CAA"/>
        </w:rPr>
      </w:pPr>
    </w:p>
    <w:p w:rsidR="006726EA" w:rsidRDefault="006726EA" w:rsidP="008E0E1D">
      <w:pPr>
        <w:autoSpaceDE w:val="0"/>
        <w:autoSpaceDN w:val="0"/>
        <w:adjustRightInd w:val="0"/>
        <w:spacing w:after="0" w:line="240" w:lineRule="exact"/>
        <w:ind w:firstLine="708"/>
        <w:jc w:val="both"/>
        <w:rPr>
          <w:rFonts w:ascii="Arial Narrow" w:hAnsi="Arial Narrow"/>
          <w:b/>
          <w:bCs/>
          <w:i/>
          <w:iCs/>
          <w:color w:val="275CAA"/>
        </w:rPr>
      </w:pPr>
    </w:p>
    <w:p w:rsidR="005006C0" w:rsidRDefault="005006C0" w:rsidP="008E0E1D">
      <w:pPr>
        <w:autoSpaceDE w:val="0"/>
        <w:autoSpaceDN w:val="0"/>
        <w:adjustRightInd w:val="0"/>
        <w:spacing w:after="0" w:line="240" w:lineRule="exact"/>
        <w:ind w:firstLine="708"/>
        <w:jc w:val="both"/>
        <w:rPr>
          <w:rFonts w:ascii="Arial Narrow" w:hAnsi="Arial Narrow"/>
          <w:b/>
          <w:bCs/>
          <w:i/>
          <w:iCs/>
          <w:color w:val="275CAA"/>
        </w:rPr>
      </w:pPr>
    </w:p>
    <w:p w:rsidR="005006C0" w:rsidRDefault="005006C0" w:rsidP="008E0E1D">
      <w:pPr>
        <w:autoSpaceDE w:val="0"/>
        <w:autoSpaceDN w:val="0"/>
        <w:adjustRightInd w:val="0"/>
        <w:spacing w:after="0" w:line="240" w:lineRule="exact"/>
        <w:ind w:firstLine="708"/>
        <w:jc w:val="both"/>
        <w:rPr>
          <w:rFonts w:ascii="Arial Narrow" w:hAnsi="Arial Narrow"/>
          <w:b/>
          <w:bCs/>
          <w:i/>
          <w:iCs/>
          <w:color w:val="275CAA"/>
        </w:rPr>
      </w:pPr>
    </w:p>
    <w:p w:rsidR="006726EA" w:rsidRDefault="006726EA" w:rsidP="008E0E1D">
      <w:pPr>
        <w:autoSpaceDE w:val="0"/>
        <w:autoSpaceDN w:val="0"/>
        <w:adjustRightInd w:val="0"/>
        <w:spacing w:after="0" w:line="240" w:lineRule="exact"/>
        <w:ind w:firstLine="708"/>
        <w:jc w:val="both"/>
        <w:rPr>
          <w:rFonts w:ascii="Arial Narrow" w:hAnsi="Arial Narrow"/>
          <w:b/>
          <w:bCs/>
          <w:i/>
          <w:iCs/>
          <w:color w:val="275CAA"/>
        </w:rPr>
      </w:pPr>
    </w:p>
    <w:p w:rsidR="000B7E0D" w:rsidRPr="008478C9" w:rsidRDefault="006726EA" w:rsidP="00133900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  <w:r w:rsidRPr="008478C9">
        <w:rPr>
          <w:rFonts w:ascii="Arial Narrow" w:hAnsi="Arial Narrow"/>
          <w:b/>
          <w:bCs/>
          <w:i/>
          <w:iCs/>
          <w:color w:val="00B050"/>
        </w:rPr>
        <w:t xml:space="preserve">Кострома </w:t>
      </w:r>
    </w:p>
    <w:p w:rsidR="006726EA" w:rsidRPr="008478C9" w:rsidRDefault="008478C9" w:rsidP="00133900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00B050"/>
        </w:rPr>
      </w:pPr>
      <w:r w:rsidRPr="008478C9">
        <w:rPr>
          <w:rFonts w:ascii="Arial Narrow" w:hAnsi="Arial Narrow"/>
          <w:b/>
          <w:bCs/>
          <w:i/>
          <w:iCs/>
          <w:color w:val="00B050"/>
        </w:rPr>
        <w:t>ма</w:t>
      </w:r>
      <w:r w:rsidR="009B62FB">
        <w:rPr>
          <w:rFonts w:ascii="Arial Narrow" w:hAnsi="Arial Narrow"/>
          <w:b/>
          <w:bCs/>
          <w:i/>
          <w:iCs/>
          <w:color w:val="00B050"/>
        </w:rPr>
        <w:t>й</w:t>
      </w:r>
      <w:r w:rsidR="000B7E0D" w:rsidRPr="008478C9">
        <w:rPr>
          <w:rFonts w:ascii="Arial Narrow" w:hAnsi="Arial Narrow"/>
          <w:b/>
          <w:bCs/>
          <w:i/>
          <w:iCs/>
          <w:color w:val="00B050"/>
        </w:rPr>
        <w:t xml:space="preserve"> </w:t>
      </w:r>
      <w:r w:rsidR="006726EA" w:rsidRPr="008478C9">
        <w:rPr>
          <w:rFonts w:ascii="Arial Narrow" w:hAnsi="Arial Narrow"/>
          <w:b/>
          <w:bCs/>
          <w:i/>
          <w:iCs/>
          <w:color w:val="00B050"/>
        </w:rPr>
        <w:t>2019</w:t>
      </w:r>
    </w:p>
    <w:p w:rsidR="008E0E1D" w:rsidRPr="000C35A4" w:rsidRDefault="006726EA" w:rsidP="008478C9">
      <w:pPr>
        <w:autoSpaceDE w:val="0"/>
        <w:autoSpaceDN w:val="0"/>
        <w:adjustRightInd w:val="0"/>
        <w:spacing w:after="0" w:line="240" w:lineRule="exact"/>
        <w:ind w:firstLine="284"/>
        <w:jc w:val="both"/>
        <w:rPr>
          <w:rFonts w:ascii="Arial Narrow" w:hAnsi="Arial Narrow" w:cs="Arial Narrow"/>
          <w:bCs/>
          <w:iCs/>
          <w:sz w:val="18"/>
          <w:szCs w:val="18"/>
        </w:rPr>
      </w:pPr>
      <w:r>
        <w:rPr>
          <w:rFonts w:ascii="Arial Narrow" w:hAnsi="Arial Narrow"/>
          <w:b/>
          <w:bCs/>
          <w:i/>
          <w:iCs/>
          <w:color w:val="275CAA"/>
        </w:rPr>
        <w:br w:type="page"/>
      </w:r>
      <w:r w:rsidR="008478C9" w:rsidRPr="000C35A4">
        <w:rPr>
          <w:rFonts w:ascii="Arial Narrow" w:hAnsi="Arial Narrow" w:cs="Arial Narrow"/>
          <w:b/>
          <w:bCs/>
          <w:iCs/>
          <w:color w:val="4F6228" w:themeColor="accent3" w:themeShade="80"/>
          <w:sz w:val="18"/>
          <w:szCs w:val="18"/>
        </w:rPr>
        <w:lastRenderedPageBreak/>
        <w:t>Долевое строительство</w:t>
      </w:r>
      <w:r w:rsidR="008478C9" w:rsidRPr="000C35A4">
        <w:rPr>
          <w:rFonts w:ascii="Arial Narrow" w:hAnsi="Arial Narrow" w:cs="Arial Narrow"/>
          <w:b/>
          <w:bCs/>
          <w:iCs/>
          <w:color w:val="0070C0"/>
          <w:sz w:val="18"/>
          <w:szCs w:val="18"/>
        </w:rPr>
        <w:t xml:space="preserve"> - </w:t>
      </w:r>
      <w:r w:rsidR="008478C9" w:rsidRPr="000C35A4">
        <w:rPr>
          <w:rFonts w:ascii="Arial Narrow" w:hAnsi="Arial Narrow" w:cs="Arial Narrow"/>
          <w:bCs/>
          <w:iCs/>
          <w:sz w:val="18"/>
          <w:szCs w:val="18"/>
        </w:rPr>
        <w:t>строительство многоквартирных домов и (или) иных объектов недвижимости с привлечением денежных сре</w:t>
      </w:r>
      <w:proofErr w:type="gramStart"/>
      <w:r w:rsidR="008478C9" w:rsidRPr="000C35A4">
        <w:rPr>
          <w:rFonts w:ascii="Arial Narrow" w:hAnsi="Arial Narrow" w:cs="Arial Narrow"/>
          <w:bCs/>
          <w:iCs/>
          <w:sz w:val="18"/>
          <w:szCs w:val="18"/>
        </w:rPr>
        <w:t>дств гр</w:t>
      </w:r>
      <w:proofErr w:type="gramEnd"/>
      <w:r w:rsidR="008478C9" w:rsidRPr="000C35A4">
        <w:rPr>
          <w:rFonts w:ascii="Arial Narrow" w:hAnsi="Arial Narrow" w:cs="Arial Narrow"/>
          <w:bCs/>
          <w:iCs/>
          <w:sz w:val="18"/>
          <w:szCs w:val="18"/>
        </w:rPr>
        <w:t>аждан и юридических лиц, у которых впоследствии возникают право собственности на объекты долевого строительства и права общей долевой собственности на общее имущество в многоквартирном доме и (или) ином объекте недвижимости</w:t>
      </w:r>
    </w:p>
    <w:p w:rsidR="008478C9" w:rsidRPr="000C35A4" w:rsidRDefault="008478C9" w:rsidP="008478C9">
      <w:pPr>
        <w:autoSpaceDE w:val="0"/>
        <w:autoSpaceDN w:val="0"/>
        <w:adjustRightInd w:val="0"/>
        <w:spacing w:after="0" w:line="240" w:lineRule="exact"/>
        <w:ind w:firstLine="284"/>
        <w:jc w:val="both"/>
        <w:rPr>
          <w:rFonts w:ascii="Arial Narrow" w:hAnsi="Arial Narrow" w:cs="Arial Narrow"/>
          <w:bCs/>
          <w:iCs/>
          <w:sz w:val="18"/>
          <w:szCs w:val="18"/>
        </w:rPr>
      </w:pPr>
      <w:r w:rsidRPr="000C35A4">
        <w:rPr>
          <w:rFonts w:ascii="Arial Narrow" w:hAnsi="Arial Narrow" w:cs="Arial Narrow"/>
          <w:b/>
          <w:bCs/>
          <w:iCs/>
          <w:color w:val="4F6228" w:themeColor="accent3" w:themeShade="80"/>
          <w:sz w:val="18"/>
          <w:szCs w:val="18"/>
        </w:rPr>
        <w:t>Объект долевого строительства</w:t>
      </w:r>
      <w:r w:rsidRPr="000C35A4">
        <w:rPr>
          <w:rFonts w:ascii="Arial Narrow" w:hAnsi="Arial Narrow" w:cs="Arial Narrow"/>
          <w:bCs/>
          <w:iCs/>
          <w:sz w:val="18"/>
          <w:szCs w:val="18"/>
        </w:rPr>
        <w:t xml:space="preserve"> - жилое или нежилое помещение, </w:t>
      </w:r>
      <w:proofErr w:type="spellStart"/>
      <w:r w:rsidRPr="000C35A4">
        <w:rPr>
          <w:rFonts w:ascii="Arial Narrow" w:hAnsi="Arial Narrow" w:cs="Arial Narrow"/>
          <w:bCs/>
          <w:iCs/>
          <w:sz w:val="18"/>
          <w:szCs w:val="18"/>
        </w:rPr>
        <w:t>машино-место</w:t>
      </w:r>
      <w:proofErr w:type="spellEnd"/>
      <w:r w:rsidRPr="000C35A4">
        <w:rPr>
          <w:rFonts w:ascii="Arial Narrow" w:hAnsi="Arial Narrow" w:cs="Arial Narrow"/>
          <w:bCs/>
          <w:iCs/>
          <w:sz w:val="18"/>
          <w:szCs w:val="18"/>
        </w:rPr>
        <w:t>, подлежащее передаче участнику долевого строительства после получения разрешения на ввод в эксплуатацию многоквартирного дома и (или) иного объекта недвижимости и входящее в состав указанного многоквартирного дома и (или) иного объекта недвижимости, строящихся (создаваемых) также с привлечением денежных средств участника долевого строительства</w:t>
      </w:r>
    </w:p>
    <w:p w:rsidR="008478C9" w:rsidRDefault="008478C9" w:rsidP="008478C9">
      <w:pPr>
        <w:autoSpaceDE w:val="0"/>
        <w:autoSpaceDN w:val="0"/>
        <w:adjustRightInd w:val="0"/>
        <w:spacing w:after="0" w:line="240" w:lineRule="exact"/>
        <w:ind w:firstLine="284"/>
        <w:jc w:val="both"/>
        <w:rPr>
          <w:rFonts w:ascii="Arial Narrow" w:hAnsi="Arial Narrow" w:cs="Arial Narrow"/>
          <w:bCs/>
          <w:iCs/>
          <w:sz w:val="18"/>
          <w:szCs w:val="18"/>
        </w:rPr>
      </w:pPr>
      <w:r w:rsidRPr="000C35A4">
        <w:rPr>
          <w:rFonts w:ascii="Arial Narrow" w:hAnsi="Arial Narrow" w:cs="Arial Narrow"/>
          <w:b/>
          <w:bCs/>
          <w:iCs/>
          <w:color w:val="4F6228" w:themeColor="accent3" w:themeShade="80"/>
          <w:sz w:val="18"/>
          <w:szCs w:val="18"/>
        </w:rPr>
        <w:t>Участник долевого строительства</w:t>
      </w:r>
      <w:r w:rsidRPr="000C35A4">
        <w:rPr>
          <w:rFonts w:ascii="Arial Narrow" w:hAnsi="Arial Narrow" w:cs="Arial Narrow"/>
          <w:bCs/>
          <w:iCs/>
          <w:sz w:val="18"/>
          <w:szCs w:val="18"/>
        </w:rPr>
        <w:t xml:space="preserve"> </w:t>
      </w:r>
      <w:r w:rsidR="00E51E78" w:rsidRPr="000C35A4">
        <w:rPr>
          <w:rFonts w:ascii="Arial Narrow" w:hAnsi="Arial Narrow" w:cs="Arial Narrow"/>
          <w:bCs/>
          <w:iCs/>
          <w:sz w:val="18"/>
          <w:szCs w:val="18"/>
        </w:rPr>
        <w:t xml:space="preserve">(«дольщик») </w:t>
      </w:r>
      <w:r w:rsidRPr="000C35A4">
        <w:rPr>
          <w:rFonts w:ascii="Arial Narrow" w:hAnsi="Arial Narrow" w:cs="Arial Narrow"/>
          <w:bCs/>
          <w:iCs/>
          <w:sz w:val="18"/>
          <w:szCs w:val="18"/>
        </w:rPr>
        <w:t>- граждане и юридические лица, которые на основании договора участия в долевом строительстве вступили в отношения, связанные с привлечением денежных сре</w:t>
      </w:r>
      <w:proofErr w:type="gramStart"/>
      <w:r w:rsidRPr="000C35A4">
        <w:rPr>
          <w:rFonts w:ascii="Arial Narrow" w:hAnsi="Arial Narrow" w:cs="Arial Narrow"/>
          <w:bCs/>
          <w:iCs/>
          <w:sz w:val="18"/>
          <w:szCs w:val="18"/>
        </w:rPr>
        <w:t>дств дл</w:t>
      </w:r>
      <w:proofErr w:type="gramEnd"/>
      <w:r w:rsidRPr="000C35A4">
        <w:rPr>
          <w:rFonts w:ascii="Arial Narrow" w:hAnsi="Arial Narrow" w:cs="Arial Narrow"/>
          <w:bCs/>
          <w:iCs/>
          <w:sz w:val="18"/>
          <w:szCs w:val="18"/>
        </w:rPr>
        <w:t>я долевого строительства многоквартирных домов</w:t>
      </w:r>
    </w:p>
    <w:p w:rsidR="00441509" w:rsidRPr="000C35A4" w:rsidRDefault="00441509" w:rsidP="008478C9">
      <w:pPr>
        <w:autoSpaceDE w:val="0"/>
        <w:autoSpaceDN w:val="0"/>
        <w:adjustRightInd w:val="0"/>
        <w:spacing w:after="0" w:line="240" w:lineRule="exact"/>
        <w:ind w:firstLine="284"/>
        <w:jc w:val="both"/>
        <w:rPr>
          <w:rFonts w:ascii="Arial Narrow" w:hAnsi="Arial Narrow" w:cs="Arial Narrow"/>
          <w:bCs/>
          <w:iCs/>
          <w:sz w:val="18"/>
          <w:szCs w:val="18"/>
        </w:rPr>
      </w:pPr>
    </w:p>
    <w:p w:rsidR="001E22CD" w:rsidRPr="000C35A4" w:rsidRDefault="006405B1" w:rsidP="008478C9">
      <w:pPr>
        <w:autoSpaceDE w:val="0"/>
        <w:autoSpaceDN w:val="0"/>
        <w:adjustRightInd w:val="0"/>
        <w:spacing w:after="0" w:line="240" w:lineRule="exact"/>
        <w:ind w:firstLine="284"/>
        <w:jc w:val="both"/>
        <w:rPr>
          <w:rFonts w:ascii="Arial Narrow" w:hAnsi="Arial Narrow" w:cs="Arial Narrow"/>
          <w:b/>
          <w:bCs/>
          <w:iCs/>
          <w:color w:val="00CC00"/>
          <w:sz w:val="18"/>
          <w:szCs w:val="18"/>
        </w:rPr>
      </w:pPr>
      <w:r w:rsidRPr="000C35A4">
        <w:rPr>
          <w:rFonts w:ascii="Arial Narrow" w:hAnsi="Arial Narrow" w:cs="Arial Narrow"/>
          <w:bCs/>
          <w:iCs/>
          <w:sz w:val="18"/>
          <w:szCs w:val="18"/>
        </w:rPr>
        <w:t xml:space="preserve">          </w:t>
      </w:r>
      <w:r w:rsidR="001E22CD" w:rsidRPr="000C35A4">
        <w:rPr>
          <w:rFonts w:ascii="Arial Narrow" w:hAnsi="Arial Narrow" w:cs="Arial Narrow"/>
          <w:b/>
          <w:bCs/>
          <w:iCs/>
          <w:color w:val="00CC00"/>
          <w:sz w:val="18"/>
          <w:szCs w:val="18"/>
        </w:rPr>
        <w:t xml:space="preserve">Преимущества долевого строительства </w:t>
      </w:r>
    </w:p>
    <w:p w:rsidR="00E51E78" w:rsidRPr="000C35A4" w:rsidRDefault="006405B1" w:rsidP="005006C0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exact"/>
        <w:ind w:left="567" w:hanging="425"/>
        <w:jc w:val="both"/>
        <w:rPr>
          <w:rFonts w:ascii="Arial Narrow" w:hAnsi="Arial Narrow" w:cs="Arial Narrow"/>
          <w:bCs/>
          <w:iCs/>
          <w:sz w:val="18"/>
          <w:szCs w:val="18"/>
        </w:rPr>
      </w:pPr>
      <w:r w:rsidRPr="000C35A4">
        <w:rPr>
          <w:rFonts w:ascii="Arial Narrow" w:hAnsi="Arial Narrow" w:cs="Arial Narrow"/>
          <w:bCs/>
          <w:iCs/>
          <w:sz w:val="18"/>
          <w:szCs w:val="18"/>
        </w:rPr>
        <w:t>цены на жилье ниже рыночной стоимости вторичного жилья</w:t>
      </w:r>
    </w:p>
    <w:p w:rsidR="006405B1" w:rsidRPr="000C35A4" w:rsidRDefault="006405B1" w:rsidP="005006C0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exact"/>
        <w:ind w:left="567" w:hanging="425"/>
        <w:jc w:val="both"/>
        <w:rPr>
          <w:rFonts w:ascii="Arial Narrow" w:hAnsi="Arial Narrow" w:cs="Arial Narrow"/>
          <w:bCs/>
          <w:iCs/>
          <w:sz w:val="18"/>
          <w:szCs w:val="18"/>
        </w:rPr>
      </w:pPr>
      <w:r w:rsidRPr="000C35A4">
        <w:rPr>
          <w:rFonts w:ascii="Arial Narrow" w:hAnsi="Arial Narrow" w:cs="Arial Narrow"/>
          <w:bCs/>
          <w:iCs/>
          <w:sz w:val="18"/>
          <w:szCs w:val="18"/>
        </w:rPr>
        <w:t>новое комфортабельное жилье</w:t>
      </w:r>
    </w:p>
    <w:p w:rsidR="006405B1" w:rsidRPr="000C35A4" w:rsidRDefault="006405B1" w:rsidP="005006C0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exact"/>
        <w:ind w:left="567" w:hanging="425"/>
        <w:jc w:val="both"/>
        <w:rPr>
          <w:rFonts w:ascii="Arial Narrow" w:hAnsi="Arial Narrow" w:cs="Arial Narrow"/>
          <w:bCs/>
          <w:iCs/>
          <w:sz w:val="18"/>
          <w:szCs w:val="18"/>
        </w:rPr>
      </w:pPr>
      <w:r w:rsidRPr="000C35A4">
        <w:rPr>
          <w:rFonts w:ascii="Arial Narrow" w:hAnsi="Arial Narrow" w:cs="Arial Narrow"/>
          <w:bCs/>
          <w:iCs/>
          <w:sz w:val="18"/>
          <w:szCs w:val="18"/>
        </w:rPr>
        <w:t>отсутствие проблем с юридической «чистотой» сделки</w:t>
      </w:r>
    </w:p>
    <w:p w:rsidR="006405B1" w:rsidRPr="000C35A4" w:rsidRDefault="006405B1" w:rsidP="005006C0">
      <w:pPr>
        <w:autoSpaceDE w:val="0"/>
        <w:autoSpaceDN w:val="0"/>
        <w:adjustRightInd w:val="0"/>
        <w:spacing w:after="0" w:line="240" w:lineRule="exact"/>
        <w:ind w:left="567" w:hanging="425"/>
        <w:jc w:val="center"/>
        <w:rPr>
          <w:rFonts w:ascii="Arial Narrow" w:hAnsi="Arial Narrow" w:cs="Arial Narrow"/>
          <w:b/>
          <w:bCs/>
          <w:iCs/>
          <w:color w:val="FF0000"/>
          <w:sz w:val="18"/>
          <w:szCs w:val="18"/>
        </w:rPr>
      </w:pPr>
      <w:r w:rsidRPr="000C35A4">
        <w:rPr>
          <w:rFonts w:ascii="Arial Narrow" w:hAnsi="Arial Narrow" w:cs="Arial Narrow"/>
          <w:b/>
          <w:bCs/>
          <w:iCs/>
          <w:color w:val="FF0000"/>
          <w:sz w:val="18"/>
          <w:szCs w:val="18"/>
        </w:rPr>
        <w:t>Риски участия в долевом строительстве</w:t>
      </w:r>
    </w:p>
    <w:p w:rsidR="006405B1" w:rsidRPr="000C35A4" w:rsidRDefault="006405B1" w:rsidP="005006C0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exact"/>
        <w:ind w:left="567" w:hanging="425"/>
        <w:rPr>
          <w:rFonts w:ascii="Arial Narrow" w:hAnsi="Arial Narrow" w:cs="Arial Narrow"/>
          <w:bCs/>
          <w:iCs/>
          <w:sz w:val="18"/>
          <w:szCs w:val="18"/>
        </w:rPr>
      </w:pPr>
      <w:r w:rsidRPr="000C35A4">
        <w:rPr>
          <w:rFonts w:ascii="Arial Narrow" w:hAnsi="Arial Narrow" w:cs="Arial Narrow"/>
          <w:bCs/>
          <w:iCs/>
          <w:sz w:val="18"/>
          <w:szCs w:val="18"/>
        </w:rPr>
        <w:t xml:space="preserve">Задержка сроков </w:t>
      </w:r>
      <w:r w:rsidR="005006C0" w:rsidRPr="000C35A4">
        <w:rPr>
          <w:rFonts w:ascii="Arial Narrow" w:hAnsi="Arial Narrow" w:cs="Arial Narrow"/>
          <w:bCs/>
          <w:iCs/>
          <w:sz w:val="18"/>
          <w:szCs w:val="18"/>
        </w:rPr>
        <w:t>строительства</w:t>
      </w:r>
    </w:p>
    <w:p w:rsidR="006405B1" w:rsidRPr="000C35A4" w:rsidRDefault="006405B1" w:rsidP="005006C0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exact"/>
        <w:ind w:left="567" w:hanging="425"/>
        <w:rPr>
          <w:rFonts w:ascii="Arial Narrow" w:hAnsi="Arial Narrow" w:cs="Arial Narrow"/>
          <w:bCs/>
          <w:iCs/>
          <w:sz w:val="18"/>
          <w:szCs w:val="18"/>
        </w:rPr>
      </w:pPr>
      <w:r w:rsidRPr="000C35A4">
        <w:rPr>
          <w:rFonts w:ascii="Arial Narrow" w:hAnsi="Arial Narrow" w:cs="Arial Narrow"/>
          <w:bCs/>
          <w:iCs/>
          <w:sz w:val="18"/>
          <w:szCs w:val="18"/>
        </w:rPr>
        <w:t>Банкротство застройщика</w:t>
      </w:r>
    </w:p>
    <w:p w:rsidR="006405B1" w:rsidRDefault="006405B1" w:rsidP="005006C0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exact"/>
        <w:ind w:left="567" w:hanging="425"/>
        <w:rPr>
          <w:rFonts w:ascii="Arial Narrow" w:hAnsi="Arial Narrow" w:cs="Arial Narrow"/>
          <w:bCs/>
          <w:iCs/>
          <w:sz w:val="18"/>
          <w:szCs w:val="18"/>
        </w:rPr>
      </w:pPr>
      <w:r w:rsidRPr="000C35A4">
        <w:rPr>
          <w:rFonts w:ascii="Arial Narrow" w:hAnsi="Arial Narrow" w:cs="Arial Narrow"/>
          <w:bCs/>
          <w:iCs/>
          <w:sz w:val="18"/>
          <w:szCs w:val="18"/>
        </w:rPr>
        <w:t>Двойные продажи квартир при отсутствии регистрации договоров участия в долевом строительстве</w:t>
      </w:r>
    </w:p>
    <w:p w:rsidR="00441509" w:rsidRPr="000C35A4" w:rsidRDefault="00441509" w:rsidP="003E705B">
      <w:pPr>
        <w:pStyle w:val="a6"/>
        <w:autoSpaceDE w:val="0"/>
        <w:autoSpaceDN w:val="0"/>
        <w:adjustRightInd w:val="0"/>
        <w:spacing w:after="0" w:line="240" w:lineRule="exact"/>
        <w:ind w:left="567"/>
        <w:rPr>
          <w:rFonts w:ascii="Arial Narrow" w:hAnsi="Arial Narrow" w:cs="Arial Narrow"/>
          <w:bCs/>
          <w:iCs/>
          <w:sz w:val="18"/>
          <w:szCs w:val="18"/>
        </w:rPr>
      </w:pPr>
    </w:p>
    <w:p w:rsidR="00D61E11" w:rsidRPr="000C35A4" w:rsidRDefault="00D61E11" w:rsidP="00D61E11">
      <w:pPr>
        <w:autoSpaceDE w:val="0"/>
        <w:autoSpaceDN w:val="0"/>
        <w:adjustRightInd w:val="0"/>
        <w:spacing w:after="0" w:line="240" w:lineRule="exact"/>
        <w:ind w:firstLine="284"/>
        <w:jc w:val="center"/>
        <w:rPr>
          <w:rFonts w:ascii="Arial Narrow" w:hAnsi="Arial Narrow" w:cs="Arial Narrow"/>
          <w:b/>
          <w:bCs/>
          <w:iCs/>
          <w:color w:val="00CC00"/>
          <w:sz w:val="18"/>
          <w:szCs w:val="18"/>
        </w:rPr>
      </w:pPr>
      <w:r w:rsidRPr="000C35A4">
        <w:rPr>
          <w:rFonts w:ascii="Arial Narrow" w:hAnsi="Arial Narrow" w:cs="Arial Narrow"/>
          <w:b/>
          <w:bCs/>
          <w:iCs/>
          <w:color w:val="00CC00"/>
          <w:sz w:val="18"/>
          <w:szCs w:val="18"/>
        </w:rPr>
        <w:t>КАК ПРОВЕРИТЬ ЗАСТРОЙЩИКА</w:t>
      </w:r>
    </w:p>
    <w:p w:rsidR="007A09DD" w:rsidRPr="000C35A4" w:rsidRDefault="007A09DD" w:rsidP="009B62FB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ArialMT"/>
          <w:sz w:val="18"/>
          <w:szCs w:val="18"/>
          <w:lang w:eastAsia="ru-RU"/>
        </w:rPr>
      </w:pPr>
      <w:r w:rsidRPr="000C35A4">
        <w:rPr>
          <w:rFonts w:ascii="Arial Narrow" w:hAnsi="Arial Narrow" w:cs="ArialMT"/>
          <w:sz w:val="18"/>
          <w:szCs w:val="18"/>
          <w:lang w:eastAsia="ru-RU"/>
        </w:rPr>
        <w:t>застройщиком не может являться физическое лицо или индивидуальный предприниматель.</w:t>
      </w:r>
    </w:p>
    <w:p w:rsidR="00F62661" w:rsidRPr="000C35A4" w:rsidRDefault="00F62661" w:rsidP="009B62FB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ArialMT"/>
          <w:sz w:val="18"/>
          <w:szCs w:val="18"/>
          <w:lang w:eastAsia="ru-RU"/>
        </w:rPr>
      </w:pPr>
      <w:r w:rsidRPr="000C35A4">
        <w:rPr>
          <w:rFonts w:ascii="Arial Narrow" w:hAnsi="Arial Narrow" w:cs="ArialMT"/>
          <w:sz w:val="18"/>
          <w:szCs w:val="18"/>
          <w:lang w:eastAsia="ru-RU"/>
        </w:rPr>
        <w:t xml:space="preserve">чтобы определить надежен ли застройщик необходимо </w:t>
      </w:r>
      <w:proofErr w:type="gramStart"/>
      <w:r w:rsidRPr="000C35A4">
        <w:rPr>
          <w:rFonts w:ascii="Arial Narrow" w:hAnsi="Arial Narrow" w:cs="ArialMT"/>
          <w:sz w:val="18"/>
          <w:szCs w:val="18"/>
          <w:lang w:eastAsia="ru-RU"/>
        </w:rPr>
        <w:t>узнать</w:t>
      </w:r>
      <w:proofErr w:type="gramEnd"/>
      <w:r w:rsidRPr="000C35A4">
        <w:rPr>
          <w:rFonts w:ascii="Arial Narrow" w:hAnsi="Arial Narrow" w:cs="ArialMT"/>
          <w:sz w:val="18"/>
          <w:szCs w:val="18"/>
          <w:lang w:eastAsia="ru-RU"/>
        </w:rPr>
        <w:t xml:space="preserve"> сколько лет компания работает на рынке строительства жилья, сколько объектов ею возводится (есть ли среди них приостановленные или долгое время строящиеся) и сколько введено в эксплуатацию. Успешно реализованные проекты строительства – один из наиболее объективных показателей надежности застройщика.</w:t>
      </w:r>
    </w:p>
    <w:p w:rsidR="00F62661" w:rsidRPr="000C35A4" w:rsidRDefault="00F62661" w:rsidP="009B62FB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ArialMT"/>
          <w:sz w:val="18"/>
          <w:szCs w:val="18"/>
          <w:lang w:eastAsia="ru-RU"/>
        </w:rPr>
      </w:pPr>
      <w:r w:rsidRPr="000C35A4">
        <w:rPr>
          <w:rFonts w:ascii="Arial Narrow" w:hAnsi="Arial Narrow" w:cs="ArialMT"/>
          <w:sz w:val="18"/>
          <w:szCs w:val="18"/>
          <w:lang w:eastAsia="ru-RU"/>
        </w:rPr>
        <w:t xml:space="preserve">изучаем информацию и документы, размещенные застройщиком </w:t>
      </w:r>
      <w:r w:rsidRPr="000C35A4">
        <w:rPr>
          <w:rFonts w:ascii="Arial Narrow" w:hAnsi="Arial Narrow" w:cs="ArialMT"/>
          <w:sz w:val="18"/>
          <w:szCs w:val="18"/>
        </w:rPr>
        <w:t>в единой информационной системе жилищного строительства</w:t>
      </w:r>
      <w:r w:rsidR="00584117">
        <w:rPr>
          <w:rFonts w:ascii="Arial Narrow" w:hAnsi="Arial Narrow" w:cs="ArialMT"/>
          <w:sz w:val="18"/>
          <w:szCs w:val="18"/>
        </w:rPr>
        <w:t xml:space="preserve"> (</w:t>
      </w:r>
      <w:r w:rsidR="00584117" w:rsidRPr="00584117">
        <w:rPr>
          <w:rFonts w:ascii="Arial Narrow" w:hAnsi="Arial Narrow" w:cs="ArialMT"/>
          <w:sz w:val="18"/>
          <w:szCs w:val="18"/>
        </w:rPr>
        <w:t>https://наш</w:t>
      </w:r>
      <w:proofErr w:type="gramStart"/>
      <w:r w:rsidR="00584117" w:rsidRPr="00584117">
        <w:rPr>
          <w:rFonts w:ascii="Arial Narrow" w:hAnsi="Arial Narrow" w:cs="ArialMT"/>
          <w:sz w:val="18"/>
          <w:szCs w:val="18"/>
        </w:rPr>
        <w:t>.д</w:t>
      </w:r>
      <w:proofErr w:type="gramEnd"/>
      <w:r w:rsidR="00584117" w:rsidRPr="00584117">
        <w:rPr>
          <w:rFonts w:ascii="Arial Narrow" w:hAnsi="Arial Narrow" w:cs="ArialMT"/>
          <w:sz w:val="18"/>
          <w:szCs w:val="18"/>
        </w:rPr>
        <w:t>ом.рф/</w:t>
      </w:r>
      <w:r w:rsidR="00584117">
        <w:rPr>
          <w:rFonts w:ascii="Arial Narrow" w:hAnsi="Arial Narrow" w:cs="ArialMT"/>
          <w:sz w:val="18"/>
          <w:szCs w:val="18"/>
        </w:rPr>
        <w:t>)</w:t>
      </w:r>
      <w:r w:rsidRPr="000C35A4">
        <w:rPr>
          <w:rFonts w:ascii="Arial Narrow" w:hAnsi="Arial Narrow" w:cs="ArialMT"/>
          <w:sz w:val="18"/>
          <w:szCs w:val="18"/>
          <w:lang w:eastAsia="ru-RU"/>
        </w:rPr>
        <w:t xml:space="preserve">. В частности, в указанной системе застройщик размещает правоустанавливающие документы на </w:t>
      </w:r>
      <w:r w:rsidRPr="000C35A4">
        <w:rPr>
          <w:rFonts w:ascii="Arial Narrow" w:hAnsi="Arial Narrow" w:cs="ArialMT"/>
          <w:sz w:val="18"/>
          <w:szCs w:val="18"/>
          <w:lang w:eastAsia="ru-RU"/>
        </w:rPr>
        <w:lastRenderedPageBreak/>
        <w:t>земельный участок, разрешительную документацию, проектную декларацию</w:t>
      </w:r>
      <w:r w:rsidRPr="00F62661">
        <w:rPr>
          <w:rFonts w:ascii="Arial Narrow" w:hAnsi="Arial Narrow" w:cs="ArialMT"/>
          <w:sz w:val="20"/>
          <w:szCs w:val="20"/>
          <w:lang w:eastAsia="ru-RU"/>
        </w:rPr>
        <w:t xml:space="preserve">, </w:t>
      </w:r>
      <w:r w:rsidRPr="000C35A4">
        <w:rPr>
          <w:rFonts w:ascii="Arial Narrow" w:hAnsi="Arial Narrow" w:cs="ArialMT"/>
          <w:sz w:val="18"/>
          <w:szCs w:val="18"/>
          <w:lang w:eastAsia="ru-RU"/>
        </w:rPr>
        <w:t xml:space="preserve">заключение уполномоченного органа о соответствии застройщика и проектной декларации требованиям, установленным </w:t>
      </w:r>
      <w:r w:rsidR="00D05FA3" w:rsidRPr="000C35A4">
        <w:rPr>
          <w:rFonts w:ascii="Arial Narrow" w:hAnsi="Arial Narrow" w:cs="ArialMT"/>
          <w:sz w:val="18"/>
          <w:szCs w:val="18"/>
          <w:lang w:eastAsia="ru-RU"/>
        </w:rPr>
        <w:t>законом</w:t>
      </w:r>
      <w:r w:rsidRPr="000C35A4">
        <w:rPr>
          <w:rFonts w:ascii="Arial Narrow" w:hAnsi="Arial Narrow" w:cs="ArialMT"/>
          <w:sz w:val="18"/>
          <w:szCs w:val="18"/>
          <w:lang w:eastAsia="ru-RU"/>
        </w:rPr>
        <w:t>, проект договора участия в долевом строительстве, фотографии строящихся (создаваемых) застройщиком объектов недвижимости, отражающих текущее состояние их строительства</w:t>
      </w:r>
      <w:r w:rsidR="00D05FA3" w:rsidRPr="000C35A4">
        <w:rPr>
          <w:rFonts w:ascii="Arial Narrow" w:hAnsi="Arial Narrow" w:cs="ArialMT"/>
          <w:sz w:val="18"/>
          <w:szCs w:val="18"/>
          <w:lang w:eastAsia="ru-RU"/>
        </w:rPr>
        <w:t>.</w:t>
      </w:r>
      <w:r w:rsidR="009B62FB" w:rsidRPr="000C35A4">
        <w:rPr>
          <w:rFonts w:ascii="Arial Narrow" w:hAnsi="Arial Narrow" w:cs="ArialMT"/>
          <w:sz w:val="18"/>
          <w:szCs w:val="18"/>
          <w:lang w:eastAsia="ru-RU"/>
        </w:rPr>
        <w:t xml:space="preserve"> </w:t>
      </w:r>
    </w:p>
    <w:p w:rsidR="00F62661" w:rsidRPr="000C35A4" w:rsidRDefault="00F62661" w:rsidP="009B62FB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ArialMT"/>
          <w:sz w:val="18"/>
          <w:szCs w:val="18"/>
          <w:lang w:eastAsia="ru-RU"/>
        </w:rPr>
      </w:pPr>
      <w:r w:rsidRPr="000C35A4">
        <w:rPr>
          <w:rFonts w:ascii="Arial Narrow" w:hAnsi="Arial Narrow" w:cs="ArialMT"/>
          <w:sz w:val="18"/>
          <w:szCs w:val="18"/>
          <w:lang w:eastAsia="ru-RU"/>
        </w:rPr>
        <w:t>указанные документы можно запросить непосредственно у застройщика. Чем больше доступной информации представляет застройщик, тем меньше сомнений в его стабильности и надежности.</w:t>
      </w:r>
    </w:p>
    <w:p w:rsidR="00F62661" w:rsidRPr="000C35A4" w:rsidRDefault="00291230" w:rsidP="003E705B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ArialMT"/>
          <w:sz w:val="18"/>
          <w:szCs w:val="18"/>
          <w:lang w:eastAsia="ru-RU"/>
        </w:rPr>
      </w:pPr>
      <w:r w:rsidRPr="000C35A4">
        <w:rPr>
          <w:rFonts w:ascii="Arial Narrow" w:hAnsi="Arial Narrow" w:cs="ArialMT"/>
          <w:sz w:val="18"/>
          <w:szCs w:val="18"/>
          <w:lang w:eastAsia="ru-RU"/>
        </w:rPr>
        <w:t>п</w:t>
      </w:r>
      <w:r w:rsidR="00F62661" w:rsidRPr="000C35A4">
        <w:rPr>
          <w:rFonts w:ascii="Arial Narrow" w:hAnsi="Arial Narrow" w:cs="ArialMT"/>
          <w:sz w:val="18"/>
          <w:szCs w:val="18"/>
          <w:lang w:eastAsia="ru-RU"/>
        </w:rPr>
        <w:t>ровер</w:t>
      </w:r>
      <w:r w:rsidRPr="000C35A4">
        <w:rPr>
          <w:rFonts w:ascii="Arial Narrow" w:hAnsi="Arial Narrow" w:cs="ArialMT"/>
          <w:sz w:val="18"/>
          <w:szCs w:val="18"/>
          <w:lang w:eastAsia="ru-RU"/>
        </w:rPr>
        <w:t>яем</w:t>
      </w:r>
      <w:r w:rsidR="00F62661" w:rsidRPr="000C35A4">
        <w:rPr>
          <w:rFonts w:ascii="Arial Narrow" w:hAnsi="Arial Narrow" w:cs="ArialMT"/>
          <w:sz w:val="18"/>
          <w:szCs w:val="18"/>
          <w:lang w:eastAsia="ru-RU"/>
        </w:rPr>
        <w:t xml:space="preserve"> застройщика на наличие процедуры его банкротства на сайтах </w:t>
      </w:r>
      <w:proofErr w:type="spellStart"/>
      <w:r w:rsidR="00F62661" w:rsidRPr="000C35A4">
        <w:rPr>
          <w:rFonts w:ascii="Arial Narrow" w:hAnsi="Arial Narrow" w:cs="ArialMT"/>
          <w:sz w:val="18"/>
          <w:szCs w:val="18"/>
          <w:lang w:eastAsia="ru-RU"/>
        </w:rPr>
        <w:t>kad.arbitr.ru</w:t>
      </w:r>
      <w:proofErr w:type="spellEnd"/>
      <w:r w:rsidR="00F62661" w:rsidRPr="000C35A4">
        <w:rPr>
          <w:rFonts w:ascii="Arial Narrow" w:hAnsi="Arial Narrow" w:cs="ArialMT"/>
          <w:sz w:val="18"/>
          <w:szCs w:val="18"/>
          <w:lang w:eastAsia="ru-RU"/>
        </w:rPr>
        <w:t>,</w:t>
      </w:r>
      <w:r w:rsidRPr="000C35A4">
        <w:rPr>
          <w:rFonts w:ascii="Arial Narrow" w:hAnsi="Arial Narrow" w:cs="ArialMT"/>
          <w:sz w:val="18"/>
          <w:szCs w:val="18"/>
          <w:lang w:eastAsia="ru-RU"/>
        </w:rPr>
        <w:t xml:space="preserve"> </w:t>
      </w:r>
      <w:proofErr w:type="spellStart"/>
      <w:r w:rsidR="00F62661" w:rsidRPr="000C35A4">
        <w:rPr>
          <w:rFonts w:ascii="Arial Narrow" w:hAnsi="Arial Narrow" w:cs="ArialMT"/>
          <w:sz w:val="18"/>
          <w:szCs w:val="18"/>
          <w:lang w:eastAsia="ru-RU"/>
        </w:rPr>
        <w:t>bankrot</w:t>
      </w:r>
      <w:proofErr w:type="spellEnd"/>
      <w:r w:rsidR="00F62661" w:rsidRPr="000C35A4">
        <w:rPr>
          <w:rFonts w:ascii="Arial Narrow" w:hAnsi="Arial Narrow" w:cs="ArialMT"/>
          <w:sz w:val="18"/>
          <w:szCs w:val="18"/>
          <w:lang w:eastAsia="ru-RU"/>
        </w:rPr>
        <w:t xml:space="preserve">. </w:t>
      </w:r>
      <w:proofErr w:type="spellStart"/>
      <w:r w:rsidR="00F62661" w:rsidRPr="000C35A4">
        <w:rPr>
          <w:rFonts w:ascii="Arial Narrow" w:hAnsi="Arial Narrow" w:cs="ArialMT"/>
          <w:sz w:val="18"/>
          <w:szCs w:val="18"/>
          <w:lang w:eastAsia="ru-RU"/>
        </w:rPr>
        <w:t>fedr</w:t>
      </w:r>
      <w:r w:rsidRPr="000C35A4">
        <w:rPr>
          <w:rFonts w:ascii="Arial Narrow" w:hAnsi="Arial Narrow" w:cs="ArialMT"/>
          <w:sz w:val="18"/>
          <w:szCs w:val="18"/>
          <w:lang w:eastAsia="ru-RU"/>
        </w:rPr>
        <w:t>esurs.ru</w:t>
      </w:r>
      <w:proofErr w:type="spellEnd"/>
      <w:r w:rsidRPr="000C35A4">
        <w:rPr>
          <w:rFonts w:ascii="Arial Narrow" w:hAnsi="Arial Narrow" w:cs="ArialMT"/>
          <w:sz w:val="18"/>
          <w:szCs w:val="18"/>
          <w:lang w:eastAsia="ru-RU"/>
        </w:rPr>
        <w:t xml:space="preserve">, а также на предмет его </w:t>
      </w:r>
      <w:r w:rsidR="00F62661" w:rsidRPr="000C35A4">
        <w:rPr>
          <w:rFonts w:ascii="Arial Narrow" w:hAnsi="Arial Narrow" w:cs="ArialMT"/>
          <w:sz w:val="18"/>
          <w:szCs w:val="18"/>
          <w:lang w:eastAsia="ru-RU"/>
        </w:rPr>
        <w:t>ликвидации на сайте</w:t>
      </w:r>
      <w:r w:rsidRPr="000C35A4">
        <w:rPr>
          <w:rFonts w:ascii="Arial Narrow" w:hAnsi="Arial Narrow" w:cs="ArialMT"/>
          <w:sz w:val="18"/>
          <w:szCs w:val="18"/>
          <w:lang w:eastAsia="ru-RU"/>
        </w:rPr>
        <w:t xml:space="preserve"> </w:t>
      </w:r>
      <w:proofErr w:type="spellStart"/>
      <w:r w:rsidR="00F62661" w:rsidRPr="000C35A4">
        <w:rPr>
          <w:rFonts w:ascii="Arial Narrow" w:hAnsi="Arial Narrow" w:cs="ArialMT"/>
          <w:sz w:val="18"/>
          <w:szCs w:val="18"/>
          <w:lang w:eastAsia="ru-RU"/>
        </w:rPr>
        <w:t>egrul.nalog.ru</w:t>
      </w:r>
      <w:proofErr w:type="spellEnd"/>
    </w:p>
    <w:p w:rsidR="008478C9" w:rsidRPr="000C35A4" w:rsidRDefault="008478C9" w:rsidP="009B62FB">
      <w:pPr>
        <w:autoSpaceDE w:val="0"/>
        <w:autoSpaceDN w:val="0"/>
        <w:adjustRightInd w:val="0"/>
        <w:spacing w:after="0" w:line="240" w:lineRule="exact"/>
        <w:ind w:firstLine="284"/>
        <w:jc w:val="center"/>
        <w:rPr>
          <w:rFonts w:ascii="Arial Narrow" w:hAnsi="Arial Narrow" w:cs="Arial Narrow"/>
          <w:b/>
          <w:bCs/>
          <w:iCs/>
          <w:color w:val="00CC00"/>
          <w:sz w:val="18"/>
          <w:szCs w:val="18"/>
        </w:rPr>
      </w:pPr>
      <w:r w:rsidRPr="000C35A4">
        <w:rPr>
          <w:rFonts w:ascii="Arial Narrow" w:hAnsi="Arial Narrow" w:cs="Arial Narrow"/>
          <w:b/>
          <w:bCs/>
          <w:iCs/>
          <w:color w:val="00CC00"/>
          <w:sz w:val="18"/>
          <w:szCs w:val="18"/>
        </w:rPr>
        <w:t>ДОГОВОР УЧАСТИЯ В ДОЛЕВОМ СТРОИТЕЛЬСТВЕ</w:t>
      </w:r>
    </w:p>
    <w:p w:rsidR="007D5A6E" w:rsidRPr="000C35A4" w:rsidRDefault="007D5A6E" w:rsidP="007D5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hAnsi="Arial Narrow" w:cs="ArialMT"/>
          <w:sz w:val="18"/>
          <w:szCs w:val="18"/>
          <w:lang w:eastAsia="ru-RU"/>
        </w:rPr>
      </w:pPr>
      <w:r w:rsidRPr="000C35A4">
        <w:rPr>
          <w:rFonts w:ascii="Arial Narrow" w:hAnsi="Arial Narrow" w:cs="ArialMT"/>
          <w:sz w:val="18"/>
          <w:szCs w:val="18"/>
          <w:lang w:eastAsia="ru-RU"/>
        </w:rPr>
        <w:t>Договор участия в долевом строительстве должен содержать</w:t>
      </w:r>
      <w:r w:rsidR="00342002" w:rsidRPr="000C35A4">
        <w:rPr>
          <w:rFonts w:ascii="Arial Narrow" w:hAnsi="Arial Narrow" w:cs="ArialMT"/>
          <w:sz w:val="18"/>
          <w:szCs w:val="18"/>
          <w:lang w:eastAsia="ru-RU"/>
        </w:rPr>
        <w:t xml:space="preserve"> (ст.4 Федерального закона от 30.12.2004 № 214-ФЗ)</w:t>
      </w:r>
    </w:p>
    <w:p w:rsidR="007D5A6E" w:rsidRPr="000C35A4" w:rsidRDefault="00085908" w:rsidP="007D5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hAnsi="Arial Narrow" w:cs="ArialMT"/>
          <w:sz w:val="18"/>
          <w:szCs w:val="18"/>
          <w:lang w:eastAsia="ru-RU"/>
        </w:rPr>
      </w:pPr>
      <w:r>
        <w:rPr>
          <w:rFonts w:ascii="Arial Narrow" w:hAnsi="Arial Narrow" w:cs="ArialMT"/>
          <w:noProof/>
          <w:sz w:val="18"/>
          <w:szCs w:val="18"/>
          <w:lang w:eastAsia="ru-RU"/>
        </w:rPr>
        <w:pict>
          <v:shapetype id="_x0000_t94" coordsize="21600,21600" o:spt="94" adj="16200,5400" path="m@0,l@0@1,0@1@5,10800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@5,10800;@0,21600;21600,10800" o:connectangles="270,180,90,0" textboxrect="@5,@1,@6,@2"/>
            <v:handles>
              <v:h position="#0,#1" xrange="0,21600" yrange="0,10800"/>
            </v:handles>
          </v:shapetype>
          <v:shape id="_x0000_s1036" type="#_x0000_t94" style="position:absolute;left:0;text-align:left;margin-left:10.85pt;margin-top:.3pt;width:8.6pt;height:7.15pt;z-index:251661312"/>
        </w:pict>
      </w:r>
      <w:r w:rsidR="007D5A6E" w:rsidRPr="000C35A4">
        <w:rPr>
          <w:rFonts w:ascii="Arial Narrow" w:hAnsi="Arial Narrow" w:cs="ArialMT"/>
          <w:sz w:val="18"/>
          <w:szCs w:val="18"/>
          <w:lang w:eastAsia="ru-RU"/>
        </w:rPr>
        <w:t xml:space="preserve">     наименование «договор участия в долевом строительстве» </w:t>
      </w:r>
    </w:p>
    <w:p w:rsidR="007D5A6E" w:rsidRPr="000C35A4" w:rsidRDefault="007D5A6E" w:rsidP="007D5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hAnsi="Arial Narrow" w:cs="ArialMT"/>
          <w:i/>
          <w:sz w:val="18"/>
          <w:szCs w:val="18"/>
          <w:lang w:eastAsia="ru-RU"/>
        </w:rPr>
      </w:pPr>
      <w:r w:rsidRPr="000C35A4">
        <w:rPr>
          <w:rFonts w:ascii="Arial Narrow" w:hAnsi="Arial Narrow" w:cs="ArialMT"/>
          <w:b/>
          <w:i/>
          <w:color w:val="FF0000"/>
          <w:sz w:val="18"/>
          <w:szCs w:val="18"/>
          <w:lang w:eastAsia="ru-RU"/>
        </w:rPr>
        <w:t>ВАЖНО!!!</w:t>
      </w:r>
      <w:r w:rsidRPr="000C35A4">
        <w:rPr>
          <w:rFonts w:ascii="Arial Narrow" w:hAnsi="Arial Narrow" w:cs="ArialMT"/>
          <w:b/>
          <w:i/>
          <w:sz w:val="18"/>
          <w:szCs w:val="18"/>
          <w:lang w:eastAsia="ru-RU"/>
        </w:rPr>
        <w:t xml:space="preserve"> </w:t>
      </w:r>
      <w:r w:rsidRPr="000C35A4">
        <w:rPr>
          <w:rFonts w:ascii="Arial Narrow" w:hAnsi="Arial Narrow" w:cs="ArialMT"/>
          <w:i/>
          <w:sz w:val="18"/>
          <w:szCs w:val="18"/>
          <w:lang w:eastAsia="ru-RU"/>
        </w:rPr>
        <w:t>привлечение сре</w:t>
      </w:r>
      <w:proofErr w:type="gramStart"/>
      <w:r w:rsidRPr="000C35A4">
        <w:rPr>
          <w:rFonts w:ascii="Arial Narrow" w:hAnsi="Arial Narrow" w:cs="ArialMT"/>
          <w:i/>
          <w:sz w:val="18"/>
          <w:szCs w:val="18"/>
          <w:lang w:eastAsia="ru-RU"/>
        </w:rPr>
        <w:t>дств гр</w:t>
      </w:r>
      <w:proofErr w:type="gramEnd"/>
      <w:r w:rsidRPr="000C35A4">
        <w:rPr>
          <w:rFonts w:ascii="Arial Narrow" w:hAnsi="Arial Narrow" w:cs="ArialMT"/>
          <w:i/>
          <w:sz w:val="18"/>
          <w:szCs w:val="18"/>
          <w:lang w:eastAsia="ru-RU"/>
        </w:rPr>
        <w:t xml:space="preserve">аждан допустимо только на основании договора участия в долевом строительстве, заключение иных видов договоров (предварительный договор, договор купли-продажи, инвестирования и т.п.) </w:t>
      </w:r>
      <w:r w:rsidRPr="000C35A4">
        <w:rPr>
          <w:rFonts w:ascii="Arial Narrow" w:hAnsi="Arial Narrow" w:cs="ArialMT"/>
          <w:b/>
          <w:i/>
          <w:sz w:val="18"/>
          <w:szCs w:val="18"/>
          <w:lang w:eastAsia="ru-RU"/>
        </w:rPr>
        <w:t>недопустимо.</w:t>
      </w:r>
    </w:p>
    <w:p w:rsidR="007D5A6E" w:rsidRPr="000C35A4" w:rsidRDefault="00085908" w:rsidP="007D5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hAnsi="Arial Narrow" w:cs="ArialMT"/>
          <w:sz w:val="18"/>
          <w:szCs w:val="18"/>
          <w:lang w:eastAsia="ru-RU"/>
        </w:rPr>
      </w:pPr>
      <w:r>
        <w:rPr>
          <w:rFonts w:ascii="Arial Narrow" w:hAnsi="Arial Narrow" w:cs="ArialMT"/>
          <w:noProof/>
          <w:sz w:val="18"/>
          <w:szCs w:val="18"/>
          <w:lang w:eastAsia="ru-RU"/>
        </w:rPr>
        <w:pict>
          <v:shape id="_x0000_s1037" type="#_x0000_t94" style="position:absolute;left:0;text-align:left;margin-left:14.25pt;margin-top:2.8pt;width:8.6pt;height:7.15pt;z-index:251662336"/>
        </w:pict>
      </w:r>
      <w:r w:rsidR="007D5A6E" w:rsidRPr="000C35A4">
        <w:rPr>
          <w:rFonts w:ascii="Arial Narrow" w:hAnsi="Arial Narrow" w:cs="ArialMT"/>
          <w:sz w:val="18"/>
          <w:szCs w:val="18"/>
          <w:lang w:eastAsia="ru-RU"/>
        </w:rPr>
        <w:t>- определение подлежащего передаче конкретного объекта долевого строительства в соответствии с проектной документацией (квартира с указанием ее характеристики, номер квартиры, этаж, предварительные общая и жилая площадь, адрес объекта);</w:t>
      </w:r>
    </w:p>
    <w:p w:rsidR="007D5A6E" w:rsidRPr="000C35A4" w:rsidRDefault="00085908" w:rsidP="007D5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hAnsi="Arial Narrow" w:cs="ArialMT"/>
          <w:sz w:val="18"/>
          <w:szCs w:val="18"/>
          <w:lang w:eastAsia="ru-RU"/>
        </w:rPr>
      </w:pPr>
      <w:r>
        <w:rPr>
          <w:rFonts w:ascii="Arial Narrow" w:hAnsi="Arial Narrow" w:cs="ArialMT"/>
          <w:noProof/>
          <w:sz w:val="18"/>
          <w:szCs w:val="18"/>
          <w:lang w:eastAsia="ru-RU"/>
        </w:rPr>
        <w:pict>
          <v:shape id="_x0000_s1038" type="#_x0000_t94" style="position:absolute;left:0;text-align:left;margin-left:14.25pt;margin-top:1.05pt;width:8.6pt;height:7.15pt;z-index:251663360"/>
        </w:pict>
      </w:r>
      <w:r>
        <w:rPr>
          <w:rFonts w:ascii="Arial Narrow" w:hAnsi="Arial Narrow" w:cs="ArialMT"/>
          <w:noProof/>
          <w:sz w:val="18"/>
          <w:szCs w:val="18"/>
          <w:lang w:eastAsia="ru-RU"/>
        </w:rPr>
        <w:pict>
          <v:shape id="_x0000_s1039" type="#_x0000_t94" style="position:absolute;left:0;text-align:left;margin-left:14.25pt;margin-top:21.6pt;width:8.6pt;height:7.15pt;z-index:251664384"/>
        </w:pict>
      </w:r>
      <w:r w:rsidR="007D5A6E" w:rsidRPr="000C35A4">
        <w:rPr>
          <w:rFonts w:ascii="Arial Narrow" w:hAnsi="Arial Narrow" w:cs="ArialMT"/>
          <w:sz w:val="18"/>
          <w:szCs w:val="18"/>
          <w:lang w:eastAsia="ru-RU"/>
        </w:rPr>
        <w:t xml:space="preserve">      срок передачи объекта долевого строительства участнику строительства;</w:t>
      </w:r>
    </w:p>
    <w:p w:rsidR="007D5A6E" w:rsidRPr="000C35A4" w:rsidRDefault="007D5A6E" w:rsidP="007D5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hAnsi="Arial Narrow" w:cs="ArialMT"/>
          <w:sz w:val="18"/>
          <w:szCs w:val="18"/>
          <w:lang w:eastAsia="ru-RU"/>
        </w:rPr>
      </w:pPr>
      <w:r w:rsidRPr="000C35A4">
        <w:rPr>
          <w:rFonts w:ascii="Arial Narrow" w:hAnsi="Arial Narrow" w:cs="ArialMT"/>
          <w:sz w:val="18"/>
          <w:szCs w:val="18"/>
          <w:lang w:eastAsia="ru-RU"/>
        </w:rPr>
        <w:t xml:space="preserve">       цену договора, сроки и порядок ее оплаты;</w:t>
      </w:r>
    </w:p>
    <w:p w:rsidR="007D5A6E" w:rsidRPr="000C35A4" w:rsidRDefault="00085908" w:rsidP="007D5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hAnsi="Arial Narrow" w:cs="ArialMT"/>
          <w:sz w:val="18"/>
          <w:szCs w:val="18"/>
          <w:lang w:eastAsia="ru-RU"/>
        </w:rPr>
      </w:pPr>
      <w:r>
        <w:rPr>
          <w:rFonts w:ascii="Arial Narrow" w:hAnsi="Arial Narrow" w:cs="ArialMT"/>
          <w:noProof/>
          <w:sz w:val="18"/>
          <w:szCs w:val="18"/>
          <w:lang w:eastAsia="ru-RU"/>
        </w:rPr>
        <w:pict>
          <v:shape id="_x0000_s1040" type="#_x0000_t94" style="position:absolute;left:0;text-align:left;margin-left:14.25pt;margin-top:1.25pt;width:8.6pt;height:7.15pt;z-index:251665408"/>
        </w:pict>
      </w:r>
      <w:r w:rsidR="007D5A6E" w:rsidRPr="000C35A4">
        <w:rPr>
          <w:rFonts w:ascii="Arial Narrow" w:hAnsi="Arial Narrow" w:cs="ArialMT"/>
          <w:sz w:val="18"/>
          <w:szCs w:val="18"/>
          <w:lang w:eastAsia="ru-RU"/>
        </w:rPr>
        <w:t xml:space="preserve">       гарантийный срок на объект долевого строительства;</w:t>
      </w:r>
    </w:p>
    <w:p w:rsidR="008478C9" w:rsidRPr="000C35A4" w:rsidRDefault="00085908" w:rsidP="007D5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hAnsi="Arial Narrow" w:cs="ArialMT"/>
          <w:sz w:val="18"/>
          <w:szCs w:val="18"/>
          <w:lang w:eastAsia="ru-RU"/>
        </w:rPr>
      </w:pPr>
      <w:r>
        <w:rPr>
          <w:rFonts w:ascii="Arial Narrow" w:hAnsi="Arial Narrow" w:cs="ArialMT"/>
          <w:noProof/>
          <w:sz w:val="18"/>
          <w:szCs w:val="18"/>
          <w:lang w:eastAsia="ru-RU"/>
        </w:rPr>
        <w:pict>
          <v:shape id="_x0000_s1041" type="#_x0000_t94" style="position:absolute;left:0;text-align:left;margin-left:14.25pt;margin-top:.3pt;width:8.6pt;height:7.15pt;z-index:251666432"/>
        </w:pict>
      </w:r>
      <w:r w:rsidR="007D5A6E" w:rsidRPr="000C35A4">
        <w:rPr>
          <w:rFonts w:ascii="Arial Narrow" w:hAnsi="Arial Narrow" w:cs="ArialMT"/>
          <w:sz w:val="18"/>
          <w:szCs w:val="18"/>
          <w:lang w:eastAsia="ru-RU"/>
        </w:rPr>
        <w:t xml:space="preserve">       способы обеспечения исполнения застройщиком обязательств по договору.</w:t>
      </w:r>
    </w:p>
    <w:p w:rsidR="009B62FB" w:rsidRDefault="00085908" w:rsidP="007D5A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 Narrow" w:hAnsi="Arial Narrow" w:cs="ArialMT"/>
          <w:sz w:val="20"/>
          <w:szCs w:val="20"/>
          <w:lang w:eastAsia="ru-RU"/>
        </w:rPr>
      </w:pPr>
      <w:r w:rsidRPr="00085908">
        <w:rPr>
          <w:rFonts w:ascii="Arial Narrow" w:hAnsi="Arial Narrow"/>
          <w:b/>
          <w:i/>
          <w:noProof/>
          <w:color w:val="FF0000"/>
          <w:sz w:val="20"/>
          <w:szCs w:val="20"/>
          <w:lang w:eastAsia="ru-RU"/>
        </w:rPr>
        <w:pict>
          <v:roundrect id="_x0000_s1032" style="position:absolute;left:0;text-align:left;margin-left:-7.05pt;margin-top:9pt;width:259.2pt;height:89.3pt;z-index:-251659264" arcsize="10923f" fillcolor="#c2d69b [1942]">
            <v:fill color2="#a4eef6" rotate="t" focus="100%" type="gradient"/>
            <v:textbox style="mso-next-textbox:#_x0000_s1032">
              <w:txbxContent>
                <w:p w:rsidR="00342002" w:rsidRPr="00342002" w:rsidRDefault="00342002" w:rsidP="00342002"/>
              </w:txbxContent>
            </v:textbox>
          </v:roundrect>
        </w:pict>
      </w:r>
    </w:p>
    <w:p w:rsidR="008478C9" w:rsidRPr="000C35A4" w:rsidRDefault="00342002" w:rsidP="00BD60B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i/>
          <w:iCs/>
          <w:color w:val="FF0000"/>
          <w:sz w:val="18"/>
          <w:szCs w:val="18"/>
        </w:rPr>
      </w:pPr>
      <w:r w:rsidRPr="000C35A4">
        <w:rPr>
          <w:rFonts w:ascii="Arial Narrow" w:hAnsi="Arial Narrow"/>
          <w:b/>
          <w:bCs/>
          <w:i/>
          <w:iCs/>
          <w:color w:val="FF0000"/>
          <w:sz w:val="18"/>
          <w:szCs w:val="18"/>
        </w:rPr>
        <w:t>ВНИМАНИЕ!</w:t>
      </w:r>
      <w:r w:rsidR="007D5A6E" w:rsidRPr="000C35A4">
        <w:rPr>
          <w:rFonts w:ascii="Arial Narrow" w:hAnsi="Arial Narrow"/>
          <w:b/>
          <w:bCs/>
          <w:i/>
          <w:iCs/>
          <w:color w:val="FF0000"/>
          <w:sz w:val="18"/>
          <w:szCs w:val="18"/>
        </w:rPr>
        <w:t xml:space="preserve"> </w:t>
      </w:r>
    </w:p>
    <w:p w:rsidR="00342002" w:rsidRPr="000C35A4" w:rsidRDefault="00342002" w:rsidP="009B62F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i/>
          <w:iCs/>
          <w:sz w:val="18"/>
          <w:szCs w:val="18"/>
        </w:rPr>
      </w:pPr>
      <w:r w:rsidRPr="000C35A4">
        <w:rPr>
          <w:rFonts w:ascii="Arial Narrow" w:hAnsi="Arial Narrow"/>
          <w:bCs/>
          <w:i/>
          <w:iCs/>
          <w:sz w:val="18"/>
          <w:szCs w:val="18"/>
        </w:rPr>
        <w:t xml:space="preserve">При отсутствии в договоре участия в долевом строительстве хотя бы одного из перечисленных условий договор считается </w:t>
      </w:r>
      <w:r w:rsidRPr="000C35A4">
        <w:rPr>
          <w:rFonts w:ascii="Arial Narrow" w:hAnsi="Arial Narrow"/>
          <w:b/>
          <w:bCs/>
          <w:i/>
          <w:iCs/>
          <w:sz w:val="18"/>
          <w:szCs w:val="18"/>
        </w:rPr>
        <w:t>незаключенным</w:t>
      </w:r>
      <w:r w:rsidR="005B08CD" w:rsidRPr="000C35A4">
        <w:rPr>
          <w:rFonts w:ascii="Arial Narrow" w:hAnsi="Arial Narrow"/>
          <w:b/>
          <w:bCs/>
          <w:i/>
          <w:iCs/>
          <w:sz w:val="18"/>
          <w:szCs w:val="18"/>
        </w:rPr>
        <w:t>!</w:t>
      </w:r>
    </w:p>
    <w:p w:rsidR="00342002" w:rsidRDefault="00342002" w:rsidP="009B62F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i/>
          <w:iCs/>
          <w:sz w:val="18"/>
          <w:szCs w:val="18"/>
        </w:rPr>
      </w:pPr>
      <w:r w:rsidRPr="000C35A4">
        <w:rPr>
          <w:rFonts w:ascii="Arial Narrow" w:hAnsi="Arial Narrow"/>
          <w:bCs/>
          <w:i/>
          <w:iCs/>
          <w:sz w:val="18"/>
          <w:szCs w:val="18"/>
        </w:rPr>
        <w:t xml:space="preserve">Договор участия в долевом строительстве </w:t>
      </w:r>
      <w:r w:rsidR="00062EF7">
        <w:rPr>
          <w:rFonts w:ascii="Arial Narrow" w:hAnsi="Arial Narrow"/>
          <w:bCs/>
          <w:i/>
          <w:iCs/>
          <w:sz w:val="18"/>
          <w:szCs w:val="18"/>
        </w:rPr>
        <w:t xml:space="preserve">заключается в письменной форме и </w:t>
      </w:r>
      <w:r w:rsidRPr="000C35A4">
        <w:rPr>
          <w:rFonts w:ascii="Arial Narrow" w:hAnsi="Arial Narrow"/>
          <w:bCs/>
          <w:i/>
          <w:iCs/>
          <w:sz w:val="18"/>
          <w:szCs w:val="18"/>
        </w:rPr>
        <w:t xml:space="preserve">подлежит </w:t>
      </w:r>
      <w:r w:rsidRPr="000C35A4">
        <w:rPr>
          <w:rFonts w:ascii="Arial Narrow" w:hAnsi="Arial Narrow"/>
          <w:b/>
          <w:bCs/>
          <w:i/>
          <w:iCs/>
          <w:sz w:val="18"/>
          <w:szCs w:val="18"/>
        </w:rPr>
        <w:t>обязательной государственной регистрации</w:t>
      </w:r>
      <w:r w:rsidRPr="000C35A4">
        <w:rPr>
          <w:rFonts w:ascii="Arial Narrow" w:hAnsi="Arial Narrow"/>
          <w:bCs/>
          <w:i/>
          <w:iCs/>
          <w:sz w:val="18"/>
          <w:szCs w:val="18"/>
        </w:rPr>
        <w:t xml:space="preserve"> в органах </w:t>
      </w:r>
      <w:proofErr w:type="spellStart"/>
      <w:r w:rsidRPr="000C35A4">
        <w:rPr>
          <w:rFonts w:ascii="Arial Narrow" w:hAnsi="Arial Narrow"/>
          <w:bCs/>
          <w:i/>
          <w:iCs/>
          <w:sz w:val="18"/>
          <w:szCs w:val="18"/>
        </w:rPr>
        <w:t>Росреестра</w:t>
      </w:r>
      <w:proofErr w:type="spellEnd"/>
      <w:r w:rsidRPr="000C35A4">
        <w:rPr>
          <w:rFonts w:ascii="Arial Narrow" w:hAnsi="Arial Narrow"/>
          <w:bCs/>
          <w:i/>
          <w:iCs/>
          <w:sz w:val="18"/>
          <w:szCs w:val="18"/>
        </w:rPr>
        <w:t xml:space="preserve"> и считается заключенным с момента такой регистрации</w:t>
      </w:r>
    </w:p>
    <w:p w:rsidR="000C35A4" w:rsidRDefault="000C35A4" w:rsidP="009B62F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i/>
          <w:iCs/>
          <w:sz w:val="18"/>
          <w:szCs w:val="18"/>
        </w:rPr>
      </w:pPr>
    </w:p>
    <w:p w:rsidR="00342002" w:rsidRPr="000C35A4" w:rsidRDefault="00E51E78" w:rsidP="00E51E78">
      <w:pPr>
        <w:autoSpaceDE w:val="0"/>
        <w:autoSpaceDN w:val="0"/>
        <w:adjustRightInd w:val="0"/>
        <w:spacing w:after="0" w:line="240" w:lineRule="exact"/>
        <w:ind w:firstLine="284"/>
        <w:jc w:val="both"/>
        <w:rPr>
          <w:rFonts w:ascii="Arial Narrow" w:hAnsi="Arial Narrow" w:cs="Arial Narrow"/>
          <w:bCs/>
          <w:iCs/>
          <w:sz w:val="18"/>
          <w:szCs w:val="18"/>
        </w:rPr>
      </w:pPr>
      <w:r w:rsidRPr="000C35A4">
        <w:rPr>
          <w:rFonts w:ascii="Arial Narrow" w:hAnsi="Arial Narrow" w:cs="Arial Narrow"/>
          <w:bCs/>
          <w:iCs/>
          <w:sz w:val="18"/>
          <w:szCs w:val="18"/>
        </w:rPr>
        <w:t xml:space="preserve">Уплата цены договора производится после государственной регистрации договора путем внесения платежей единовременно или в установленный договором период в </w:t>
      </w:r>
      <w:r w:rsidRPr="00062EF7">
        <w:rPr>
          <w:rFonts w:ascii="Arial Narrow" w:hAnsi="Arial Narrow" w:cs="Arial Narrow"/>
          <w:b/>
          <w:bCs/>
          <w:iCs/>
          <w:color w:val="FF0000"/>
          <w:sz w:val="18"/>
          <w:szCs w:val="18"/>
        </w:rPr>
        <w:t>безналичном</w:t>
      </w:r>
      <w:r w:rsidRPr="000C35A4">
        <w:rPr>
          <w:rFonts w:ascii="Arial Narrow" w:hAnsi="Arial Narrow" w:cs="Arial Narrow"/>
          <w:bCs/>
          <w:iCs/>
          <w:sz w:val="18"/>
          <w:szCs w:val="18"/>
        </w:rPr>
        <w:t xml:space="preserve"> порядке.</w:t>
      </w:r>
    </w:p>
    <w:p w:rsidR="00E51E78" w:rsidRDefault="00E51E78" w:rsidP="00E51E78">
      <w:pPr>
        <w:autoSpaceDE w:val="0"/>
        <w:autoSpaceDN w:val="0"/>
        <w:adjustRightInd w:val="0"/>
        <w:spacing w:after="0" w:line="240" w:lineRule="exact"/>
        <w:ind w:firstLine="284"/>
        <w:jc w:val="both"/>
        <w:rPr>
          <w:rFonts w:ascii="Arial Narrow" w:hAnsi="Arial Narrow" w:cs="ArialMT"/>
          <w:i/>
          <w:sz w:val="18"/>
          <w:szCs w:val="18"/>
          <w:lang w:eastAsia="ru-RU"/>
        </w:rPr>
      </w:pPr>
      <w:r w:rsidRPr="000C35A4">
        <w:rPr>
          <w:rFonts w:ascii="Arial Narrow" w:hAnsi="Arial Narrow" w:cs="ArialMT"/>
          <w:b/>
          <w:i/>
          <w:color w:val="FF0000"/>
          <w:sz w:val="18"/>
          <w:szCs w:val="18"/>
          <w:lang w:eastAsia="ru-RU"/>
        </w:rPr>
        <w:t xml:space="preserve">ВАЖНО!!! </w:t>
      </w:r>
      <w:r w:rsidRPr="000C35A4">
        <w:rPr>
          <w:rFonts w:ascii="Arial Narrow" w:hAnsi="Arial Narrow" w:cs="ArialMT"/>
          <w:i/>
          <w:sz w:val="18"/>
          <w:szCs w:val="18"/>
          <w:lang w:eastAsia="ru-RU"/>
        </w:rPr>
        <w:t>привлечение застройщиком денежных сре</w:t>
      </w:r>
      <w:proofErr w:type="gramStart"/>
      <w:r w:rsidRPr="000C35A4">
        <w:rPr>
          <w:rFonts w:ascii="Arial Narrow" w:hAnsi="Arial Narrow" w:cs="ArialMT"/>
          <w:i/>
          <w:sz w:val="18"/>
          <w:szCs w:val="18"/>
          <w:lang w:eastAsia="ru-RU"/>
        </w:rPr>
        <w:t>дств гр</w:t>
      </w:r>
      <w:proofErr w:type="gramEnd"/>
      <w:r w:rsidRPr="000C35A4">
        <w:rPr>
          <w:rFonts w:ascii="Arial Narrow" w:hAnsi="Arial Narrow" w:cs="ArialMT"/>
          <w:i/>
          <w:sz w:val="18"/>
          <w:szCs w:val="18"/>
          <w:lang w:eastAsia="ru-RU"/>
        </w:rPr>
        <w:t xml:space="preserve">аждан до регистрации договора участия в </w:t>
      </w:r>
      <w:r w:rsidR="00C27452" w:rsidRPr="000C35A4">
        <w:rPr>
          <w:rFonts w:ascii="Arial Narrow" w:hAnsi="Arial Narrow" w:cs="ArialMT"/>
          <w:i/>
          <w:sz w:val="18"/>
          <w:szCs w:val="18"/>
          <w:lang w:eastAsia="ru-RU"/>
        </w:rPr>
        <w:t xml:space="preserve">долевом </w:t>
      </w:r>
      <w:r w:rsidRPr="000C35A4">
        <w:rPr>
          <w:rFonts w:ascii="Arial Narrow" w:hAnsi="Arial Narrow" w:cs="ArialMT"/>
          <w:i/>
          <w:sz w:val="18"/>
          <w:szCs w:val="18"/>
          <w:lang w:eastAsia="ru-RU"/>
        </w:rPr>
        <w:t>строительстве недопустимо.</w:t>
      </w:r>
    </w:p>
    <w:p w:rsidR="000C35A4" w:rsidRDefault="000C35A4" w:rsidP="00E51E78">
      <w:pPr>
        <w:autoSpaceDE w:val="0"/>
        <w:autoSpaceDN w:val="0"/>
        <w:adjustRightInd w:val="0"/>
        <w:spacing w:after="0" w:line="240" w:lineRule="exact"/>
        <w:ind w:firstLine="284"/>
        <w:jc w:val="both"/>
        <w:rPr>
          <w:rFonts w:ascii="Arial Narrow" w:hAnsi="Arial Narrow" w:cs="ArialMT"/>
          <w:i/>
          <w:sz w:val="18"/>
          <w:szCs w:val="18"/>
          <w:lang w:eastAsia="ru-RU"/>
        </w:rPr>
      </w:pPr>
    </w:p>
    <w:p w:rsidR="00441509" w:rsidRDefault="00441509" w:rsidP="00441509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/>
          <w:b/>
          <w:bCs/>
          <w:i/>
          <w:iCs/>
          <w:color w:val="FF0000"/>
          <w:sz w:val="18"/>
          <w:szCs w:val="18"/>
        </w:rPr>
      </w:pPr>
    </w:p>
    <w:p w:rsidR="007A09DD" w:rsidRPr="00441509" w:rsidRDefault="00085908" w:rsidP="00441509">
      <w:pPr>
        <w:autoSpaceDE w:val="0"/>
        <w:autoSpaceDN w:val="0"/>
        <w:adjustRightInd w:val="0"/>
        <w:spacing w:after="0" w:line="240" w:lineRule="exact"/>
        <w:jc w:val="center"/>
        <w:rPr>
          <w:rFonts w:ascii="Arial Narrow" w:hAnsi="Arial Narrow" w:cs="ArialMT"/>
          <w:i/>
          <w:sz w:val="18"/>
          <w:szCs w:val="18"/>
          <w:lang w:eastAsia="ru-RU"/>
        </w:rPr>
      </w:pPr>
      <w:r>
        <w:rPr>
          <w:rFonts w:ascii="Arial Narrow" w:hAnsi="Arial Narrow" w:cs="ArialMT"/>
          <w:i/>
          <w:noProof/>
          <w:sz w:val="18"/>
          <w:szCs w:val="18"/>
          <w:lang w:eastAsia="ru-RU"/>
        </w:rPr>
        <w:pict>
          <v:roundrect id="_x0000_s1043" style="position:absolute;left:0;text-align:left;margin-left:-5.3pt;margin-top:-5.15pt;width:259.1pt;height:311.4pt;z-index:-251649024" arcsize="10923f" fillcolor="#c2d69b [1942]">
            <v:fill color2="#a4eef6" rotate="t" focus="100%" type="gradient"/>
            <v:textbox style="mso-next-textbox:#_x0000_s1043">
              <w:txbxContent>
                <w:p w:rsidR="005006C0" w:rsidRPr="00773CBF" w:rsidRDefault="005006C0" w:rsidP="00773C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hAnsi="Arial Narrow"/>
                      <w:bCs/>
                      <w:i/>
                      <w:iCs/>
                      <w:sz w:val="18"/>
                      <w:szCs w:val="18"/>
                    </w:rPr>
                  </w:pPr>
                </w:p>
              </w:txbxContent>
            </v:textbox>
          </v:roundrect>
        </w:pict>
      </w:r>
      <w:r w:rsidR="005006C0" w:rsidRPr="000C35A4">
        <w:rPr>
          <w:rFonts w:ascii="Arial Narrow" w:hAnsi="Arial Narrow"/>
          <w:b/>
          <w:bCs/>
          <w:i/>
          <w:iCs/>
          <w:color w:val="FF0000"/>
          <w:sz w:val="18"/>
          <w:szCs w:val="18"/>
        </w:rPr>
        <w:t>ВНИМАНИЕ!</w:t>
      </w:r>
    </w:p>
    <w:p w:rsidR="00773CBF" w:rsidRDefault="00773CBF" w:rsidP="00735C1B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 Narrow" w:hAnsi="Arial Narrow"/>
          <w:b/>
          <w:bCs/>
          <w:i/>
          <w:iCs/>
          <w:color w:val="FF0000"/>
          <w:sz w:val="18"/>
          <w:szCs w:val="18"/>
        </w:rPr>
      </w:pPr>
      <w:r w:rsidRPr="00773CBF">
        <w:rPr>
          <w:rFonts w:ascii="Arial Narrow" w:hAnsi="Arial Narrow"/>
          <w:bCs/>
          <w:i/>
          <w:iCs/>
          <w:sz w:val="18"/>
          <w:szCs w:val="18"/>
        </w:rPr>
        <w:t xml:space="preserve">С 1 июля 2019 года привлечение </w:t>
      </w:r>
      <w:r>
        <w:rPr>
          <w:rFonts w:ascii="Arial Narrow" w:hAnsi="Arial Narrow"/>
          <w:bCs/>
          <w:i/>
          <w:iCs/>
          <w:sz w:val="18"/>
          <w:szCs w:val="18"/>
        </w:rPr>
        <w:t xml:space="preserve">застройщиками </w:t>
      </w:r>
      <w:r w:rsidRPr="00773CBF">
        <w:rPr>
          <w:rFonts w:ascii="Arial Narrow" w:hAnsi="Arial Narrow"/>
          <w:bCs/>
          <w:i/>
          <w:iCs/>
          <w:sz w:val="18"/>
          <w:szCs w:val="18"/>
        </w:rPr>
        <w:t xml:space="preserve">денежных средств от граждан будет возможно только с использованием </w:t>
      </w:r>
      <w:proofErr w:type="spellStart"/>
      <w:r w:rsidRPr="00773CBF">
        <w:rPr>
          <w:rFonts w:ascii="Arial Narrow" w:hAnsi="Arial Narrow"/>
          <w:b/>
          <w:bCs/>
          <w:i/>
          <w:iCs/>
          <w:color w:val="FF0000"/>
          <w:sz w:val="18"/>
          <w:szCs w:val="18"/>
        </w:rPr>
        <w:t>эскроу-счетов</w:t>
      </w:r>
      <w:proofErr w:type="spellEnd"/>
      <w:r>
        <w:rPr>
          <w:rFonts w:ascii="Arial Narrow" w:hAnsi="Arial Narrow"/>
          <w:b/>
          <w:bCs/>
          <w:i/>
          <w:iCs/>
          <w:color w:val="FF0000"/>
          <w:sz w:val="18"/>
          <w:szCs w:val="18"/>
        </w:rPr>
        <w:t>.</w:t>
      </w:r>
    </w:p>
    <w:p w:rsidR="00773CBF" w:rsidRDefault="00773CBF" w:rsidP="00735C1B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 Narrow" w:hAnsi="Arial Narrow"/>
          <w:bCs/>
          <w:i/>
          <w:iCs/>
          <w:sz w:val="18"/>
          <w:szCs w:val="18"/>
        </w:rPr>
      </w:pPr>
      <w:r w:rsidRPr="00773CBF">
        <w:rPr>
          <w:rFonts w:ascii="Arial Narrow" w:hAnsi="Arial Narrow"/>
          <w:bCs/>
          <w:i/>
          <w:iCs/>
          <w:sz w:val="18"/>
          <w:szCs w:val="18"/>
        </w:rPr>
        <w:t xml:space="preserve">Оплата цены договора </w:t>
      </w:r>
      <w:r>
        <w:rPr>
          <w:rFonts w:ascii="Arial Narrow" w:hAnsi="Arial Narrow"/>
          <w:bCs/>
          <w:i/>
          <w:iCs/>
          <w:sz w:val="18"/>
          <w:szCs w:val="18"/>
        </w:rPr>
        <w:t xml:space="preserve">дольщиками </w:t>
      </w:r>
      <w:r w:rsidRPr="00773CBF">
        <w:rPr>
          <w:rFonts w:ascii="Arial Narrow" w:hAnsi="Arial Narrow"/>
          <w:bCs/>
          <w:i/>
          <w:iCs/>
          <w:sz w:val="18"/>
          <w:szCs w:val="18"/>
        </w:rPr>
        <w:t xml:space="preserve">будет осуществляться не напрямую застройщику, а на </w:t>
      </w:r>
      <w:proofErr w:type="spellStart"/>
      <w:r w:rsidRPr="00773CBF">
        <w:rPr>
          <w:rFonts w:ascii="Arial Narrow" w:hAnsi="Arial Narrow"/>
          <w:bCs/>
          <w:i/>
          <w:iCs/>
          <w:sz w:val="18"/>
          <w:szCs w:val="18"/>
        </w:rPr>
        <w:t>эскроу-счет</w:t>
      </w:r>
      <w:proofErr w:type="spellEnd"/>
      <w:r w:rsidRPr="00773CBF">
        <w:rPr>
          <w:rFonts w:ascii="Arial Narrow" w:hAnsi="Arial Narrow"/>
          <w:bCs/>
          <w:i/>
          <w:iCs/>
          <w:sz w:val="18"/>
          <w:szCs w:val="18"/>
        </w:rPr>
        <w:t>,</w:t>
      </w:r>
      <w:r>
        <w:rPr>
          <w:rFonts w:ascii="Arial Narrow" w:hAnsi="Arial Narrow"/>
          <w:b/>
          <w:bCs/>
          <w:i/>
          <w:iCs/>
          <w:color w:val="FF0000"/>
          <w:sz w:val="18"/>
          <w:szCs w:val="18"/>
        </w:rPr>
        <w:t xml:space="preserve"> </w:t>
      </w:r>
      <w:r w:rsidRPr="00773CBF">
        <w:rPr>
          <w:rFonts w:ascii="Arial Narrow" w:hAnsi="Arial Narrow"/>
          <w:bCs/>
          <w:i/>
          <w:iCs/>
          <w:sz w:val="18"/>
          <w:szCs w:val="18"/>
        </w:rPr>
        <w:t>открыты</w:t>
      </w:r>
      <w:r>
        <w:rPr>
          <w:rFonts w:ascii="Arial Narrow" w:hAnsi="Arial Narrow"/>
          <w:bCs/>
          <w:i/>
          <w:iCs/>
          <w:sz w:val="18"/>
          <w:szCs w:val="18"/>
        </w:rPr>
        <w:t>й</w:t>
      </w:r>
      <w:r w:rsidRPr="00773CBF">
        <w:rPr>
          <w:rFonts w:ascii="Arial Narrow" w:hAnsi="Arial Narrow"/>
          <w:bCs/>
          <w:i/>
          <w:iCs/>
          <w:sz w:val="18"/>
          <w:szCs w:val="18"/>
        </w:rPr>
        <w:t xml:space="preserve"> в уполномоченн</w:t>
      </w:r>
      <w:r>
        <w:rPr>
          <w:rFonts w:ascii="Arial Narrow" w:hAnsi="Arial Narrow"/>
          <w:bCs/>
          <w:i/>
          <w:iCs/>
          <w:sz w:val="18"/>
          <w:szCs w:val="18"/>
        </w:rPr>
        <w:t xml:space="preserve">ом </w:t>
      </w:r>
      <w:r w:rsidRPr="00773CBF">
        <w:rPr>
          <w:rFonts w:ascii="Arial Narrow" w:hAnsi="Arial Narrow"/>
          <w:bCs/>
          <w:i/>
          <w:iCs/>
          <w:sz w:val="18"/>
          <w:szCs w:val="18"/>
        </w:rPr>
        <w:t xml:space="preserve"> банк</w:t>
      </w:r>
      <w:r>
        <w:rPr>
          <w:rFonts w:ascii="Arial Narrow" w:hAnsi="Arial Narrow"/>
          <w:bCs/>
          <w:i/>
          <w:iCs/>
          <w:sz w:val="18"/>
          <w:szCs w:val="18"/>
        </w:rPr>
        <w:t xml:space="preserve">е, где денежные средства будут находиться до </w:t>
      </w:r>
      <w:r w:rsidR="00735C1B">
        <w:rPr>
          <w:rFonts w:ascii="Arial Narrow" w:hAnsi="Arial Narrow"/>
          <w:bCs/>
          <w:i/>
          <w:iCs/>
          <w:sz w:val="18"/>
          <w:szCs w:val="18"/>
        </w:rPr>
        <w:t>окончания строительства и ввода объекта в эксплуатацию.</w:t>
      </w:r>
      <w:r>
        <w:rPr>
          <w:rFonts w:ascii="Arial Narrow" w:hAnsi="Arial Narrow"/>
          <w:bCs/>
          <w:i/>
          <w:iCs/>
          <w:sz w:val="18"/>
          <w:szCs w:val="18"/>
        </w:rPr>
        <w:t xml:space="preserve"> </w:t>
      </w:r>
      <w:r w:rsidR="00735C1B">
        <w:rPr>
          <w:rFonts w:ascii="Arial Narrow" w:hAnsi="Arial Narrow"/>
          <w:bCs/>
          <w:i/>
          <w:iCs/>
          <w:sz w:val="18"/>
          <w:szCs w:val="18"/>
        </w:rPr>
        <w:t>Данная система финансирования ограждает участников долевого строительства от неправомерных действий застройщика и исключает риск потери денежных средств.</w:t>
      </w:r>
    </w:p>
    <w:p w:rsidR="00735C1B" w:rsidRPr="00773CBF" w:rsidRDefault="00735C1B" w:rsidP="00735C1B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 Narrow" w:hAnsi="Arial Narrow"/>
          <w:bCs/>
          <w:i/>
          <w:iCs/>
          <w:sz w:val="18"/>
          <w:szCs w:val="18"/>
        </w:rPr>
      </w:pPr>
      <w:r>
        <w:rPr>
          <w:rFonts w:ascii="Arial Narrow" w:hAnsi="Arial Narrow"/>
          <w:bCs/>
          <w:i/>
          <w:iCs/>
          <w:sz w:val="18"/>
          <w:szCs w:val="18"/>
        </w:rPr>
        <w:t xml:space="preserve">Кроме того, денежные средства </w:t>
      </w:r>
      <w:r w:rsidR="00441509">
        <w:rPr>
          <w:rFonts w:ascii="Arial Narrow" w:hAnsi="Arial Narrow"/>
          <w:bCs/>
          <w:i/>
          <w:iCs/>
          <w:sz w:val="18"/>
          <w:szCs w:val="18"/>
        </w:rPr>
        <w:t xml:space="preserve">граждан </w:t>
      </w:r>
      <w:r>
        <w:rPr>
          <w:rFonts w:ascii="Arial Narrow" w:hAnsi="Arial Narrow"/>
          <w:bCs/>
          <w:i/>
          <w:iCs/>
          <w:sz w:val="18"/>
          <w:szCs w:val="18"/>
        </w:rPr>
        <w:t xml:space="preserve">на </w:t>
      </w:r>
      <w:proofErr w:type="spellStart"/>
      <w:r>
        <w:rPr>
          <w:rFonts w:ascii="Arial Narrow" w:hAnsi="Arial Narrow"/>
          <w:bCs/>
          <w:i/>
          <w:iCs/>
          <w:sz w:val="18"/>
          <w:szCs w:val="18"/>
        </w:rPr>
        <w:t>эскр</w:t>
      </w:r>
      <w:r w:rsidR="00441509">
        <w:rPr>
          <w:rFonts w:ascii="Arial Narrow" w:hAnsi="Arial Narrow"/>
          <w:bCs/>
          <w:i/>
          <w:iCs/>
          <w:sz w:val="18"/>
          <w:szCs w:val="18"/>
        </w:rPr>
        <w:t>оу-счетах</w:t>
      </w:r>
      <w:proofErr w:type="spellEnd"/>
      <w:r w:rsidR="00441509">
        <w:rPr>
          <w:rFonts w:ascii="Arial Narrow" w:hAnsi="Arial Narrow"/>
          <w:bCs/>
          <w:i/>
          <w:iCs/>
          <w:sz w:val="18"/>
          <w:szCs w:val="18"/>
        </w:rPr>
        <w:t xml:space="preserve"> в размере до 10 млн. попадают под систему страхования банковских вкладов.</w:t>
      </w:r>
    </w:p>
    <w:p w:rsidR="00773CBF" w:rsidRDefault="00773CBF" w:rsidP="00735C1B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 Narrow" w:hAnsi="Arial Narrow"/>
          <w:bCs/>
          <w:i/>
          <w:iCs/>
          <w:sz w:val="18"/>
          <w:szCs w:val="18"/>
        </w:rPr>
      </w:pPr>
      <w:r w:rsidRPr="00773CBF">
        <w:rPr>
          <w:rFonts w:ascii="Arial Narrow" w:hAnsi="Arial Narrow"/>
          <w:bCs/>
          <w:i/>
          <w:iCs/>
          <w:sz w:val="18"/>
          <w:szCs w:val="18"/>
        </w:rPr>
        <w:t>Перечень уполномоченных банков</w:t>
      </w:r>
      <w:r w:rsidR="003E705B">
        <w:rPr>
          <w:rFonts w:ascii="Arial Narrow" w:hAnsi="Arial Narrow"/>
          <w:bCs/>
          <w:i/>
          <w:iCs/>
          <w:sz w:val="18"/>
          <w:szCs w:val="18"/>
        </w:rPr>
        <w:t xml:space="preserve"> </w:t>
      </w:r>
      <w:r>
        <w:rPr>
          <w:rFonts w:ascii="Arial Narrow" w:hAnsi="Arial Narrow"/>
          <w:bCs/>
          <w:i/>
          <w:iCs/>
          <w:sz w:val="18"/>
          <w:szCs w:val="18"/>
        </w:rPr>
        <w:t>(эскроу-агенты)</w:t>
      </w:r>
      <w:r>
        <w:rPr>
          <w:rFonts w:ascii="Arial Narrow" w:hAnsi="Arial Narrow"/>
          <w:b/>
          <w:bCs/>
          <w:i/>
          <w:iCs/>
          <w:color w:val="FF0000"/>
          <w:sz w:val="18"/>
          <w:szCs w:val="18"/>
        </w:rPr>
        <w:t>.</w:t>
      </w:r>
      <w:r w:rsidRPr="00773CBF">
        <w:rPr>
          <w:rFonts w:ascii="Arial Narrow" w:hAnsi="Arial Narrow"/>
          <w:bCs/>
          <w:i/>
          <w:iCs/>
          <w:sz w:val="18"/>
          <w:szCs w:val="18"/>
        </w:rPr>
        <w:t xml:space="preserve">, соответствующих установленным законом критериям, ежемесячно размещается на сайте Банка России по адресу: </w:t>
      </w:r>
      <w:hyperlink r:id="rId7" w:history="1">
        <w:r w:rsidRPr="00D41268">
          <w:rPr>
            <w:rStyle w:val="a3"/>
            <w:rFonts w:ascii="Arial Narrow" w:hAnsi="Arial Narrow"/>
            <w:bCs/>
            <w:i/>
            <w:iCs/>
            <w:sz w:val="18"/>
            <w:szCs w:val="18"/>
          </w:rPr>
          <w:t>https://www.cbr.ru/credit/</w:t>
        </w:r>
      </w:hyperlink>
      <w:r w:rsidR="00441509">
        <w:rPr>
          <w:rFonts w:ascii="Arial Narrow" w:hAnsi="Arial Narrow"/>
          <w:bCs/>
          <w:i/>
          <w:iCs/>
          <w:sz w:val="18"/>
          <w:szCs w:val="18"/>
        </w:rPr>
        <w:t>.</w:t>
      </w:r>
    </w:p>
    <w:p w:rsidR="00441509" w:rsidRDefault="00441509" w:rsidP="00735C1B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 Narrow" w:hAnsi="Arial Narrow"/>
          <w:bCs/>
          <w:i/>
          <w:iCs/>
          <w:sz w:val="18"/>
          <w:szCs w:val="18"/>
        </w:rPr>
      </w:pPr>
      <w:r>
        <w:rPr>
          <w:rFonts w:ascii="Arial Narrow" w:hAnsi="Arial Narrow"/>
          <w:bCs/>
          <w:i/>
          <w:iCs/>
          <w:sz w:val="18"/>
          <w:szCs w:val="18"/>
        </w:rPr>
        <w:t xml:space="preserve">Вместе с тем, следует учитывать, что обязанность по использованию </w:t>
      </w:r>
      <w:proofErr w:type="spellStart"/>
      <w:r>
        <w:rPr>
          <w:rFonts w:ascii="Arial Narrow" w:hAnsi="Arial Narrow"/>
          <w:bCs/>
          <w:i/>
          <w:iCs/>
          <w:sz w:val="18"/>
          <w:szCs w:val="18"/>
        </w:rPr>
        <w:t>эскроу-счетов</w:t>
      </w:r>
      <w:proofErr w:type="spellEnd"/>
      <w:r>
        <w:rPr>
          <w:rFonts w:ascii="Arial Narrow" w:hAnsi="Arial Narrow"/>
          <w:bCs/>
          <w:i/>
          <w:iCs/>
          <w:sz w:val="18"/>
          <w:szCs w:val="18"/>
        </w:rPr>
        <w:t xml:space="preserve"> не распространяется на застройщиков, соответствующих критериям, установленным </w:t>
      </w:r>
      <w:r w:rsidRPr="00441509">
        <w:rPr>
          <w:rFonts w:ascii="Arial Narrow" w:hAnsi="Arial Narrow"/>
          <w:bCs/>
          <w:i/>
          <w:iCs/>
          <w:sz w:val="18"/>
          <w:szCs w:val="18"/>
        </w:rPr>
        <w:t>Постановлением Правительства РФ от 22.04.2019 № 480</w:t>
      </w:r>
      <w:r>
        <w:rPr>
          <w:rFonts w:ascii="Arial Narrow" w:hAnsi="Arial Narrow"/>
          <w:bCs/>
          <w:i/>
          <w:iCs/>
          <w:sz w:val="18"/>
          <w:szCs w:val="18"/>
        </w:rPr>
        <w:t>.</w:t>
      </w:r>
    </w:p>
    <w:p w:rsidR="00441509" w:rsidRDefault="00441509" w:rsidP="00735C1B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 Narrow" w:hAnsi="Arial Narrow"/>
          <w:bCs/>
          <w:i/>
          <w:iCs/>
          <w:sz w:val="18"/>
          <w:szCs w:val="18"/>
        </w:rPr>
      </w:pPr>
      <w:r w:rsidRPr="00441509">
        <w:rPr>
          <w:rFonts w:ascii="Arial Narrow" w:hAnsi="Arial Narrow"/>
          <w:bCs/>
          <w:i/>
          <w:iCs/>
          <w:sz w:val="18"/>
          <w:szCs w:val="18"/>
        </w:rPr>
        <w:t>Так, закончить строительство объектов по старым правилам смогут застройщики, степень готовности строящегося дома которых достигает не менее 30% и заключившие договора долевого участия минимум на 10% общей площади жилых и нежилых помещений.</w:t>
      </w:r>
    </w:p>
    <w:p w:rsidR="00773CBF" w:rsidRPr="00773CBF" w:rsidRDefault="00773CBF" w:rsidP="00773CB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i/>
          <w:iCs/>
          <w:sz w:val="18"/>
          <w:szCs w:val="18"/>
        </w:rPr>
      </w:pPr>
    </w:p>
    <w:p w:rsidR="00441509" w:rsidRDefault="00441509" w:rsidP="00E51E78">
      <w:pPr>
        <w:autoSpaceDE w:val="0"/>
        <w:autoSpaceDN w:val="0"/>
        <w:adjustRightInd w:val="0"/>
        <w:spacing w:after="0" w:line="240" w:lineRule="exact"/>
        <w:ind w:firstLine="284"/>
        <w:jc w:val="center"/>
        <w:rPr>
          <w:rFonts w:ascii="Arial Narrow" w:hAnsi="Arial Narrow" w:cs="Arial Narrow"/>
          <w:b/>
          <w:bCs/>
          <w:iCs/>
          <w:color w:val="00CC00"/>
          <w:sz w:val="18"/>
          <w:szCs w:val="18"/>
        </w:rPr>
      </w:pPr>
    </w:p>
    <w:p w:rsidR="00441509" w:rsidRDefault="00441509" w:rsidP="00E51E78">
      <w:pPr>
        <w:autoSpaceDE w:val="0"/>
        <w:autoSpaceDN w:val="0"/>
        <w:adjustRightInd w:val="0"/>
        <w:spacing w:after="0" w:line="240" w:lineRule="exact"/>
        <w:ind w:firstLine="284"/>
        <w:jc w:val="center"/>
        <w:rPr>
          <w:rFonts w:ascii="Arial Narrow" w:hAnsi="Arial Narrow" w:cs="Arial Narrow"/>
          <w:b/>
          <w:bCs/>
          <w:iCs/>
          <w:color w:val="00CC00"/>
          <w:sz w:val="18"/>
          <w:szCs w:val="18"/>
        </w:rPr>
      </w:pPr>
    </w:p>
    <w:p w:rsidR="007D5A6E" w:rsidRPr="000C35A4" w:rsidRDefault="00E51E78" w:rsidP="00E51E78">
      <w:pPr>
        <w:autoSpaceDE w:val="0"/>
        <w:autoSpaceDN w:val="0"/>
        <w:adjustRightInd w:val="0"/>
        <w:spacing w:after="0" w:line="240" w:lineRule="exact"/>
        <w:ind w:firstLine="284"/>
        <w:jc w:val="center"/>
        <w:rPr>
          <w:rFonts w:ascii="Arial Narrow" w:hAnsi="Arial Narrow" w:cs="Arial Narrow"/>
          <w:b/>
          <w:bCs/>
          <w:iCs/>
          <w:color w:val="00CC00"/>
          <w:sz w:val="18"/>
          <w:szCs w:val="18"/>
        </w:rPr>
      </w:pPr>
      <w:r w:rsidRPr="000C35A4">
        <w:rPr>
          <w:rFonts w:ascii="Arial Narrow" w:hAnsi="Arial Narrow" w:cs="Arial Narrow"/>
          <w:b/>
          <w:bCs/>
          <w:iCs/>
          <w:color w:val="00CC00"/>
          <w:sz w:val="18"/>
          <w:szCs w:val="18"/>
        </w:rPr>
        <w:t>СРОК ПЕРЕДАЧИ ЗАСТРОЙЩИКОМ ОБЪЕКТА ДОЛЕВОГО СТРОИТЕЛЬСТВА ДОЛЬЩИКУ</w:t>
      </w:r>
    </w:p>
    <w:p w:rsidR="00342002" w:rsidRPr="000C35A4" w:rsidRDefault="005B08CD" w:rsidP="00E51E78">
      <w:pPr>
        <w:autoSpaceDE w:val="0"/>
        <w:autoSpaceDN w:val="0"/>
        <w:adjustRightInd w:val="0"/>
        <w:spacing w:after="0" w:line="240" w:lineRule="exact"/>
        <w:ind w:firstLine="284"/>
        <w:jc w:val="both"/>
        <w:rPr>
          <w:rFonts w:ascii="Arial Narrow" w:hAnsi="Arial Narrow" w:cs="Arial Narrow"/>
          <w:bCs/>
          <w:iCs/>
          <w:sz w:val="18"/>
          <w:szCs w:val="18"/>
        </w:rPr>
      </w:pPr>
      <w:r w:rsidRPr="000C35A4">
        <w:rPr>
          <w:rFonts w:ascii="Arial Narrow" w:hAnsi="Arial Narrow" w:cs="Arial Narrow"/>
          <w:bCs/>
          <w:iCs/>
          <w:sz w:val="18"/>
          <w:szCs w:val="18"/>
        </w:rPr>
        <w:t>Застройщик обязан передать участнику долевого строительства объект долевого строительства не позднее срока, который предусмотрен договором и должен быть единым для участников долевого строительства, которым застройщик обязан передать объекты долевого строительства</w:t>
      </w:r>
    </w:p>
    <w:p w:rsidR="005B08CD" w:rsidRPr="000C35A4" w:rsidRDefault="005B08CD" w:rsidP="00E51E78">
      <w:pPr>
        <w:autoSpaceDE w:val="0"/>
        <w:autoSpaceDN w:val="0"/>
        <w:adjustRightInd w:val="0"/>
        <w:spacing w:after="0" w:line="240" w:lineRule="exact"/>
        <w:ind w:firstLine="284"/>
        <w:jc w:val="both"/>
        <w:rPr>
          <w:rFonts w:ascii="Arial Narrow" w:hAnsi="Arial Narrow" w:cs="Arial Narrow"/>
          <w:bCs/>
          <w:iCs/>
          <w:sz w:val="18"/>
          <w:szCs w:val="18"/>
        </w:rPr>
      </w:pPr>
      <w:r w:rsidRPr="000C35A4">
        <w:rPr>
          <w:rFonts w:ascii="Arial Narrow" w:hAnsi="Arial Narrow" w:cs="Arial Narrow"/>
          <w:bCs/>
          <w:iCs/>
          <w:sz w:val="18"/>
          <w:szCs w:val="18"/>
        </w:rPr>
        <w:t>В случае</w:t>
      </w:r>
      <w:proofErr w:type="gramStart"/>
      <w:r w:rsidRPr="000C35A4">
        <w:rPr>
          <w:rFonts w:ascii="Arial Narrow" w:hAnsi="Arial Narrow" w:cs="Arial Narrow"/>
          <w:bCs/>
          <w:iCs/>
          <w:sz w:val="18"/>
          <w:szCs w:val="18"/>
        </w:rPr>
        <w:t>,</w:t>
      </w:r>
      <w:proofErr w:type="gramEnd"/>
      <w:r w:rsidRPr="000C35A4">
        <w:rPr>
          <w:rFonts w:ascii="Arial Narrow" w:hAnsi="Arial Narrow" w:cs="Arial Narrow"/>
          <w:bCs/>
          <w:iCs/>
          <w:sz w:val="18"/>
          <w:szCs w:val="18"/>
        </w:rPr>
        <w:t xml:space="preserve"> если строительство многоквартирного дома и (или) иного объекта недвижимости не может быть завершено в предусмотренный договором срок, застройщик не позднее чем за </w:t>
      </w:r>
      <w:r w:rsidRPr="000C35A4">
        <w:rPr>
          <w:rFonts w:ascii="Arial Narrow" w:hAnsi="Arial Narrow" w:cs="Arial Narrow"/>
          <w:b/>
          <w:bCs/>
          <w:iCs/>
          <w:sz w:val="18"/>
          <w:szCs w:val="18"/>
        </w:rPr>
        <w:t>два</w:t>
      </w:r>
      <w:r w:rsidRPr="000C35A4">
        <w:rPr>
          <w:rFonts w:ascii="Arial Narrow" w:hAnsi="Arial Narrow" w:cs="Arial Narrow"/>
          <w:bCs/>
          <w:iCs/>
          <w:sz w:val="18"/>
          <w:szCs w:val="18"/>
        </w:rPr>
        <w:t xml:space="preserve">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договора.</w:t>
      </w:r>
    </w:p>
    <w:p w:rsidR="00441509" w:rsidRDefault="00441509" w:rsidP="00180F0B">
      <w:pPr>
        <w:autoSpaceDE w:val="0"/>
        <w:autoSpaceDN w:val="0"/>
        <w:adjustRightInd w:val="0"/>
        <w:spacing w:after="0" w:line="240" w:lineRule="exact"/>
        <w:ind w:firstLine="284"/>
        <w:jc w:val="center"/>
        <w:rPr>
          <w:rFonts w:ascii="Arial Narrow" w:hAnsi="Arial Narrow" w:cs="Arial Narrow"/>
          <w:b/>
          <w:bCs/>
          <w:iCs/>
          <w:color w:val="00CC00"/>
          <w:sz w:val="18"/>
          <w:szCs w:val="18"/>
        </w:rPr>
      </w:pPr>
    </w:p>
    <w:p w:rsidR="00441509" w:rsidRDefault="00441509" w:rsidP="00180F0B">
      <w:pPr>
        <w:autoSpaceDE w:val="0"/>
        <w:autoSpaceDN w:val="0"/>
        <w:adjustRightInd w:val="0"/>
        <w:spacing w:after="0" w:line="240" w:lineRule="exact"/>
        <w:ind w:firstLine="284"/>
        <w:jc w:val="center"/>
        <w:rPr>
          <w:rFonts w:ascii="Arial Narrow" w:hAnsi="Arial Narrow" w:cs="Arial Narrow"/>
          <w:b/>
          <w:bCs/>
          <w:iCs/>
          <w:color w:val="00CC00"/>
          <w:sz w:val="18"/>
          <w:szCs w:val="18"/>
        </w:rPr>
      </w:pPr>
    </w:p>
    <w:sectPr w:rsidR="00441509" w:rsidSect="00441509">
      <w:pgSz w:w="16838" w:h="11906" w:orient="landscape"/>
      <w:pgMar w:top="568" w:right="536" w:bottom="850" w:left="440" w:header="708" w:footer="708" w:gutter="0"/>
      <w:cols w:num="3" w:space="64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5662"/>
    <w:multiLevelType w:val="hybridMultilevel"/>
    <w:tmpl w:val="860E4A42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E6C3E2B"/>
    <w:multiLevelType w:val="hybridMultilevel"/>
    <w:tmpl w:val="027A7F38"/>
    <w:lvl w:ilvl="0" w:tplc="9EA2137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7E56D9F"/>
    <w:multiLevelType w:val="hybridMultilevel"/>
    <w:tmpl w:val="3F3EA352"/>
    <w:lvl w:ilvl="0" w:tplc="1EC01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180106"/>
    <w:multiLevelType w:val="hybridMultilevel"/>
    <w:tmpl w:val="FF38A0B0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57081D26"/>
    <w:multiLevelType w:val="hybridMultilevel"/>
    <w:tmpl w:val="F2F895DE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>
    <w:nsid w:val="57E23156"/>
    <w:multiLevelType w:val="hybridMultilevel"/>
    <w:tmpl w:val="BB5AE4E6"/>
    <w:lvl w:ilvl="0" w:tplc="0419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6">
    <w:nsid w:val="5AC74FC0"/>
    <w:multiLevelType w:val="hybridMultilevel"/>
    <w:tmpl w:val="79681FE8"/>
    <w:lvl w:ilvl="0" w:tplc="9718E622">
      <w:start w:val="1"/>
      <w:numFmt w:val="bullet"/>
      <w:lvlText w:val=""/>
      <w:lvlJc w:val="left"/>
      <w:pPr>
        <w:ind w:left="1288" w:hanging="360"/>
      </w:pPr>
      <w:rPr>
        <w:rFonts w:ascii="Wingdings" w:hAnsi="Wingdings" w:hint="default"/>
        <w:color w:val="00CC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6EEB6F87"/>
    <w:multiLevelType w:val="hybridMultilevel"/>
    <w:tmpl w:val="96DE3C2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770E1905"/>
    <w:multiLevelType w:val="hybridMultilevel"/>
    <w:tmpl w:val="435CAFF6"/>
    <w:lvl w:ilvl="0" w:tplc="15386F62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7C883C80"/>
    <w:multiLevelType w:val="hybridMultilevel"/>
    <w:tmpl w:val="E4AE8AB4"/>
    <w:lvl w:ilvl="0" w:tplc="9718E622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color w:val="00CC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863BC"/>
    <w:rsid w:val="000522BE"/>
    <w:rsid w:val="00057E7C"/>
    <w:rsid w:val="00060767"/>
    <w:rsid w:val="00062EF7"/>
    <w:rsid w:val="00085908"/>
    <w:rsid w:val="000B7E0D"/>
    <w:rsid w:val="000C35A4"/>
    <w:rsid w:val="001120AC"/>
    <w:rsid w:val="00133900"/>
    <w:rsid w:val="00180F0B"/>
    <w:rsid w:val="001E22CD"/>
    <w:rsid w:val="00291230"/>
    <w:rsid w:val="00342002"/>
    <w:rsid w:val="003E705B"/>
    <w:rsid w:val="00426BAC"/>
    <w:rsid w:val="00441509"/>
    <w:rsid w:val="00464A2C"/>
    <w:rsid w:val="00466F6B"/>
    <w:rsid w:val="005006C0"/>
    <w:rsid w:val="00501F82"/>
    <w:rsid w:val="00584117"/>
    <w:rsid w:val="00597082"/>
    <w:rsid w:val="005B08CD"/>
    <w:rsid w:val="005D3103"/>
    <w:rsid w:val="006405B1"/>
    <w:rsid w:val="006726EA"/>
    <w:rsid w:val="006E616A"/>
    <w:rsid w:val="006F2A10"/>
    <w:rsid w:val="00735C1B"/>
    <w:rsid w:val="00773CBF"/>
    <w:rsid w:val="007A09DD"/>
    <w:rsid w:val="007D5A6E"/>
    <w:rsid w:val="008478C9"/>
    <w:rsid w:val="00862B3C"/>
    <w:rsid w:val="008863BC"/>
    <w:rsid w:val="008D5E7E"/>
    <w:rsid w:val="008E0E1D"/>
    <w:rsid w:val="00955953"/>
    <w:rsid w:val="00971424"/>
    <w:rsid w:val="009B5A5F"/>
    <w:rsid w:val="009B62FB"/>
    <w:rsid w:val="009C5314"/>
    <w:rsid w:val="00A5403A"/>
    <w:rsid w:val="00AD0B98"/>
    <w:rsid w:val="00B373A4"/>
    <w:rsid w:val="00B7162A"/>
    <w:rsid w:val="00BD60B3"/>
    <w:rsid w:val="00C27452"/>
    <w:rsid w:val="00C309A7"/>
    <w:rsid w:val="00CA6B69"/>
    <w:rsid w:val="00D0384B"/>
    <w:rsid w:val="00D05FA3"/>
    <w:rsid w:val="00D257AA"/>
    <w:rsid w:val="00D61E11"/>
    <w:rsid w:val="00DA346F"/>
    <w:rsid w:val="00DB67D0"/>
    <w:rsid w:val="00DE048B"/>
    <w:rsid w:val="00E2506E"/>
    <w:rsid w:val="00E32296"/>
    <w:rsid w:val="00E43E58"/>
    <w:rsid w:val="00E51E78"/>
    <w:rsid w:val="00E53BF2"/>
    <w:rsid w:val="00EC702C"/>
    <w:rsid w:val="00F1579A"/>
    <w:rsid w:val="00F61338"/>
    <w:rsid w:val="00F62661"/>
    <w:rsid w:val="00F818E6"/>
    <w:rsid w:val="00FF1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130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Century Schoolbook" w:hAnsi="Century Schoolbook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A2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0E1D"/>
    <w:rPr>
      <w:color w:val="D2611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2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22BE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6405B1"/>
    <w:pPr>
      <w:ind w:left="720"/>
      <w:contextualSpacing/>
    </w:pPr>
  </w:style>
  <w:style w:type="character" w:customStyle="1" w:styleId="2">
    <w:name w:val="Основной текст (2)"/>
    <w:basedOn w:val="a0"/>
    <w:rsid w:val="00F626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br.ru/cred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1668</Words>
  <Characters>9511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11157</CharactersWithSpaces>
  <SharedDoc>false</SharedDoc>
  <HLinks>
    <vt:vector size="54" baseType="variant">
      <vt:variant>
        <vt:i4>5636107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consultantplus://offline/ref=002484FB318655FDAC31855368F2EDB30A5F3B61E0CDE09212DF0D94C6E02D28730EF77DED6375D57616F538DA5976D9A44365E775E253p5o7G</vt:lpwstr>
      </vt:variant>
      <vt:variant>
        <vt:lpwstr/>
      </vt:variant>
      <vt:variant>
        <vt:i4>7929909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consultantplus://offline/ref=C88FFEE6B11E9CF8F3A64F15D9EEA01514EF8D59EFFF8A36344C15E6DA914913F94653E331CA63053A46D3F5C30EBE27C63FD4C6264FB6ECt7ACQ</vt:lpwstr>
      </vt:variant>
      <vt:variant>
        <vt:lpwstr/>
      </vt:variant>
      <vt:variant>
        <vt:i4>4784135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consultantplus://offline/ref=68F67EE4C23B5494E7420F2624CB9A94722795E9ABB6293D92C2C511ADDC3DB8FAFDAF851971279A664227C028S1ABQ</vt:lpwstr>
      </vt:variant>
      <vt:variant>
        <vt:lpwstr/>
      </vt:variant>
      <vt:variant>
        <vt:i4>1376351</vt:i4>
      </vt:variant>
      <vt:variant>
        <vt:i4>15</vt:i4>
      </vt:variant>
      <vt:variant>
        <vt:i4>0</vt:i4>
      </vt:variant>
      <vt:variant>
        <vt:i4>5</vt:i4>
      </vt:variant>
      <vt:variant>
        <vt:lpwstr>http://www.kosoblproc.ru/</vt:lpwstr>
      </vt:variant>
      <vt:variant>
        <vt:lpwstr/>
      </vt:variant>
      <vt:variant>
        <vt:i4>5439490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5308418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5308418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6291557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consultantplus://offline/ref=D68A33D3F96DA8A1979F20589C263D4954C30604258FC71CCD26FA2B5998BF6F0BAF6CF50EFC2FCACA4BDC94668BF44161DA9E5666C6IBE3P</vt:lpwstr>
      </vt:variant>
      <vt:variant>
        <vt:lpwstr/>
      </vt:variant>
      <vt:variant>
        <vt:i4>65624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consultantplus://offline/ref=D68A33D3F96DA8A1979F20589C263D4954C3070C2F82C71CCD26FA2B5998BF6F0BAF6CF608F02795CF5ECDCC6988EB5F63C6825467ICEEP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VinogradovaM</dc:creator>
  <cp:lastModifiedBy>Admin</cp:lastModifiedBy>
  <cp:revision>16</cp:revision>
  <cp:lastPrinted>2019-05-16T12:39:00Z</cp:lastPrinted>
  <dcterms:created xsi:type="dcterms:W3CDTF">2019-05-14T08:18:00Z</dcterms:created>
  <dcterms:modified xsi:type="dcterms:W3CDTF">2019-05-16T12:39:00Z</dcterms:modified>
</cp:coreProperties>
</file>