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F1B" w:rsidRDefault="002B62F7">
      <w:pPr>
        <w:spacing w:after="0" w:line="259" w:lineRule="auto"/>
        <w:ind w:right="10" w:firstLine="0"/>
        <w:jc w:val="center"/>
      </w:pPr>
      <w:bookmarkStart w:id="0" w:name="_GoBack"/>
      <w:bookmarkEnd w:id="0"/>
      <w:r>
        <w:rPr>
          <w:b/>
        </w:rPr>
        <w:t xml:space="preserve">«Будущему абитуриенту»  </w:t>
      </w:r>
    </w:p>
    <w:p w:rsidR="00C26F1B" w:rsidRDefault="002B62F7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AE0D54" w:rsidRPr="00AE0D54" w:rsidRDefault="00AE0D54" w:rsidP="00AE0D54">
      <w:pPr>
        <w:ind w:left="-15" w:right="0"/>
      </w:pPr>
      <w:r w:rsidRPr="00AE0D54">
        <w:t xml:space="preserve">Прокуратура Магаданской области проводит ежегодный отбор кандидатов </w:t>
      </w:r>
      <w:r w:rsidRPr="00AE0D54">
        <w:br/>
        <w:t xml:space="preserve">в абитуриенты на целевое обучение в образовательных организациях высшего образования, осуществляющих подготовку кадров для органов прокуратуры Российской Федерации, с последующим прохождением службы в органах прокуратуры Магаданской области. </w:t>
      </w:r>
    </w:p>
    <w:p w:rsidR="00AE0D54" w:rsidRPr="00AE0D54" w:rsidRDefault="00AE0D54" w:rsidP="00AE0D54">
      <w:pPr>
        <w:ind w:left="-15" w:right="0"/>
      </w:pPr>
      <w:r w:rsidRPr="00AE0D54">
        <w:t xml:space="preserve">Для обучения за счёт бюджетных ассигнований федерального бюджета </w:t>
      </w:r>
      <w:r w:rsidRPr="00AE0D54">
        <w:br/>
        <w:t>по очной форме обучения программы специалитета прокуратурой Магаданской области направляются граждане Российской Федерации, имеющие образование</w:t>
      </w:r>
      <w:r w:rsidRPr="00AE0D54">
        <w:br/>
        <w:t xml:space="preserve">не ниже среднего общего образования и получающие высшее образование впервые. </w:t>
      </w:r>
    </w:p>
    <w:p w:rsidR="00AE0D54" w:rsidRPr="00AE0D54" w:rsidRDefault="00AE0D54" w:rsidP="00AE0D54">
      <w:pPr>
        <w:ind w:left="-15" w:right="0"/>
      </w:pPr>
      <w:r w:rsidRPr="00AE0D54">
        <w:t>Отбор абитуриентов проводится на конкурсной основе для обучения</w:t>
      </w:r>
      <w:r w:rsidRPr="00AE0D54">
        <w:br/>
        <w:t xml:space="preserve">по направлению подготовки </w:t>
      </w:r>
      <w:r w:rsidRPr="00AE0D54">
        <w:rPr>
          <w:u w:val="single" w:color="000000"/>
        </w:rPr>
        <w:t>40.05.04 «Судебная и прокурорская деятельность»</w:t>
      </w:r>
      <w:r w:rsidRPr="00AE0D54">
        <w:t xml:space="preserve"> </w:t>
      </w:r>
      <w:r w:rsidRPr="00AE0D54">
        <w:br/>
        <w:t xml:space="preserve">в следующие высшие учебные заведения: </w:t>
      </w:r>
    </w:p>
    <w:p w:rsidR="00AE0D54" w:rsidRPr="00AE0D54" w:rsidRDefault="00AE0D54" w:rsidP="00AE0D54">
      <w:pPr>
        <w:ind w:right="0" w:firstLine="709"/>
      </w:pPr>
      <w:r w:rsidRPr="00AE0D54">
        <w:t xml:space="preserve">– Санкт-Петербургский юридический институт (филиал) </w:t>
      </w:r>
      <w:r w:rsidRPr="00AE0D54">
        <w:br/>
        <w:t xml:space="preserve">ФГКОУ ВО «Университет прокуратуры Российской Федерации» </w:t>
      </w:r>
      <w:r w:rsidRPr="00AE0D54">
        <w:br/>
        <w:t xml:space="preserve">(далее – СПбЮИ(ф)УПРФ), находящийся в г. Санкт-Петербурге; </w:t>
      </w:r>
    </w:p>
    <w:p w:rsidR="00AE0D54" w:rsidRPr="00AE0D54" w:rsidRDefault="00AE0D54" w:rsidP="00AE0D54">
      <w:pPr>
        <w:ind w:right="0" w:firstLine="709"/>
      </w:pPr>
      <w:r w:rsidRPr="00AE0D54">
        <w:t xml:space="preserve">– Дальневосточный юридический институт (филиал) ФГКОУ ВО «Университет прокуратуры Российской Федерации» (далее – ДЮИ(ф)УПРФ), находящийся </w:t>
      </w:r>
      <w:r w:rsidRPr="00AE0D54">
        <w:br/>
        <w:t xml:space="preserve">в г. Владивостоке; </w:t>
      </w:r>
    </w:p>
    <w:p w:rsidR="00AE0D54" w:rsidRPr="00AE0D54" w:rsidRDefault="00AE0D54" w:rsidP="00AE0D54">
      <w:pPr>
        <w:ind w:right="0" w:firstLine="709"/>
      </w:pPr>
      <w:r w:rsidRPr="00AE0D54">
        <w:t xml:space="preserve">– Институт прокуратуры ФГБОУ ВО «Уральский государственный юридический университет им. В.Ф. Яковлева» (далее – УрГЮУ им. В.Ф. Яковлева), находящийся в г. Екатеринбурге. </w:t>
      </w:r>
    </w:p>
    <w:p w:rsidR="00C26F1B" w:rsidRDefault="002B62F7" w:rsidP="00890C4E">
      <w:pPr>
        <w:ind w:right="0" w:firstLine="709"/>
      </w:pPr>
      <w:r>
        <w:t>Для приема на обучение в 202</w:t>
      </w:r>
      <w:r w:rsidR="00890C4E">
        <w:t>4</w:t>
      </w:r>
      <w:r>
        <w:t>/202</w:t>
      </w:r>
      <w:r w:rsidR="00890C4E">
        <w:t>5</w:t>
      </w:r>
      <w:r>
        <w:t xml:space="preserve"> учебном году по результатам ЕГЭ установлено следующее минимальное количество баллов в:  </w:t>
      </w:r>
    </w:p>
    <w:p w:rsidR="00890C4E" w:rsidRDefault="002B62F7" w:rsidP="003B454D">
      <w:pPr>
        <w:numPr>
          <w:ilvl w:val="0"/>
          <w:numId w:val="2"/>
        </w:numPr>
        <w:tabs>
          <w:tab w:val="left" w:pos="1134"/>
        </w:tabs>
        <w:spacing w:after="2" w:line="274" w:lineRule="auto"/>
        <w:ind w:left="0" w:right="548" w:firstLine="709"/>
        <w:jc w:val="left"/>
      </w:pPr>
      <w:r>
        <w:t>СПбЮИ(ф)</w:t>
      </w:r>
      <w:r w:rsidR="00994955">
        <w:t>У</w:t>
      </w:r>
      <w:r>
        <w:t>ПРФ и ДЮИ(ф)</w:t>
      </w:r>
      <w:r w:rsidR="00994955">
        <w:t>У</w:t>
      </w:r>
      <w:r>
        <w:t xml:space="preserve">ПРФ: </w:t>
      </w:r>
    </w:p>
    <w:p w:rsidR="00890C4E" w:rsidRDefault="002B62F7" w:rsidP="003B454D">
      <w:pPr>
        <w:tabs>
          <w:tab w:val="left" w:pos="1134"/>
        </w:tabs>
        <w:spacing w:after="2" w:line="274" w:lineRule="auto"/>
        <w:ind w:left="709" w:right="548" w:firstLine="0"/>
        <w:jc w:val="left"/>
      </w:pPr>
      <w:r>
        <w:t xml:space="preserve">обществознание – 60; </w:t>
      </w:r>
    </w:p>
    <w:p w:rsidR="00307A04" w:rsidRDefault="002B62F7" w:rsidP="003B454D">
      <w:pPr>
        <w:tabs>
          <w:tab w:val="left" w:pos="1134"/>
        </w:tabs>
        <w:spacing w:after="2" w:line="274" w:lineRule="auto"/>
        <w:ind w:right="548" w:firstLine="709"/>
        <w:jc w:val="left"/>
      </w:pPr>
      <w:r>
        <w:t xml:space="preserve">история – 50; </w:t>
      </w:r>
    </w:p>
    <w:p w:rsidR="00307A04" w:rsidRDefault="002B62F7" w:rsidP="003B454D">
      <w:pPr>
        <w:tabs>
          <w:tab w:val="left" w:pos="1134"/>
        </w:tabs>
        <w:spacing w:after="2" w:line="274" w:lineRule="auto"/>
        <w:ind w:right="548" w:firstLine="709"/>
        <w:jc w:val="left"/>
      </w:pPr>
      <w:r>
        <w:t xml:space="preserve">русский язык – 50. </w:t>
      </w:r>
    </w:p>
    <w:p w:rsidR="00C26F1B" w:rsidRDefault="002B62F7" w:rsidP="00074207">
      <w:pPr>
        <w:tabs>
          <w:tab w:val="left" w:pos="1134"/>
          <w:tab w:val="left" w:pos="10206"/>
        </w:tabs>
        <w:spacing w:after="2" w:line="274" w:lineRule="auto"/>
        <w:ind w:right="4" w:firstLine="709"/>
      </w:pPr>
      <w:r>
        <w:t>Дополнительно проводится испытание (экзамен) по обществознанию</w:t>
      </w:r>
      <w:r w:rsidR="00307A04">
        <w:t xml:space="preserve"> </w:t>
      </w:r>
      <w:r w:rsidR="00074207">
        <w:br/>
      </w:r>
      <w:r w:rsidR="00307A04">
        <w:t>в</w:t>
      </w:r>
      <w:r w:rsidR="00074207">
        <w:t xml:space="preserve"> указанных образовательных организациях</w:t>
      </w:r>
      <w:r>
        <w:t xml:space="preserve">. </w:t>
      </w:r>
    </w:p>
    <w:p w:rsidR="00C26F1B" w:rsidRDefault="002B62F7" w:rsidP="003B454D">
      <w:pPr>
        <w:numPr>
          <w:ilvl w:val="0"/>
          <w:numId w:val="2"/>
        </w:numPr>
        <w:tabs>
          <w:tab w:val="left" w:pos="1134"/>
        </w:tabs>
        <w:ind w:left="0" w:right="548" w:firstLine="709"/>
        <w:jc w:val="left"/>
      </w:pPr>
      <w:r>
        <w:t xml:space="preserve">УрГЮУ им. В.Ф. Яковлева: </w:t>
      </w:r>
    </w:p>
    <w:p w:rsidR="00890C4E" w:rsidRDefault="002B62F7" w:rsidP="003B454D">
      <w:pPr>
        <w:tabs>
          <w:tab w:val="left" w:pos="1134"/>
        </w:tabs>
        <w:ind w:right="6808" w:firstLine="709"/>
      </w:pPr>
      <w:r>
        <w:t>обществознание – 45;</w:t>
      </w:r>
    </w:p>
    <w:p w:rsidR="00C26F1B" w:rsidRDefault="002B62F7" w:rsidP="003B454D">
      <w:pPr>
        <w:tabs>
          <w:tab w:val="left" w:pos="1134"/>
        </w:tabs>
        <w:ind w:right="6808" w:firstLine="709"/>
      </w:pPr>
      <w:r>
        <w:t xml:space="preserve">русский язык – 40; </w:t>
      </w:r>
    </w:p>
    <w:p w:rsidR="00C26F1B" w:rsidRDefault="002B62F7" w:rsidP="00890C4E">
      <w:pPr>
        <w:ind w:right="0" w:firstLine="709"/>
      </w:pPr>
      <w:r>
        <w:t>по выбору: история – 35 (или иностранный язык – 30, или информатика</w:t>
      </w:r>
      <w:r w:rsidR="00890C4E">
        <w:br/>
      </w:r>
      <w:r>
        <w:t xml:space="preserve">и </w:t>
      </w:r>
      <w:r w:rsidR="00233369">
        <w:t xml:space="preserve">информационно-коммуникационные технологии </w:t>
      </w:r>
      <w:r>
        <w:t xml:space="preserve">– 44). </w:t>
      </w:r>
    </w:p>
    <w:p w:rsidR="00307A04" w:rsidRPr="00AE0D54" w:rsidRDefault="00307A04" w:rsidP="00307A04">
      <w:pPr>
        <w:ind w:left="-15" w:right="0"/>
      </w:pPr>
      <w:r w:rsidRPr="00AE0D54">
        <w:t>Документы представляются кандидатами в абитуриенты по месту</w:t>
      </w:r>
      <w:r w:rsidRPr="00AE0D54">
        <w:br/>
        <w:t xml:space="preserve">их жительства в соответствующую прокуратуру (прокуратуры г. Магадана, районов области, Магаданскую межрайонную природоохранную прокуратуру), </w:t>
      </w:r>
      <w:r w:rsidR="00190BF6">
        <w:br/>
      </w:r>
      <w:r w:rsidRPr="00AE0D54">
        <w:t>до 15 июня 2024 г.</w:t>
      </w:r>
    </w:p>
    <w:p w:rsidR="00C26F1B" w:rsidRDefault="002B62F7">
      <w:pPr>
        <w:ind w:left="-15" w:right="0"/>
      </w:pPr>
      <w:r>
        <w:lastRenderedPageBreak/>
        <w:t xml:space="preserve">Граждане Российской Федерации, желающие принять участие в конкурсном отборе для поступления в образовательные организации, представляют следующие документы: </w:t>
      </w:r>
    </w:p>
    <w:p w:rsidR="00C26F1B" w:rsidRDefault="00890C4E" w:rsidP="00890C4E">
      <w:pPr>
        <w:ind w:right="0" w:firstLine="709"/>
      </w:pPr>
      <w:r>
        <w:t>– </w:t>
      </w:r>
      <w:r w:rsidR="002B62F7">
        <w:t xml:space="preserve">заявление (на имя прокурора области, с указанием адреса проживания, телефона и электронной почты) о выдаче направления на целевое обучение. </w:t>
      </w:r>
      <w:r>
        <w:br/>
      </w:r>
      <w:r w:rsidR="002B62F7">
        <w:t xml:space="preserve">В заявлении необходимо указать в какой образовательной организации прокуратуры Российской Федерации желаете обучаться; </w:t>
      </w:r>
    </w:p>
    <w:p w:rsidR="00C26F1B" w:rsidRDefault="00890C4E" w:rsidP="008B2566">
      <w:pPr>
        <w:ind w:right="0" w:firstLine="709"/>
      </w:pPr>
      <w:r>
        <w:t>– </w:t>
      </w:r>
      <w:r w:rsidR="002B62F7">
        <w:t xml:space="preserve">документ, удостоверяющий личность, гражданство, его копию; </w:t>
      </w:r>
      <w:r w:rsidR="002B62F7">
        <w:rPr>
          <w:sz w:val="22"/>
        </w:rPr>
        <w:t xml:space="preserve"> </w:t>
      </w:r>
    </w:p>
    <w:p w:rsidR="00C26F1B" w:rsidRDefault="00890C4E" w:rsidP="008B2566">
      <w:pPr>
        <w:ind w:right="0" w:firstLine="709"/>
      </w:pPr>
      <w:r>
        <w:t>– </w:t>
      </w:r>
      <w:r w:rsidR="002B62F7">
        <w:t xml:space="preserve">документ, подтверждающий изменение фамилии, имени, отчества </w:t>
      </w:r>
      <w:r>
        <w:br/>
      </w:r>
      <w:r w:rsidR="002B62F7">
        <w:t xml:space="preserve">(если изменялись), и его копию; </w:t>
      </w:r>
    </w:p>
    <w:p w:rsidR="00C26F1B" w:rsidRDefault="00890C4E" w:rsidP="008B2566">
      <w:pPr>
        <w:ind w:right="0" w:firstLine="709"/>
      </w:pPr>
      <w:r>
        <w:t>– </w:t>
      </w:r>
      <w:r w:rsidR="002B62F7">
        <w:t xml:space="preserve">документ об образовании (при наличии) и его копию; </w:t>
      </w:r>
    </w:p>
    <w:p w:rsidR="00C26F1B" w:rsidRDefault="00890C4E" w:rsidP="008B2566">
      <w:pPr>
        <w:ind w:right="0" w:firstLine="709"/>
      </w:pPr>
      <w:r>
        <w:t>– </w:t>
      </w:r>
      <w:r w:rsidR="002B62F7">
        <w:t xml:space="preserve">автобиографию, написанную собственноручно, подробно, разборчиво; </w:t>
      </w:r>
    </w:p>
    <w:p w:rsidR="00C26F1B" w:rsidRDefault="00890C4E" w:rsidP="008B2566">
      <w:pPr>
        <w:ind w:right="0" w:firstLine="709"/>
      </w:pPr>
      <w:r>
        <w:t>– </w:t>
      </w:r>
      <w:r w:rsidR="002B62F7">
        <w:t xml:space="preserve">характеристику с последнего места учебы, работы или военной службы, </w:t>
      </w:r>
      <w:r w:rsidR="003D3498">
        <w:br/>
      </w:r>
      <w:r w:rsidR="002B62F7">
        <w:t xml:space="preserve">иной характеризующий материал; </w:t>
      </w:r>
    </w:p>
    <w:p w:rsidR="00C26F1B" w:rsidRDefault="00890C4E" w:rsidP="008B2566">
      <w:pPr>
        <w:ind w:right="0" w:firstLine="709"/>
      </w:pPr>
      <w:r>
        <w:t>– </w:t>
      </w:r>
      <w:r w:rsidR="002B62F7">
        <w:t xml:space="preserve">медицинскую справку по форме 086/у; </w:t>
      </w:r>
    </w:p>
    <w:p w:rsidR="00C26F1B" w:rsidRDefault="00890C4E" w:rsidP="008B2566">
      <w:pPr>
        <w:ind w:right="0" w:firstLine="709"/>
      </w:pPr>
      <w:r>
        <w:t>– </w:t>
      </w:r>
      <w:r w:rsidR="002B62F7">
        <w:t xml:space="preserve">справку из наркологического диспансера; </w:t>
      </w:r>
    </w:p>
    <w:p w:rsidR="00C26F1B" w:rsidRDefault="008B2566" w:rsidP="008B2566">
      <w:pPr>
        <w:ind w:right="0" w:firstLine="709"/>
      </w:pPr>
      <w:r>
        <w:t>– </w:t>
      </w:r>
      <w:r w:rsidR="002B62F7">
        <w:t xml:space="preserve">справку из психоневрологического диспансера; </w:t>
      </w:r>
    </w:p>
    <w:p w:rsidR="00C26F1B" w:rsidRDefault="008B2566" w:rsidP="008B2566">
      <w:pPr>
        <w:ind w:right="0" w:firstLine="709"/>
      </w:pPr>
      <w:r>
        <w:t>– </w:t>
      </w:r>
      <w:r w:rsidR="002B62F7">
        <w:t xml:space="preserve">цветную фотографию на матовой бумаге без уголка размером 4 х 6 см; </w:t>
      </w:r>
    </w:p>
    <w:p w:rsidR="00C26F1B" w:rsidRDefault="008B2566" w:rsidP="008B2566">
      <w:pPr>
        <w:ind w:right="0" w:firstLine="709"/>
      </w:pPr>
      <w:r>
        <w:t>– </w:t>
      </w:r>
      <w:r w:rsidR="002B62F7">
        <w:t xml:space="preserve">6 фотографий на матовой бумаге без уголка размером 3 x 4 см; </w:t>
      </w:r>
    </w:p>
    <w:p w:rsidR="008B2566" w:rsidRDefault="008B2566" w:rsidP="008B2566">
      <w:pPr>
        <w:spacing w:after="2" w:line="274" w:lineRule="auto"/>
        <w:ind w:right="0" w:firstLine="709"/>
      </w:pPr>
      <w:r>
        <w:t>– </w:t>
      </w:r>
      <w:r w:rsidR="002B62F7">
        <w:t xml:space="preserve">документы, подтверждающие особые права при приёме на обучение; </w:t>
      </w:r>
    </w:p>
    <w:p w:rsidR="008B2566" w:rsidRDefault="008B2566" w:rsidP="008B2566">
      <w:pPr>
        <w:spacing w:after="2" w:line="274" w:lineRule="auto"/>
        <w:ind w:right="0" w:firstLine="709"/>
      </w:pPr>
      <w:r>
        <w:t>– </w:t>
      </w:r>
      <w:r w:rsidR="002B62F7">
        <w:t xml:space="preserve">документы, подтверждающие личные достижения (грамоты, дипломы и т.п.); </w:t>
      </w:r>
    </w:p>
    <w:p w:rsidR="00C26F1B" w:rsidRDefault="008B2566" w:rsidP="008B2566">
      <w:pPr>
        <w:spacing w:after="2" w:line="274" w:lineRule="auto"/>
        <w:ind w:right="0" w:firstLine="709"/>
      </w:pPr>
      <w:r>
        <w:t>– </w:t>
      </w:r>
      <w:r w:rsidR="002B62F7">
        <w:t xml:space="preserve">согласие на обработку персональных данных. </w:t>
      </w:r>
    </w:p>
    <w:p w:rsidR="00C26F1B" w:rsidRDefault="002B62F7">
      <w:pPr>
        <w:ind w:left="-15" w:right="0"/>
      </w:pPr>
      <w:r>
        <w:t xml:space="preserve">Форма согласия на обработку персональных данных и порядок оформления автобиографии </w:t>
      </w:r>
      <w:r w:rsidR="003D3498">
        <w:t>прилагаются</w:t>
      </w:r>
      <w:r w:rsidR="00921E60">
        <w:t xml:space="preserve"> </w:t>
      </w:r>
      <w:r w:rsidR="00337B9B">
        <w:t>(</w:t>
      </w:r>
      <w:r w:rsidR="00921E60">
        <w:t>Приложение №№</w:t>
      </w:r>
      <w:r w:rsidR="00337B9B">
        <w:t> 1 и 2)</w:t>
      </w:r>
      <w:r w:rsidR="003D3498">
        <w:t>.</w:t>
      </w:r>
      <w:r>
        <w:t xml:space="preserve"> </w:t>
      </w:r>
    </w:p>
    <w:p w:rsidR="00C26F1B" w:rsidRDefault="002B62F7">
      <w:pPr>
        <w:ind w:left="-15" w:right="0"/>
      </w:pPr>
      <w:r>
        <w:t xml:space="preserve">Обязательным этапом отбора кандидатов в абитуриенты является проведение профессионального психологического обследования, которое проводится, начиная   </w:t>
      </w:r>
      <w:r w:rsidR="008B2566">
        <w:br/>
      </w:r>
      <w:r>
        <w:t xml:space="preserve">с весенних каникул, в здании прокуратуры Магаданской области. </w:t>
      </w:r>
    </w:p>
    <w:p w:rsidR="00C26F1B" w:rsidRDefault="002B62F7">
      <w:pPr>
        <w:ind w:left="-15" w:right="0"/>
      </w:pPr>
      <w:r>
        <w:t>Количество бюджетных мест для приема на целевые места по направлению прокуратуры Магаданской области в образовательные организации ежегодно устанавливается Генерально</w:t>
      </w:r>
      <w:r w:rsidR="00307A04">
        <w:t>й</w:t>
      </w:r>
      <w:r>
        <w:t xml:space="preserve"> прокур</w:t>
      </w:r>
      <w:r w:rsidR="00307A04">
        <w:t>атурой</w:t>
      </w:r>
      <w:r>
        <w:t xml:space="preserve"> Российской Федерации.  </w:t>
      </w:r>
    </w:p>
    <w:p w:rsidR="00C26F1B" w:rsidRDefault="002B62F7">
      <w:pPr>
        <w:ind w:left="-15" w:right="0"/>
      </w:pPr>
      <w:r>
        <w:t xml:space="preserve">Кандидаты в абитуриенты проходят конкурсный отбор, который представляет собой комплекс мероприятий по оценке профессиональных и моральных качеств кандидатов, степени их пригодности по состоянию здоровья и нацеленности   </w:t>
      </w:r>
      <w:r w:rsidR="008B2566">
        <w:br/>
      </w:r>
      <w:r>
        <w:t xml:space="preserve">на последующее прохождение службы в органах прокуратуры Российской Федерации. </w:t>
      </w:r>
    </w:p>
    <w:p w:rsidR="00307A04" w:rsidRDefault="002B62F7">
      <w:pPr>
        <w:ind w:left="-15" w:right="0"/>
      </w:pPr>
      <w:r>
        <w:t xml:space="preserve">На основании решения комиссии прокуратуры Магаданской области </w:t>
      </w:r>
      <w:r w:rsidR="003D3498">
        <w:br/>
      </w:r>
      <w:r>
        <w:t xml:space="preserve">по конкурсному отбору кандидатов в абитуриенты на целевые места выдается направление для поступления в одну </w:t>
      </w:r>
      <w:r w:rsidR="00FE38F2">
        <w:t xml:space="preserve">из перечисленных выше </w:t>
      </w:r>
      <w:r>
        <w:t>образовательн</w:t>
      </w:r>
      <w:r w:rsidR="00FE38F2">
        <w:t>ых</w:t>
      </w:r>
      <w:r>
        <w:t xml:space="preserve"> организаци</w:t>
      </w:r>
      <w:r w:rsidR="00FE38F2">
        <w:t>й</w:t>
      </w:r>
      <w:r w:rsidR="00307A04">
        <w:t xml:space="preserve">. </w:t>
      </w:r>
      <w:r>
        <w:t xml:space="preserve"> </w:t>
      </w:r>
    </w:p>
    <w:p w:rsidR="00C26F1B" w:rsidRDefault="002B62F7">
      <w:pPr>
        <w:ind w:left="-15" w:right="0"/>
      </w:pPr>
      <w:r>
        <w:lastRenderedPageBreak/>
        <w:t>С кандидатом в абитуриенты заключается договор</w:t>
      </w:r>
      <w:r w:rsidR="00307A04" w:rsidRPr="00307A04">
        <w:t xml:space="preserve"> </w:t>
      </w:r>
      <w:r w:rsidR="00307A04">
        <w:t xml:space="preserve">о целевом обучении </w:t>
      </w:r>
      <w:r w:rsidR="00307A04">
        <w:br/>
        <w:t>по образовательной программе высшего образования</w:t>
      </w:r>
      <w:r>
        <w:t xml:space="preserve">, одним из условий которого является обязательство по окончании обучения прохождение службы в </w:t>
      </w:r>
      <w:r w:rsidR="00307A04">
        <w:t xml:space="preserve">органах </w:t>
      </w:r>
      <w:r>
        <w:t>прокуратур</w:t>
      </w:r>
      <w:r w:rsidR="00307A04">
        <w:t>ы</w:t>
      </w:r>
      <w:r>
        <w:t xml:space="preserve"> Магаданской области не менее 5 лет.   </w:t>
      </w:r>
    </w:p>
    <w:p w:rsidR="00C26F1B" w:rsidRDefault="002B62F7">
      <w:pPr>
        <w:ind w:left="-15" w:right="0"/>
      </w:pPr>
      <w:r>
        <w:t xml:space="preserve">Дополнительную информацию о порядке и условиях конкурсного отбора абитуриентов в образовательные организации можно получить по телефонам:  </w:t>
      </w:r>
    </w:p>
    <w:p w:rsidR="00C26F1B" w:rsidRDefault="002B62F7">
      <w:pPr>
        <w:ind w:left="-15" w:right="0" w:firstLine="0"/>
      </w:pPr>
      <w:r>
        <w:t xml:space="preserve">8 (413-2) 63-91-71, 62-69-24, 64-30-60, 62-48-66. </w:t>
      </w:r>
    </w:p>
    <w:sectPr w:rsidR="00C26F1B" w:rsidSect="003D3498">
      <w:headerReference w:type="default" r:id="rId7"/>
      <w:headerReference w:type="first" r:id="rId8"/>
      <w:pgSz w:w="11906" w:h="16838"/>
      <w:pgMar w:top="1134" w:right="561" w:bottom="1135" w:left="1134" w:header="425" w:footer="7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C4E" w:rsidRDefault="00890C4E" w:rsidP="00890C4E">
      <w:pPr>
        <w:spacing w:after="0" w:line="240" w:lineRule="auto"/>
      </w:pPr>
      <w:r>
        <w:separator/>
      </w:r>
    </w:p>
  </w:endnote>
  <w:endnote w:type="continuationSeparator" w:id="0">
    <w:p w:rsidR="00890C4E" w:rsidRDefault="00890C4E" w:rsidP="0089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C4E" w:rsidRDefault="00890C4E" w:rsidP="00890C4E">
      <w:pPr>
        <w:spacing w:after="0" w:line="240" w:lineRule="auto"/>
      </w:pPr>
      <w:r>
        <w:separator/>
      </w:r>
    </w:p>
  </w:footnote>
  <w:footnote w:type="continuationSeparator" w:id="0">
    <w:p w:rsidR="00890C4E" w:rsidRDefault="00890C4E" w:rsidP="0089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471912"/>
      <w:docPartObj>
        <w:docPartGallery w:val="Page Numbers (Top of Page)"/>
        <w:docPartUnique/>
      </w:docPartObj>
    </w:sdtPr>
    <w:sdtEndPr/>
    <w:sdtContent>
      <w:p w:rsidR="00890C4E" w:rsidRPr="003D3498" w:rsidRDefault="008B2566" w:rsidP="003D34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1447316"/>
      <w:docPartObj>
        <w:docPartGallery w:val="Page Numbers (Top of Page)"/>
        <w:docPartUnique/>
      </w:docPartObj>
    </w:sdtPr>
    <w:sdtEndPr/>
    <w:sdtContent>
      <w:p w:rsidR="008B2566" w:rsidRDefault="004449B7">
        <w:pPr>
          <w:pStyle w:val="a3"/>
          <w:jc w:val="center"/>
        </w:pPr>
      </w:p>
    </w:sdtContent>
  </w:sdt>
  <w:p w:rsidR="008B2566" w:rsidRDefault="008B25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4618C"/>
    <w:multiLevelType w:val="hybridMultilevel"/>
    <w:tmpl w:val="03DEB0D6"/>
    <w:lvl w:ilvl="0" w:tplc="9844D52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B8B80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9C73F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889EC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3CA95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9CE33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EC198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AC459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58B7B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1F583F"/>
    <w:multiLevelType w:val="hybridMultilevel"/>
    <w:tmpl w:val="732035E8"/>
    <w:lvl w:ilvl="0" w:tplc="8D50DE18">
      <w:start w:val="1"/>
      <w:numFmt w:val="decimal"/>
      <w:lvlText w:val="%1)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5061A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86B0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D8A2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463D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04575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D6658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893C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64EC8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FD4DEF"/>
    <w:multiLevelType w:val="hybridMultilevel"/>
    <w:tmpl w:val="03EAAB82"/>
    <w:lvl w:ilvl="0" w:tplc="4A0AD6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9A447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B6208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52A07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18A40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CCBA6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F4F5A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36AF0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766E0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1B"/>
    <w:rsid w:val="00074207"/>
    <w:rsid w:val="00190BF6"/>
    <w:rsid w:val="00233369"/>
    <w:rsid w:val="002B62F7"/>
    <w:rsid w:val="00307A04"/>
    <w:rsid w:val="00330EB3"/>
    <w:rsid w:val="00337B9B"/>
    <w:rsid w:val="003B454D"/>
    <w:rsid w:val="003D3498"/>
    <w:rsid w:val="004449B7"/>
    <w:rsid w:val="005F7035"/>
    <w:rsid w:val="00890C4E"/>
    <w:rsid w:val="008B2566"/>
    <w:rsid w:val="00921E60"/>
    <w:rsid w:val="00994955"/>
    <w:rsid w:val="00A8121E"/>
    <w:rsid w:val="00AA71B3"/>
    <w:rsid w:val="00AE0D54"/>
    <w:rsid w:val="00C26F1B"/>
    <w:rsid w:val="00E07553"/>
    <w:rsid w:val="00F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3546636-43BD-4BB5-98A5-E9DFB27D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0" w:line="268" w:lineRule="auto"/>
      <w:ind w:right="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C4E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890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C4E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94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495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конкурсном отборе кандидатов в абитуриенты в Институты (филиалы) Академии Генеральной прокуратуры Российской Федерации</vt:lpstr>
    </vt:vector>
  </TitlesOfParts>
  <Company>Прокуратура РФ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конкурсном отборе кандидатов в абитуриенты в Институты (филиалы) Академии Генеральной прокуратуры Российской Федерации</dc:title>
  <dc:subject/>
  <dc:creator>kopeikina.i</dc:creator>
  <cp:keywords/>
  <cp:lastModifiedBy>Семенова Мария Викторовна</cp:lastModifiedBy>
  <cp:revision>2</cp:revision>
  <cp:lastPrinted>2024-02-28T07:06:00Z</cp:lastPrinted>
  <dcterms:created xsi:type="dcterms:W3CDTF">2024-02-28T23:44:00Z</dcterms:created>
  <dcterms:modified xsi:type="dcterms:W3CDTF">2024-02-28T23:44:00Z</dcterms:modified>
</cp:coreProperties>
</file>