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88942" w14:textId="71B1596B" w:rsidR="000A4DC5" w:rsidRPr="001D1523" w:rsidRDefault="001D1523" w:rsidP="001D15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D1523">
        <w:rPr>
          <w:rFonts w:ascii="Times New Roman" w:hAnsi="Times New Roman" w:cs="Times New Roman"/>
          <w:b/>
          <w:sz w:val="36"/>
        </w:rPr>
        <w:t>Прокуратура Брянской области разъясняет</w:t>
      </w:r>
    </w:p>
    <w:p w14:paraId="4852830C" w14:textId="77777777" w:rsidR="00B345BD" w:rsidRDefault="001D1523" w:rsidP="00516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A4F12A9" wp14:editId="090675DB">
            <wp:extent cx="2389844" cy="22917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92" cy="2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F7E9" w14:textId="4842DE2F" w:rsidR="00381792" w:rsidRPr="000A4DC5" w:rsidRDefault="007C32F3" w:rsidP="005161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4DC5">
        <w:rPr>
          <w:rFonts w:ascii="Times New Roman" w:hAnsi="Times New Roman" w:cs="Times New Roman"/>
          <w:b/>
        </w:rPr>
        <w:t>Основные м</w:t>
      </w:r>
      <w:r w:rsidR="005873C7" w:rsidRPr="000A4DC5">
        <w:rPr>
          <w:rFonts w:ascii="Times New Roman" w:hAnsi="Times New Roman" w:cs="Times New Roman"/>
          <w:b/>
        </w:rPr>
        <w:t>еры социальной поддержки военнослужащих</w:t>
      </w:r>
      <w:r w:rsidR="00627092" w:rsidRPr="000A4DC5">
        <w:rPr>
          <w:rFonts w:ascii="Times New Roman" w:hAnsi="Times New Roman" w:cs="Times New Roman"/>
          <w:b/>
        </w:rPr>
        <w:t xml:space="preserve"> и членов их семей</w:t>
      </w:r>
      <w:r w:rsidR="005873C7" w:rsidRPr="000A4DC5">
        <w:rPr>
          <w:rFonts w:ascii="Times New Roman" w:hAnsi="Times New Roman" w:cs="Times New Roman"/>
          <w:b/>
        </w:rPr>
        <w:t xml:space="preserve">, предусмотренные законодательством Брянской области </w:t>
      </w:r>
      <w:r w:rsidR="00627092" w:rsidRPr="000A4DC5">
        <w:rPr>
          <w:rFonts w:ascii="Times New Roman" w:hAnsi="Times New Roman" w:cs="Times New Roman"/>
          <w:b/>
        </w:rPr>
        <w:t>(</w:t>
      </w:r>
      <w:r w:rsidR="004D0D36" w:rsidRPr="000A4DC5">
        <w:rPr>
          <w:rFonts w:ascii="Times New Roman" w:hAnsi="Times New Roman" w:cs="Times New Roman"/>
          <w:b/>
        </w:rPr>
        <w:t>август</w:t>
      </w:r>
      <w:r w:rsidR="005873C7" w:rsidRPr="000A4DC5">
        <w:rPr>
          <w:rFonts w:ascii="Times New Roman" w:hAnsi="Times New Roman" w:cs="Times New Roman"/>
          <w:b/>
        </w:rPr>
        <w:t xml:space="preserve"> 2024 года</w:t>
      </w:r>
      <w:r w:rsidR="00627092" w:rsidRPr="000A4DC5">
        <w:rPr>
          <w:rFonts w:ascii="Times New Roman" w:hAnsi="Times New Roman" w:cs="Times New Roman"/>
          <w:b/>
        </w:rPr>
        <w:t>)</w:t>
      </w:r>
    </w:p>
    <w:p w14:paraId="2F9779FE" w14:textId="77777777" w:rsidR="007C32F3" w:rsidRDefault="007C32F3" w:rsidP="006F62E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24BA1DEE" w14:textId="4FC9ABF4" w:rsidR="005873C7" w:rsidRPr="004F2441" w:rsidRDefault="00B72B1F" w:rsidP="006F62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t>I</w:t>
      </w:r>
      <w:r w:rsidR="005873C7" w:rsidRPr="004F2441">
        <w:rPr>
          <w:rFonts w:ascii="Times New Roman" w:hAnsi="Times New Roman" w:cs="Times New Roman"/>
          <w:b/>
        </w:rPr>
        <w:t>)</w:t>
      </w:r>
      <w:r w:rsidR="006F62E2" w:rsidRPr="004F2441">
        <w:rPr>
          <w:rFonts w:ascii="Times New Roman" w:hAnsi="Times New Roman" w:cs="Times New Roman"/>
          <w:b/>
        </w:rPr>
        <w:t> </w:t>
      </w:r>
      <w:r w:rsidR="00B27A03" w:rsidRPr="004F2441">
        <w:rPr>
          <w:rFonts w:ascii="Times New Roman" w:hAnsi="Times New Roman" w:cs="Times New Roman"/>
          <w:b/>
        </w:rPr>
        <w:t>Военнослужащие</w:t>
      </w:r>
      <w:r w:rsidR="006F62E2" w:rsidRPr="004F2441">
        <w:rPr>
          <w:rFonts w:ascii="Times New Roman" w:hAnsi="Times New Roman" w:cs="Times New Roman"/>
          <w:b/>
        </w:rPr>
        <w:t xml:space="preserve">, </w:t>
      </w:r>
      <w:r w:rsidR="005873C7" w:rsidRPr="004F2441">
        <w:rPr>
          <w:rFonts w:ascii="Times New Roman" w:hAnsi="Times New Roman" w:cs="Times New Roman"/>
          <w:b/>
        </w:rPr>
        <w:t>с 1 июня 2022 года отобранные (оформленные) военным комиссариатом Брянской области, пунктом отбора на военную службу по контракту Брянской области для прохождения военной службы по контракту в Вооруженных Силах Российской Федерации, заключившие контракт о прохождении военной службы и зачисленные в именные подразделения, комплектуемые Брянской областью для участия в специальной военной операции</w:t>
      </w:r>
      <w:r w:rsidR="006F62E2" w:rsidRPr="004F2441">
        <w:rPr>
          <w:rFonts w:ascii="Times New Roman" w:hAnsi="Times New Roman" w:cs="Times New Roman"/>
          <w:b/>
        </w:rPr>
        <w:t>:</w:t>
      </w:r>
    </w:p>
    <w:p w14:paraId="0CE056EB" w14:textId="2DD9E86B" w:rsidR="005873C7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1)</w:t>
      </w:r>
      <w:r w:rsidR="006F62E2">
        <w:rPr>
          <w:rFonts w:ascii="Times New Roman" w:hAnsi="Times New Roman" w:cs="Times New Roman"/>
        </w:rPr>
        <w:t> е</w:t>
      </w:r>
      <w:r w:rsidR="005873C7" w:rsidRPr="005873C7">
        <w:rPr>
          <w:rFonts w:ascii="Times New Roman" w:hAnsi="Times New Roman" w:cs="Times New Roman"/>
        </w:rPr>
        <w:t xml:space="preserve">диновременная денежная выплата при поступлении на военную службу по контракту </w:t>
      </w:r>
      <w:r w:rsidR="00627092">
        <w:rPr>
          <w:rFonts w:ascii="Times New Roman" w:hAnsi="Times New Roman" w:cs="Times New Roman"/>
        </w:rPr>
        <w:t>-</w:t>
      </w:r>
      <w:r w:rsidR="005873C7">
        <w:rPr>
          <w:rFonts w:ascii="Times New Roman" w:hAnsi="Times New Roman" w:cs="Times New Roman"/>
        </w:rPr>
        <w:t xml:space="preserve"> 400 000 руб.</w:t>
      </w:r>
      <w:r w:rsidR="006F62E2">
        <w:rPr>
          <w:rFonts w:ascii="Times New Roman" w:hAnsi="Times New Roman" w:cs="Times New Roman"/>
        </w:rPr>
        <w:t>;</w:t>
      </w:r>
    </w:p>
    <w:p w14:paraId="7648E7C9" w14:textId="55E45050" w:rsidR="005873C7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2)</w:t>
      </w:r>
      <w:r w:rsidR="006F62E2">
        <w:rPr>
          <w:rFonts w:ascii="Times New Roman" w:hAnsi="Times New Roman" w:cs="Times New Roman"/>
        </w:rPr>
        <w:t> е</w:t>
      </w:r>
      <w:r w:rsidR="005377D7"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 w:rsidR="005377D7">
        <w:rPr>
          <w:rFonts w:ascii="Times New Roman" w:hAnsi="Times New Roman" w:cs="Times New Roman"/>
        </w:rPr>
        <w:t xml:space="preserve"> в ходе специальной военной операции (при наличии </w:t>
      </w:r>
      <w:r w:rsidR="005377D7" w:rsidRPr="006F62E2">
        <w:rPr>
          <w:rFonts w:ascii="Times New Roman" w:hAnsi="Times New Roman" w:cs="Times New Roman"/>
        </w:rPr>
        <w:t xml:space="preserve">регистрации </w:t>
      </w:r>
      <w:r w:rsidR="005873C7" w:rsidRPr="006F62E2">
        <w:rPr>
          <w:rFonts w:ascii="Times New Roman" w:hAnsi="Times New Roman" w:cs="Times New Roman"/>
        </w:rPr>
        <w:t>по месту жительства на территории Брянской области на день заключения контракта о прохождении военной службы</w:t>
      </w:r>
      <w:r w:rsidR="005377D7" w:rsidRPr="006F62E2">
        <w:rPr>
          <w:rFonts w:ascii="Times New Roman" w:hAnsi="Times New Roman" w:cs="Times New Roman"/>
        </w:rPr>
        <w:t>)</w:t>
      </w:r>
      <w:r w:rsidR="003A56D5" w:rsidRPr="003A56D5">
        <w:rPr>
          <w:rStyle w:val="a6"/>
          <w:rFonts w:ascii="Times New Roman" w:hAnsi="Times New Roman" w:cs="Times New Roman"/>
        </w:rPr>
        <w:t xml:space="preserve"> </w:t>
      </w:r>
      <w:r w:rsidR="003A56D5">
        <w:rPr>
          <w:rStyle w:val="a6"/>
          <w:rFonts w:ascii="Times New Roman" w:hAnsi="Times New Roman" w:cs="Times New Roman"/>
        </w:rPr>
        <w:footnoteReference w:id="1"/>
      </w:r>
      <w:r w:rsidR="003A56D5">
        <w:rPr>
          <w:rFonts w:ascii="Times New Roman" w:hAnsi="Times New Roman" w:cs="Times New Roman"/>
        </w:rPr>
        <w:t>.</w:t>
      </w:r>
    </w:p>
    <w:p w14:paraId="32E9E3C1" w14:textId="4B703DD4" w:rsidR="00AB61FB" w:rsidRPr="006F62E2" w:rsidRDefault="00AB61FB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517C6">
        <w:rPr>
          <w:rFonts w:ascii="Times New Roman" w:hAnsi="Times New Roman" w:cs="Times New Roman"/>
        </w:rPr>
        <w:t>о</w:t>
      </w:r>
      <w:r w:rsidRPr="00AB61FB">
        <w:rPr>
          <w:rFonts w:ascii="Times New Roman" w:hAnsi="Times New Roman" w:cs="Times New Roman"/>
        </w:rPr>
        <w:t xml:space="preserve">свобождение от уплаты транспортного налога в отношении легковых автомобилей с мощностью двигателя до 150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 xml:space="preserve">. (110,33 кВт) включительно, мотоциклов и мотороллеров с мощностью двигателя до 40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>. (29,42 кВт) включительно, за одно транспортное средство</w:t>
      </w:r>
      <w:r>
        <w:rPr>
          <w:rFonts w:ascii="Times New Roman" w:hAnsi="Times New Roman" w:cs="Times New Roman"/>
        </w:rPr>
        <w:t>.</w:t>
      </w:r>
    </w:p>
    <w:p w14:paraId="77AF21C6" w14:textId="089B6254" w:rsidR="005873C7" w:rsidRPr="004F2441" w:rsidRDefault="00B72B1F" w:rsidP="006F62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t>II</w:t>
      </w:r>
      <w:r w:rsidR="005873C7" w:rsidRPr="004F2441">
        <w:rPr>
          <w:rFonts w:ascii="Times New Roman" w:hAnsi="Times New Roman" w:cs="Times New Roman"/>
          <w:b/>
        </w:rPr>
        <w:t>)</w:t>
      </w:r>
      <w:r w:rsidR="006F62E2" w:rsidRPr="004F2441">
        <w:rPr>
          <w:rFonts w:ascii="Times New Roman" w:hAnsi="Times New Roman" w:cs="Times New Roman"/>
          <w:b/>
        </w:rPr>
        <w:t> </w:t>
      </w:r>
      <w:r w:rsidR="00B27A03" w:rsidRPr="004F2441">
        <w:rPr>
          <w:rFonts w:ascii="Times New Roman" w:hAnsi="Times New Roman" w:cs="Times New Roman"/>
          <w:b/>
        </w:rPr>
        <w:t>Военнослужащие</w:t>
      </w:r>
      <w:r w:rsidR="006F62E2" w:rsidRPr="004F2441">
        <w:rPr>
          <w:rFonts w:ascii="Times New Roman" w:hAnsi="Times New Roman" w:cs="Times New Roman"/>
          <w:b/>
        </w:rPr>
        <w:t xml:space="preserve">, </w:t>
      </w:r>
      <w:r w:rsidR="005873C7" w:rsidRPr="004F2441">
        <w:rPr>
          <w:rFonts w:ascii="Times New Roman" w:hAnsi="Times New Roman" w:cs="Times New Roman"/>
          <w:b/>
        </w:rPr>
        <w:t>начиная с 1 января 2023 года отобранные (оформленные) военным комиссариатом Брянской области, пунктом отбора на военную службу по контракту Брянской области для прохождения военной службы по контракту в Вооруженных Силах Российской Федерации и заключившие контракт о прохождении военной службы</w:t>
      </w:r>
    </w:p>
    <w:p w14:paraId="2AA02015" w14:textId="16ECFE00" w:rsidR="005873C7" w:rsidRPr="005873C7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1)</w:t>
      </w:r>
      <w:r w:rsidR="006F62E2">
        <w:rPr>
          <w:rFonts w:ascii="Times New Roman" w:hAnsi="Times New Roman" w:cs="Times New Roman"/>
        </w:rPr>
        <w:t> е</w:t>
      </w:r>
      <w:r w:rsidR="005873C7" w:rsidRPr="005873C7">
        <w:rPr>
          <w:rFonts w:ascii="Times New Roman" w:hAnsi="Times New Roman" w:cs="Times New Roman"/>
        </w:rPr>
        <w:t>диновременная денежная выплата при поступлении на военную службу по контракту</w:t>
      </w:r>
      <w:r w:rsidR="005873C7">
        <w:rPr>
          <w:rFonts w:ascii="Times New Roman" w:hAnsi="Times New Roman" w:cs="Times New Roman"/>
        </w:rPr>
        <w:t xml:space="preserve"> </w:t>
      </w:r>
      <w:r w:rsidR="00627092">
        <w:rPr>
          <w:rFonts w:ascii="Times New Roman" w:hAnsi="Times New Roman" w:cs="Times New Roman"/>
        </w:rPr>
        <w:t>-</w:t>
      </w:r>
      <w:r w:rsidR="005873C7">
        <w:rPr>
          <w:rFonts w:ascii="Times New Roman" w:hAnsi="Times New Roman" w:cs="Times New Roman"/>
        </w:rPr>
        <w:t xml:space="preserve"> 400 000 руб.</w:t>
      </w:r>
      <w:r w:rsidR="006F62E2">
        <w:rPr>
          <w:rFonts w:ascii="Times New Roman" w:hAnsi="Times New Roman" w:cs="Times New Roman"/>
        </w:rPr>
        <w:t>;</w:t>
      </w:r>
    </w:p>
    <w:p w14:paraId="4A9B2892" w14:textId="16CEA76B" w:rsidR="006F62E2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2)</w:t>
      </w:r>
      <w:r w:rsidR="006F62E2">
        <w:rPr>
          <w:rFonts w:ascii="Times New Roman" w:hAnsi="Times New Roman" w:cs="Times New Roman"/>
        </w:rPr>
        <w:t> е</w:t>
      </w:r>
      <w:r w:rsidR="006F62E2"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 w:rsidR="006F62E2">
        <w:rPr>
          <w:rFonts w:ascii="Times New Roman" w:hAnsi="Times New Roman" w:cs="Times New Roman"/>
        </w:rPr>
        <w:t xml:space="preserve"> в ходе специальной военной операции (при наличии </w:t>
      </w:r>
      <w:r w:rsidR="006F62E2" w:rsidRPr="006F62E2">
        <w:rPr>
          <w:rFonts w:ascii="Times New Roman" w:hAnsi="Times New Roman" w:cs="Times New Roman"/>
        </w:rPr>
        <w:t>регистрации по месту жительства на территории Брянской области на день заключения контракта о прохождении военной службы)</w:t>
      </w:r>
      <w:r w:rsidR="003A56D5">
        <w:rPr>
          <w:rFonts w:ascii="Times New Roman" w:hAnsi="Times New Roman" w:cs="Times New Roman"/>
        </w:rPr>
        <w:t>.</w:t>
      </w:r>
    </w:p>
    <w:p w14:paraId="109B8921" w14:textId="332E432F" w:rsidR="00AB61FB" w:rsidRDefault="00AB61FB" w:rsidP="00B27A0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61FB">
        <w:rPr>
          <w:rFonts w:ascii="Times New Roman" w:hAnsi="Times New Roman" w:cs="Times New Roman"/>
        </w:rPr>
        <w:t xml:space="preserve">3) </w:t>
      </w:r>
      <w:r w:rsidR="004517C6">
        <w:rPr>
          <w:rFonts w:ascii="Times New Roman" w:hAnsi="Times New Roman" w:cs="Times New Roman"/>
        </w:rPr>
        <w:t>о</w:t>
      </w:r>
      <w:r w:rsidRPr="00AB61FB">
        <w:rPr>
          <w:rFonts w:ascii="Times New Roman" w:hAnsi="Times New Roman" w:cs="Times New Roman"/>
        </w:rPr>
        <w:t xml:space="preserve">свобождение от уплаты транспортного налога в отношении легковых автомобилей с мощностью двигателя до 150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 xml:space="preserve">. (110,33 кВт) включительно, мотоциклов и мотороллеров с мощностью двигателя до 40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>. (29,42 кВт) включительно, за одно транспортное средство.</w:t>
      </w:r>
    </w:p>
    <w:p w14:paraId="05DB2AC2" w14:textId="7F44E1E8" w:rsidR="005873C7" w:rsidRPr="004F2441" w:rsidRDefault="00B72B1F" w:rsidP="00B27A0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t>III</w:t>
      </w:r>
      <w:r w:rsidR="005873C7" w:rsidRPr="004F2441">
        <w:rPr>
          <w:rFonts w:ascii="Times New Roman" w:hAnsi="Times New Roman" w:cs="Times New Roman"/>
          <w:b/>
        </w:rPr>
        <w:t>)</w:t>
      </w:r>
      <w:r w:rsidR="00B27A03" w:rsidRPr="004F2441">
        <w:rPr>
          <w:rFonts w:ascii="Times New Roman" w:hAnsi="Times New Roman" w:cs="Times New Roman"/>
          <w:b/>
        </w:rPr>
        <w:t xml:space="preserve"> Военнослужащие, </w:t>
      </w:r>
      <w:r w:rsidR="005873C7" w:rsidRPr="004F2441">
        <w:rPr>
          <w:rFonts w:ascii="Times New Roman" w:hAnsi="Times New Roman" w:cs="Times New Roman"/>
          <w:b/>
        </w:rPr>
        <w:t xml:space="preserve">призванные военным комиссариатом Брянской области на </w:t>
      </w:r>
      <w:r w:rsidR="005873C7" w:rsidRPr="004F2441">
        <w:rPr>
          <w:rFonts w:ascii="Times New Roman" w:hAnsi="Times New Roman" w:cs="Times New Roman"/>
          <w:b/>
        </w:rPr>
        <w:t>военную службу и заключившие начиная с 1 января 2023 года контракт о прохождении военной службы в воинской части по месту прохождения военной службы</w:t>
      </w:r>
      <w:r w:rsidR="00F41B0D" w:rsidRPr="004F2441">
        <w:rPr>
          <w:rFonts w:ascii="Times New Roman" w:hAnsi="Times New Roman" w:cs="Times New Roman"/>
          <w:b/>
        </w:rPr>
        <w:t>:</w:t>
      </w:r>
    </w:p>
    <w:p w14:paraId="580A309E" w14:textId="44735BA8" w:rsidR="006F62E2" w:rsidRPr="005873C7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1)</w:t>
      </w:r>
      <w:r w:rsidR="006F62E2">
        <w:rPr>
          <w:rFonts w:ascii="Times New Roman" w:hAnsi="Times New Roman" w:cs="Times New Roman"/>
        </w:rPr>
        <w:t> е</w:t>
      </w:r>
      <w:r w:rsidR="006F62E2" w:rsidRPr="005873C7">
        <w:rPr>
          <w:rFonts w:ascii="Times New Roman" w:hAnsi="Times New Roman" w:cs="Times New Roman"/>
        </w:rPr>
        <w:t>диновременная денежная выплата при поступлении на военную службу по контрак</w:t>
      </w:r>
      <w:r w:rsidR="006F62E2">
        <w:rPr>
          <w:rFonts w:ascii="Times New Roman" w:hAnsi="Times New Roman" w:cs="Times New Roman"/>
        </w:rPr>
        <w:t>ту</w:t>
      </w:r>
      <w:r w:rsidR="00627092">
        <w:rPr>
          <w:rFonts w:ascii="Times New Roman" w:hAnsi="Times New Roman" w:cs="Times New Roman"/>
        </w:rPr>
        <w:t xml:space="preserve"> - </w:t>
      </w:r>
      <w:r w:rsidR="006F62E2">
        <w:rPr>
          <w:rFonts w:ascii="Times New Roman" w:hAnsi="Times New Roman" w:cs="Times New Roman"/>
        </w:rPr>
        <w:t>400 000 руб.</w:t>
      </w:r>
    </w:p>
    <w:p w14:paraId="43F80152" w14:textId="069EAC79" w:rsidR="00B27A03" w:rsidRPr="006F62E2" w:rsidRDefault="00B72B1F" w:rsidP="00B27A0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2)</w:t>
      </w:r>
      <w:r w:rsidR="00B27A03">
        <w:rPr>
          <w:rFonts w:ascii="Times New Roman" w:hAnsi="Times New Roman" w:cs="Times New Roman"/>
        </w:rPr>
        <w:t> е</w:t>
      </w:r>
      <w:r w:rsidR="00B27A03"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 w:rsidR="00B27A03">
        <w:rPr>
          <w:rFonts w:ascii="Times New Roman" w:hAnsi="Times New Roman" w:cs="Times New Roman"/>
        </w:rPr>
        <w:t xml:space="preserve"> в ходе специальной военной операции (при наличии регистрации)</w:t>
      </w:r>
      <w:r w:rsidR="00B27A03" w:rsidRPr="006F62E2">
        <w:rPr>
          <w:rFonts w:ascii="Times New Roman" w:hAnsi="Times New Roman" w:cs="Times New Roman"/>
        </w:rPr>
        <w:t xml:space="preserve"> по месту жительства на территории Брянской области на день призыва на военную службу)</w:t>
      </w:r>
      <w:r w:rsidR="003A56D5">
        <w:rPr>
          <w:rFonts w:ascii="Times New Roman" w:hAnsi="Times New Roman" w:cs="Times New Roman"/>
        </w:rPr>
        <w:t>.</w:t>
      </w:r>
    </w:p>
    <w:p w14:paraId="7CC36004" w14:textId="60FDC9F3" w:rsidR="005873C7" w:rsidRPr="004F2441" w:rsidRDefault="00B72B1F" w:rsidP="006F62E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t>IV</w:t>
      </w:r>
      <w:r w:rsidR="005873C7" w:rsidRPr="004F2441">
        <w:rPr>
          <w:rFonts w:ascii="Times New Roman" w:hAnsi="Times New Roman" w:cs="Times New Roman"/>
          <w:b/>
        </w:rPr>
        <w:t>)</w:t>
      </w:r>
      <w:r w:rsidR="00B27A03" w:rsidRPr="004F2441">
        <w:rPr>
          <w:rFonts w:ascii="Times New Roman" w:hAnsi="Times New Roman" w:cs="Times New Roman"/>
          <w:b/>
        </w:rPr>
        <w:t xml:space="preserve"> Военнослужащие, </w:t>
      </w:r>
      <w:r w:rsidR="005873C7" w:rsidRPr="004F2441">
        <w:rPr>
          <w:rFonts w:ascii="Times New Roman" w:hAnsi="Times New Roman" w:cs="Times New Roman"/>
          <w:b/>
        </w:rPr>
        <w:t xml:space="preserve">призванные на военную службу по мобилизации в Вооруженные Силы Российской Федерации в соответствии с Указом Президента Российской Федерации от </w:t>
      </w:r>
      <w:r w:rsidR="005E1FEA" w:rsidRPr="004F2441">
        <w:rPr>
          <w:rFonts w:ascii="Times New Roman" w:hAnsi="Times New Roman" w:cs="Times New Roman"/>
          <w:b/>
        </w:rPr>
        <w:t>21.09.2022</w:t>
      </w:r>
      <w:r w:rsidR="005873C7" w:rsidRPr="004F2441">
        <w:rPr>
          <w:rFonts w:ascii="Times New Roman" w:hAnsi="Times New Roman" w:cs="Times New Roman"/>
          <w:b/>
        </w:rPr>
        <w:t xml:space="preserve"> </w:t>
      </w:r>
      <w:r w:rsidR="005E1FEA" w:rsidRPr="004F2441">
        <w:rPr>
          <w:rFonts w:ascii="Times New Roman" w:hAnsi="Times New Roman" w:cs="Times New Roman"/>
          <w:b/>
        </w:rPr>
        <w:t>№</w:t>
      </w:r>
      <w:r w:rsidR="005873C7" w:rsidRPr="004F2441">
        <w:rPr>
          <w:rFonts w:ascii="Times New Roman" w:hAnsi="Times New Roman" w:cs="Times New Roman"/>
          <w:b/>
        </w:rPr>
        <w:t xml:space="preserve"> 647</w:t>
      </w:r>
      <w:r w:rsidR="005E1FEA" w:rsidRPr="004F2441">
        <w:rPr>
          <w:rFonts w:ascii="Times New Roman" w:hAnsi="Times New Roman" w:cs="Times New Roman"/>
          <w:b/>
        </w:rPr>
        <w:t>» о</w:t>
      </w:r>
      <w:r w:rsidR="005873C7" w:rsidRPr="004F2441">
        <w:rPr>
          <w:rFonts w:ascii="Times New Roman" w:hAnsi="Times New Roman" w:cs="Times New Roman"/>
          <w:b/>
        </w:rPr>
        <w:t>б объявлении частичной мобилизации в Российской Федерации</w:t>
      </w:r>
      <w:r w:rsidR="005E1FEA" w:rsidRPr="004F2441">
        <w:rPr>
          <w:rFonts w:ascii="Times New Roman" w:hAnsi="Times New Roman" w:cs="Times New Roman"/>
          <w:b/>
        </w:rPr>
        <w:t>»</w:t>
      </w:r>
      <w:r w:rsidR="005873C7" w:rsidRPr="004F2441">
        <w:rPr>
          <w:rFonts w:ascii="Times New Roman" w:hAnsi="Times New Roman" w:cs="Times New Roman"/>
          <w:b/>
        </w:rPr>
        <w:t>, имеющие регистрацию по месту жительства на территории Брянской области</w:t>
      </w:r>
      <w:r w:rsidR="00F41B0D" w:rsidRPr="004F2441">
        <w:rPr>
          <w:rFonts w:ascii="Times New Roman" w:hAnsi="Times New Roman" w:cs="Times New Roman"/>
          <w:b/>
        </w:rPr>
        <w:t>:</w:t>
      </w:r>
    </w:p>
    <w:p w14:paraId="413B49AC" w14:textId="59540C73" w:rsidR="00B72B1F" w:rsidRPr="00B72B1F" w:rsidRDefault="00B72B1F" w:rsidP="00B72B1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1) единовременная денежная выплата при призыве на военную службу по мобилизации- 400 000 руб.</w:t>
      </w:r>
    </w:p>
    <w:p w14:paraId="4B97CD6E" w14:textId="4E1164C7" w:rsidR="00B27A03" w:rsidRDefault="00B72B1F" w:rsidP="003A56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2B1F">
        <w:rPr>
          <w:rFonts w:ascii="Times New Roman" w:hAnsi="Times New Roman" w:cs="Times New Roman"/>
        </w:rPr>
        <w:t>2)</w:t>
      </w:r>
      <w:r w:rsidR="00B27A03">
        <w:rPr>
          <w:rFonts w:ascii="Times New Roman" w:hAnsi="Times New Roman" w:cs="Times New Roman"/>
        </w:rPr>
        <w:t> е</w:t>
      </w:r>
      <w:r w:rsidR="00B27A03"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 w:rsidR="00B27A03">
        <w:rPr>
          <w:rFonts w:ascii="Times New Roman" w:hAnsi="Times New Roman" w:cs="Times New Roman"/>
        </w:rPr>
        <w:t xml:space="preserve"> в ходе специальной военной операции (при наличии регистрации)</w:t>
      </w:r>
      <w:r w:rsidR="00B27A03" w:rsidRPr="006F62E2">
        <w:rPr>
          <w:rFonts w:ascii="Times New Roman" w:hAnsi="Times New Roman" w:cs="Times New Roman"/>
        </w:rPr>
        <w:t xml:space="preserve"> по месту жительства на территории Брянской области на день призыва на военную службу)</w:t>
      </w:r>
      <w:r w:rsidR="003A56D5">
        <w:rPr>
          <w:rFonts w:ascii="Times New Roman" w:hAnsi="Times New Roman" w:cs="Times New Roman"/>
        </w:rPr>
        <w:t>.</w:t>
      </w:r>
    </w:p>
    <w:p w14:paraId="0C53FFD6" w14:textId="358A7A08" w:rsidR="00AB61FB" w:rsidRDefault="00AB61FB" w:rsidP="003A56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B61FB">
        <w:rPr>
          <w:rFonts w:ascii="Times New Roman" w:hAnsi="Times New Roman" w:cs="Times New Roman"/>
        </w:rPr>
        <w:t xml:space="preserve">3) </w:t>
      </w:r>
      <w:r w:rsidR="004517C6">
        <w:rPr>
          <w:rFonts w:ascii="Times New Roman" w:hAnsi="Times New Roman" w:cs="Times New Roman"/>
        </w:rPr>
        <w:t>о</w:t>
      </w:r>
      <w:r w:rsidRPr="00AB61FB">
        <w:rPr>
          <w:rFonts w:ascii="Times New Roman" w:hAnsi="Times New Roman" w:cs="Times New Roman"/>
        </w:rPr>
        <w:t xml:space="preserve">свобождение от уплаты транспортного налога в отношении легковых автомобилей с мощностью двигателя до 150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 xml:space="preserve">. (110,33 кВт) включительно, мотоциклов и мотороллеров с мощностью двигателя до 40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>. (29,42 кВт) включительно, за одно транспортное средство.</w:t>
      </w:r>
    </w:p>
    <w:p w14:paraId="1B19DFAC" w14:textId="3A8FC1C4" w:rsidR="005873C7" w:rsidRPr="004F2441" w:rsidRDefault="004D0D36" w:rsidP="00B27A0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lastRenderedPageBreak/>
        <w:t>V</w:t>
      </w:r>
      <w:r w:rsidR="005873C7" w:rsidRPr="004F2441">
        <w:rPr>
          <w:rFonts w:ascii="Times New Roman" w:hAnsi="Times New Roman" w:cs="Times New Roman"/>
          <w:b/>
        </w:rPr>
        <w:t>)</w:t>
      </w:r>
      <w:r w:rsidR="00627092" w:rsidRPr="004F2441">
        <w:rPr>
          <w:rFonts w:ascii="Times New Roman" w:hAnsi="Times New Roman" w:cs="Times New Roman"/>
          <w:b/>
        </w:rPr>
        <w:t> </w:t>
      </w:r>
      <w:r w:rsidR="00CA7B95" w:rsidRPr="004F2441">
        <w:rPr>
          <w:rFonts w:ascii="Times New Roman" w:hAnsi="Times New Roman" w:cs="Times New Roman"/>
          <w:b/>
        </w:rPr>
        <w:t>Военнослужащие</w:t>
      </w:r>
      <w:r w:rsidR="00627092" w:rsidRPr="004F2441">
        <w:rPr>
          <w:rFonts w:ascii="Times New Roman" w:hAnsi="Times New Roman" w:cs="Times New Roman"/>
          <w:b/>
        </w:rPr>
        <w:t xml:space="preserve">, </w:t>
      </w:r>
      <w:r w:rsidR="005873C7" w:rsidRPr="004F2441">
        <w:rPr>
          <w:rFonts w:ascii="Times New Roman" w:hAnsi="Times New Roman" w:cs="Times New Roman"/>
          <w:b/>
        </w:rPr>
        <w:t>проходившие (проходящие) военную службу по контракту о прохождении военной службы в воинских частях, имеющих дислокацию в Брянской области, и направленные для участия в специальной военной операции с территории Брянской области.</w:t>
      </w:r>
    </w:p>
    <w:p w14:paraId="62951BF5" w14:textId="6F8BB67F" w:rsidR="00627092" w:rsidRDefault="00AB61FB" w:rsidP="003A56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27092">
        <w:rPr>
          <w:rFonts w:ascii="Times New Roman" w:hAnsi="Times New Roman" w:cs="Times New Roman"/>
        </w:rPr>
        <w:t> е</w:t>
      </w:r>
      <w:r w:rsidR="00627092"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 w:rsidR="00627092">
        <w:rPr>
          <w:rFonts w:ascii="Times New Roman" w:hAnsi="Times New Roman" w:cs="Times New Roman"/>
        </w:rPr>
        <w:t xml:space="preserve"> в ходе специальной военной операции (при наличии</w:t>
      </w:r>
      <w:r w:rsidR="0045380A">
        <w:rPr>
          <w:rFonts w:ascii="Times New Roman" w:hAnsi="Times New Roman" w:cs="Times New Roman"/>
        </w:rPr>
        <w:t xml:space="preserve"> регистрации</w:t>
      </w:r>
      <w:r w:rsidR="00627092">
        <w:rPr>
          <w:rFonts w:ascii="Times New Roman" w:hAnsi="Times New Roman" w:cs="Times New Roman"/>
        </w:rPr>
        <w:t xml:space="preserve"> </w:t>
      </w:r>
      <w:r w:rsidR="00627092" w:rsidRPr="00627092">
        <w:rPr>
          <w:rFonts w:ascii="Times New Roman" w:hAnsi="Times New Roman" w:cs="Times New Roman"/>
        </w:rPr>
        <w:t>по месту жительства на территории Брянской области или по месту дислокации воинских частей на территории Брянской области на момент получения увечья (ранения, травмы, контузии)</w:t>
      </w:r>
      <w:r w:rsidR="003A56D5">
        <w:rPr>
          <w:rFonts w:ascii="Times New Roman" w:hAnsi="Times New Roman" w:cs="Times New Roman"/>
        </w:rPr>
        <w:t>.</w:t>
      </w:r>
    </w:p>
    <w:p w14:paraId="6C9A3AC1" w14:textId="3441B9D4" w:rsidR="00AB61FB" w:rsidRDefault="00AB61FB" w:rsidP="003A56D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B61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</w:t>
      </w:r>
      <w:r w:rsidR="004517C6">
        <w:rPr>
          <w:rFonts w:ascii="Times New Roman" w:hAnsi="Times New Roman" w:cs="Times New Roman"/>
        </w:rPr>
        <w:t>о</w:t>
      </w:r>
      <w:r w:rsidRPr="00AB61FB">
        <w:rPr>
          <w:rFonts w:ascii="Times New Roman" w:hAnsi="Times New Roman" w:cs="Times New Roman"/>
        </w:rPr>
        <w:t xml:space="preserve">свобождение от уплаты транспортного налога в отношении легковых автомобилей с мощностью двигателя до 150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 xml:space="preserve">. (110,33 кВт) включительно, мотоциклов и мотороллеров с мощностью двигателя до 40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>. (29,42 кВт) включительно, за одно транспортное средство.</w:t>
      </w:r>
    </w:p>
    <w:p w14:paraId="0B498FB6" w14:textId="5C68B42B" w:rsidR="004D0D36" w:rsidRPr="004F2441" w:rsidRDefault="004D0D36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</w:rPr>
        <w:t>VI)</w:t>
      </w:r>
      <w:r w:rsidRPr="004F2441">
        <w:rPr>
          <w:rFonts w:ascii="Times New Roman" w:hAnsi="Times New Roman" w:cs="Times New Roman"/>
          <w:b/>
          <w:lang w:val="en-US"/>
        </w:rPr>
        <w:t> </w:t>
      </w:r>
      <w:r w:rsidRPr="004F2441">
        <w:rPr>
          <w:rFonts w:ascii="Times New Roman" w:hAnsi="Times New Roman" w:cs="Times New Roman"/>
          <w:b/>
        </w:rPr>
        <w:t>Граждане Российской Федерации, поступившие в добровольческие формирования, созданные в соответствии со статьей 22.1 Федерального закона от 31.05.1996 № 61-ФЗ «Об обороне», принимавшие (принимающие) участие в специальной военной операции:</w:t>
      </w:r>
    </w:p>
    <w:p w14:paraId="14BC420F" w14:textId="4560B5FA" w:rsidR="004D0D36" w:rsidRDefault="004D0D36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е</w:t>
      </w:r>
      <w:r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>
        <w:rPr>
          <w:rFonts w:ascii="Times New Roman" w:hAnsi="Times New Roman" w:cs="Times New Roman"/>
        </w:rPr>
        <w:t xml:space="preserve"> в ходе специальной военной операции (при наличии</w:t>
      </w:r>
      <w:r w:rsidR="0045380A">
        <w:rPr>
          <w:rFonts w:ascii="Times New Roman" w:hAnsi="Times New Roman" w:cs="Times New Roman"/>
        </w:rPr>
        <w:t xml:space="preserve"> регистрации</w:t>
      </w:r>
      <w:r>
        <w:rPr>
          <w:rFonts w:ascii="Times New Roman" w:hAnsi="Times New Roman" w:cs="Times New Roman"/>
        </w:rPr>
        <w:t xml:space="preserve"> </w:t>
      </w:r>
      <w:r w:rsidRPr="00627092">
        <w:rPr>
          <w:rFonts w:ascii="Times New Roman" w:hAnsi="Times New Roman" w:cs="Times New Roman"/>
        </w:rPr>
        <w:t>по месту жительства на территории Брянской области или по месту дислокации воинских частей на территории Брянской области на момент получения увечья (ранения, травмы, контузии)</w:t>
      </w:r>
      <w:r>
        <w:rPr>
          <w:rFonts w:ascii="Times New Roman" w:hAnsi="Times New Roman" w:cs="Times New Roman"/>
        </w:rPr>
        <w:t>.</w:t>
      </w:r>
    </w:p>
    <w:p w14:paraId="694A5958" w14:textId="30EEECF2" w:rsidR="00627092" w:rsidRPr="004F2441" w:rsidRDefault="004D0D36" w:rsidP="003F40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41">
        <w:rPr>
          <w:rFonts w:ascii="Times New Roman" w:hAnsi="Times New Roman" w:cs="Times New Roman"/>
          <w:b/>
          <w:lang w:val="en-US"/>
        </w:rPr>
        <w:t>VII</w:t>
      </w:r>
      <w:r w:rsidR="003F404D" w:rsidRPr="004F2441">
        <w:rPr>
          <w:rFonts w:ascii="Times New Roman" w:hAnsi="Times New Roman" w:cs="Times New Roman"/>
          <w:b/>
        </w:rPr>
        <w:t>)</w:t>
      </w:r>
      <w:r w:rsidR="00CA7B95" w:rsidRPr="004F2441">
        <w:rPr>
          <w:rFonts w:ascii="Times New Roman" w:hAnsi="Times New Roman" w:cs="Times New Roman"/>
          <w:b/>
        </w:rPr>
        <w:t xml:space="preserve"> Члены </w:t>
      </w:r>
      <w:r w:rsidR="003F404D" w:rsidRPr="004F2441">
        <w:rPr>
          <w:rFonts w:ascii="Times New Roman" w:hAnsi="Times New Roman" w:cs="Times New Roman"/>
          <w:b/>
        </w:rPr>
        <w:t>сем</w:t>
      </w:r>
      <w:r w:rsidRPr="004F2441">
        <w:rPr>
          <w:rFonts w:ascii="Times New Roman" w:hAnsi="Times New Roman" w:cs="Times New Roman"/>
          <w:b/>
        </w:rPr>
        <w:t>ей</w:t>
      </w:r>
      <w:r w:rsidR="003F404D" w:rsidRPr="004F2441">
        <w:rPr>
          <w:rFonts w:ascii="Times New Roman" w:hAnsi="Times New Roman" w:cs="Times New Roman"/>
          <w:b/>
        </w:rPr>
        <w:t xml:space="preserve"> военнослужащих:</w:t>
      </w:r>
    </w:p>
    <w:p w14:paraId="196D35CF" w14:textId="068328FD" w:rsidR="003F404D" w:rsidRDefault="006E52A2" w:rsidP="00CA7B9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="003F404D">
        <w:rPr>
          <w:rFonts w:ascii="Times New Roman" w:hAnsi="Times New Roman" w:cs="Times New Roman"/>
        </w:rPr>
        <w:t>е</w:t>
      </w:r>
      <w:r w:rsidR="003F404D" w:rsidRPr="003F404D">
        <w:rPr>
          <w:rFonts w:ascii="Times New Roman" w:hAnsi="Times New Roman" w:cs="Times New Roman"/>
        </w:rPr>
        <w:t>диновременная денежная выплата членам семей погибших (умерших) военнослужащих, сотрудников, добровольцев</w:t>
      </w:r>
      <w:r w:rsidR="003F404D">
        <w:rPr>
          <w:rFonts w:ascii="Times New Roman" w:hAnsi="Times New Roman" w:cs="Times New Roman"/>
        </w:rPr>
        <w:t xml:space="preserve"> – 2 000 000 руб.</w:t>
      </w:r>
    </w:p>
    <w:p w14:paraId="637328C2" w14:textId="7347DDF0" w:rsidR="00F41B0D" w:rsidRDefault="006E52A2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A7B95">
        <w:rPr>
          <w:rFonts w:ascii="Times New Roman" w:hAnsi="Times New Roman" w:cs="Times New Roman"/>
        </w:rPr>
        <w:t> </w:t>
      </w:r>
      <w:r w:rsidR="003F404D" w:rsidRPr="003F404D">
        <w:rPr>
          <w:rFonts w:ascii="Times New Roman" w:hAnsi="Times New Roman" w:cs="Times New Roman"/>
        </w:rPr>
        <w:t xml:space="preserve">ежемесячное пособие постоянно проживающим на территории Брянской области </w:t>
      </w:r>
      <w:r w:rsidR="003F404D" w:rsidRPr="003F404D">
        <w:rPr>
          <w:rFonts w:ascii="Times New Roman" w:hAnsi="Times New Roman" w:cs="Times New Roman"/>
        </w:rPr>
        <w:t>родителям и вдовам (вдовцам) военнослужащих</w:t>
      </w:r>
      <w:r w:rsidR="00F41B0D">
        <w:rPr>
          <w:rFonts w:ascii="Times New Roman" w:hAnsi="Times New Roman" w:cs="Times New Roman"/>
        </w:rPr>
        <w:t xml:space="preserve">, </w:t>
      </w:r>
      <w:r w:rsidR="003F404D" w:rsidRPr="003F404D">
        <w:rPr>
          <w:rFonts w:ascii="Times New Roman" w:hAnsi="Times New Roman" w:cs="Times New Roman"/>
        </w:rPr>
        <w:t>погибших (умерших) при исполнении обязанностей военной службы (служебных обязанностей)</w:t>
      </w:r>
      <w:r w:rsidR="00F41B0D">
        <w:rPr>
          <w:rFonts w:ascii="Times New Roman" w:hAnsi="Times New Roman" w:cs="Times New Roman"/>
        </w:rPr>
        <w:t xml:space="preserve"> в ходе специальной военной операции - </w:t>
      </w:r>
      <w:r w:rsidR="00F41B0D" w:rsidRPr="00F41B0D">
        <w:rPr>
          <w:rFonts w:ascii="Times New Roman" w:hAnsi="Times New Roman" w:cs="Times New Roman"/>
        </w:rPr>
        <w:t>в размере среднемесячной номинальной начисленной заработной платы работников по полному кругу организаций в Брянской области за девять месяцев года, предшествующего выплате</w:t>
      </w:r>
      <w:r w:rsidR="00F41B0D">
        <w:rPr>
          <w:rFonts w:ascii="Times New Roman" w:hAnsi="Times New Roman" w:cs="Times New Roman"/>
        </w:rPr>
        <w:t>.</w:t>
      </w:r>
    </w:p>
    <w:p w14:paraId="1F4B5571" w14:textId="595F4524" w:rsidR="006E52A2" w:rsidRPr="006E52A2" w:rsidRDefault="00AB61FB" w:rsidP="00AB61F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4517C6">
        <w:rPr>
          <w:rFonts w:ascii="Times New Roman" w:hAnsi="Times New Roman" w:cs="Times New Roman"/>
        </w:rPr>
        <w:t> с</w:t>
      </w:r>
      <w:r w:rsidRPr="00AB61FB">
        <w:rPr>
          <w:rFonts w:ascii="Times New Roman" w:hAnsi="Times New Roman" w:cs="Times New Roman"/>
        </w:rPr>
        <w:t>упруг</w:t>
      </w:r>
      <w:r w:rsidR="00356A05">
        <w:rPr>
          <w:rFonts w:ascii="Times New Roman" w:hAnsi="Times New Roman" w:cs="Times New Roman"/>
        </w:rPr>
        <w:t>а</w:t>
      </w:r>
      <w:r w:rsidRPr="00AB61FB">
        <w:rPr>
          <w:rFonts w:ascii="Times New Roman" w:hAnsi="Times New Roman" w:cs="Times New Roman"/>
        </w:rPr>
        <w:t xml:space="preserve"> (супруг) военнослужащего</w:t>
      </w:r>
      <w:r>
        <w:rPr>
          <w:rFonts w:ascii="Times New Roman" w:hAnsi="Times New Roman" w:cs="Times New Roman"/>
        </w:rPr>
        <w:t>, погибшего в ходе СВ</w:t>
      </w:r>
      <w:r w:rsidRPr="00AB61F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- </w:t>
      </w:r>
      <w:r w:rsidR="007C32F3">
        <w:rPr>
          <w:rFonts w:ascii="Times New Roman" w:hAnsi="Times New Roman" w:cs="Times New Roman"/>
        </w:rPr>
        <w:t>о</w:t>
      </w:r>
      <w:r w:rsidRPr="00AB61FB">
        <w:rPr>
          <w:rFonts w:ascii="Times New Roman" w:hAnsi="Times New Roman" w:cs="Times New Roman"/>
        </w:rPr>
        <w:t xml:space="preserve">свобождение от уплаты транспортного налога в отношении легковых автомобилей с мощностью двигателя до 150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 xml:space="preserve">. (110,33 кВт) включительно, мотоциклов и мотороллеров с мощностью двигателя до 40 </w:t>
      </w:r>
      <w:proofErr w:type="spellStart"/>
      <w:r w:rsidRPr="00AB61FB">
        <w:rPr>
          <w:rFonts w:ascii="Times New Roman" w:hAnsi="Times New Roman" w:cs="Times New Roman"/>
        </w:rPr>
        <w:t>л.с</w:t>
      </w:r>
      <w:proofErr w:type="spellEnd"/>
      <w:r w:rsidRPr="00AB61FB">
        <w:rPr>
          <w:rFonts w:ascii="Times New Roman" w:hAnsi="Times New Roman" w:cs="Times New Roman"/>
        </w:rPr>
        <w:t>. (29,42 кВт) включительно, за одно транспортное средство.</w:t>
      </w:r>
    </w:p>
    <w:p w14:paraId="5EBCF42A" w14:textId="5019C45D" w:rsidR="00596005" w:rsidRDefault="004D0D36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F2441">
        <w:rPr>
          <w:rFonts w:ascii="Times New Roman" w:hAnsi="Times New Roman" w:cs="Times New Roman"/>
          <w:b/>
          <w:lang w:val="en-US"/>
        </w:rPr>
        <w:t>VIII</w:t>
      </w:r>
      <w:r w:rsidRPr="004F2441">
        <w:rPr>
          <w:rFonts w:ascii="Times New Roman" w:hAnsi="Times New Roman" w:cs="Times New Roman"/>
          <w:b/>
        </w:rPr>
        <w:t>) 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596005" w:rsidRPr="004F2441">
        <w:rPr>
          <w:rFonts w:ascii="Times New Roman" w:hAnsi="Times New Roman" w:cs="Times New Roman"/>
          <w:b/>
        </w:rPr>
        <w:t>:</w:t>
      </w:r>
      <w:r w:rsidRPr="004D0D36">
        <w:rPr>
          <w:rFonts w:ascii="Times New Roman" w:hAnsi="Times New Roman" w:cs="Times New Roman"/>
        </w:rPr>
        <w:t xml:space="preserve"> </w:t>
      </w:r>
      <w:r w:rsidR="005874ED">
        <w:rPr>
          <w:rFonts w:ascii="Times New Roman" w:hAnsi="Times New Roman" w:cs="Times New Roman"/>
        </w:rPr>
        <w:t xml:space="preserve">1) </w:t>
      </w:r>
      <w:r w:rsidRPr="004D0D36">
        <w:rPr>
          <w:rFonts w:ascii="Times New Roman" w:hAnsi="Times New Roman" w:cs="Times New Roman"/>
        </w:rPr>
        <w:t>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</w:t>
      </w:r>
      <w:r w:rsidR="005874ED">
        <w:rPr>
          <w:rFonts w:ascii="Times New Roman" w:hAnsi="Times New Roman" w:cs="Times New Roman"/>
        </w:rPr>
        <w:t xml:space="preserve"> и 2)</w:t>
      </w:r>
      <w:r w:rsidR="005E1432">
        <w:rPr>
          <w:rFonts w:ascii="Times New Roman" w:hAnsi="Times New Roman" w:cs="Times New Roman"/>
        </w:rPr>
        <w:t xml:space="preserve"> </w:t>
      </w:r>
      <w:r w:rsidRPr="004D0D36">
        <w:rPr>
          <w:rFonts w:ascii="Times New Roman" w:hAnsi="Times New Roman" w:cs="Times New Roman"/>
        </w:rPr>
        <w:t>являющиеся ветеранами боевых действий</w:t>
      </w:r>
      <w:r w:rsidR="00596005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61DDE9F6" w14:textId="67D8964F" w:rsidR="004D0D36" w:rsidRPr="005874ED" w:rsidRDefault="005874ED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874ED">
        <w:rPr>
          <w:rFonts w:ascii="Times New Roman" w:hAnsi="Times New Roman" w:cs="Times New Roman"/>
          <w:b/>
        </w:rPr>
        <w:t>Ч</w:t>
      </w:r>
      <w:r w:rsidR="004D0D36" w:rsidRPr="005874ED">
        <w:rPr>
          <w:rFonts w:ascii="Times New Roman" w:hAnsi="Times New Roman" w:cs="Times New Roman"/>
          <w:b/>
        </w:rPr>
        <w:t>лены семей указанных граждан, погибших (умерших) вследствие увечья (ранения, травмы, контузии) или заболевания, полученных ими в ходе участия в СВО:</w:t>
      </w:r>
    </w:p>
    <w:p w14:paraId="7FAAB120" w14:textId="77777777" w:rsidR="00596005" w:rsidRDefault="00596005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A7B95">
        <w:rPr>
          <w:rFonts w:ascii="Times New Roman" w:hAnsi="Times New Roman" w:cs="Times New Roman"/>
        </w:rPr>
        <w:t xml:space="preserve">предоставление земельного участка в собственность бесплатно </w:t>
      </w:r>
    </w:p>
    <w:p w14:paraId="1A0FA557" w14:textId="273CDB06" w:rsidR="003F404D" w:rsidRDefault="00596005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A7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предоставление </w:t>
      </w:r>
      <w:r w:rsidR="00CA7B95">
        <w:rPr>
          <w:rFonts w:ascii="Times New Roman" w:hAnsi="Times New Roman" w:cs="Times New Roman"/>
        </w:rPr>
        <w:t>единовременной выплаты в размере 200 000 руб.</w:t>
      </w:r>
      <w:r>
        <w:rPr>
          <w:rFonts w:ascii="Times New Roman" w:hAnsi="Times New Roman" w:cs="Times New Roman"/>
        </w:rPr>
        <w:t xml:space="preserve"> взамен предоставления земельного участка</w:t>
      </w:r>
    </w:p>
    <w:p w14:paraId="40831ABC" w14:textId="10BBE788" w:rsidR="00AB61FB" w:rsidRPr="000A4DC5" w:rsidRDefault="007C32F3" w:rsidP="00FA763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A4DC5">
        <w:rPr>
          <w:rFonts w:ascii="Times New Roman" w:hAnsi="Times New Roman" w:cs="Times New Roman"/>
          <w:b/>
          <w:i/>
        </w:rPr>
        <w:t>Порядок получения дополнительных региональных мер социальной поддержки:</w:t>
      </w:r>
    </w:p>
    <w:p w14:paraId="410F9690" w14:textId="4C363EB4" w:rsidR="007C32F3" w:rsidRPr="007C32F3" w:rsidRDefault="007C32F3" w:rsidP="007C32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Е</w:t>
      </w:r>
      <w:r w:rsidRPr="005873C7">
        <w:rPr>
          <w:rFonts w:ascii="Times New Roman" w:hAnsi="Times New Roman" w:cs="Times New Roman"/>
        </w:rPr>
        <w:t>диновременная денежная выплата при поступлении на военную службу по контракту</w:t>
      </w:r>
      <w:r>
        <w:rPr>
          <w:rFonts w:ascii="Times New Roman" w:hAnsi="Times New Roman" w:cs="Times New Roman"/>
        </w:rPr>
        <w:t xml:space="preserve"> - </w:t>
      </w:r>
      <w:r w:rsidRPr="007C32F3">
        <w:rPr>
          <w:rFonts w:ascii="Times New Roman" w:hAnsi="Times New Roman" w:cs="Times New Roman"/>
        </w:rPr>
        <w:t xml:space="preserve">предоставляется департаментом социальной </w:t>
      </w:r>
      <w:r w:rsidRPr="007C32F3">
        <w:rPr>
          <w:rFonts w:ascii="Times New Roman" w:hAnsi="Times New Roman" w:cs="Times New Roman"/>
        </w:rPr>
        <w:t>политики и занятости населения Брянской области</w:t>
      </w:r>
      <w:r>
        <w:rPr>
          <w:rFonts w:ascii="Times New Roman" w:hAnsi="Times New Roman" w:cs="Times New Roman"/>
        </w:rPr>
        <w:t xml:space="preserve"> </w:t>
      </w:r>
      <w:r w:rsidRPr="007C32F3">
        <w:rPr>
          <w:rFonts w:ascii="Times New Roman" w:hAnsi="Times New Roman" w:cs="Times New Roman"/>
        </w:rPr>
        <w:t>на основании списков, представляемых в департамент военным комиссариатом Брянской области</w:t>
      </w:r>
      <w:r>
        <w:rPr>
          <w:rFonts w:ascii="Times New Roman" w:hAnsi="Times New Roman" w:cs="Times New Roman"/>
        </w:rPr>
        <w:t>;</w:t>
      </w:r>
    </w:p>
    <w:p w14:paraId="55D0977B" w14:textId="207A3243" w:rsidR="007C32F3" w:rsidRDefault="007C32F3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Е</w:t>
      </w:r>
      <w:r w:rsidRPr="005377D7">
        <w:rPr>
          <w:rFonts w:ascii="Times New Roman" w:hAnsi="Times New Roman" w:cs="Times New Roman"/>
        </w:rPr>
        <w:t>диновременная денежная выплата в случае получения увечья (ранения, травмы, контузии)</w:t>
      </w:r>
      <w:r>
        <w:rPr>
          <w:rFonts w:ascii="Times New Roman" w:hAnsi="Times New Roman" w:cs="Times New Roman"/>
        </w:rPr>
        <w:t xml:space="preserve"> предоставляется на основании заявления с приложенными документами, поданного в отдел социальной защиты населения</w:t>
      </w:r>
      <w:r w:rsidR="0045380A">
        <w:rPr>
          <w:rFonts w:ascii="Times New Roman" w:hAnsi="Times New Roman" w:cs="Times New Roman"/>
        </w:rPr>
        <w:t xml:space="preserve"> по месту регистрации.</w:t>
      </w:r>
    </w:p>
    <w:p w14:paraId="2241CAEF" w14:textId="040B248F" w:rsidR="007C32F3" w:rsidRDefault="007C32F3" w:rsidP="004D0D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е</w:t>
      </w:r>
      <w:r w:rsidRPr="003F404D">
        <w:rPr>
          <w:rFonts w:ascii="Times New Roman" w:hAnsi="Times New Roman" w:cs="Times New Roman"/>
        </w:rPr>
        <w:t xml:space="preserve">диновременная денежная выплата членам семей погибших (умерших) военнослужащих, сотрудников, </w:t>
      </w:r>
      <w:proofErr w:type="gramStart"/>
      <w:r w:rsidRPr="003F404D">
        <w:rPr>
          <w:rFonts w:ascii="Times New Roman" w:hAnsi="Times New Roman" w:cs="Times New Roman"/>
        </w:rPr>
        <w:t>добровольцев</w:t>
      </w:r>
      <w:r>
        <w:rPr>
          <w:rFonts w:ascii="Times New Roman" w:hAnsi="Times New Roman" w:cs="Times New Roman"/>
        </w:rPr>
        <w:t xml:space="preserve">  предоставляется</w:t>
      </w:r>
      <w:proofErr w:type="gramEnd"/>
      <w:r>
        <w:rPr>
          <w:rFonts w:ascii="Times New Roman" w:hAnsi="Times New Roman" w:cs="Times New Roman"/>
        </w:rPr>
        <w:t xml:space="preserve"> на основании заявления с приложенными документами, поданного в отдел социальной защиты населения.</w:t>
      </w:r>
    </w:p>
    <w:p w14:paraId="39E085B3" w14:textId="3A863906" w:rsidR="004810CF" w:rsidRPr="004810CF" w:rsidRDefault="007C32F3" w:rsidP="004810C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4810CF" w:rsidRPr="004810CF">
        <w:rPr>
          <w:rFonts w:ascii="Times New Roman" w:hAnsi="Times New Roman" w:cs="Times New Roman"/>
        </w:rPr>
        <w:t xml:space="preserve"> </w:t>
      </w:r>
      <w:r w:rsidR="004810CF">
        <w:rPr>
          <w:rFonts w:ascii="Times New Roman" w:hAnsi="Times New Roman" w:cs="Times New Roman"/>
        </w:rPr>
        <w:t xml:space="preserve">предоставление земельного участка в собственность </w:t>
      </w:r>
      <w:proofErr w:type="gramStart"/>
      <w:r w:rsidR="004810CF">
        <w:rPr>
          <w:rFonts w:ascii="Times New Roman" w:hAnsi="Times New Roman" w:cs="Times New Roman"/>
        </w:rPr>
        <w:t>бесплатно  на</w:t>
      </w:r>
      <w:proofErr w:type="gramEnd"/>
      <w:r w:rsidR="004810CF">
        <w:rPr>
          <w:rFonts w:ascii="Times New Roman" w:hAnsi="Times New Roman" w:cs="Times New Roman"/>
        </w:rPr>
        <w:t xml:space="preserve"> основании заявления о </w:t>
      </w:r>
      <w:r w:rsidR="004810CF" w:rsidRPr="004810CF">
        <w:rPr>
          <w:rFonts w:ascii="Times New Roman" w:hAnsi="Times New Roman" w:cs="Times New Roman"/>
        </w:rPr>
        <w:t>постановк</w:t>
      </w:r>
      <w:r w:rsidR="004810CF">
        <w:rPr>
          <w:rFonts w:ascii="Times New Roman" w:hAnsi="Times New Roman" w:cs="Times New Roman"/>
        </w:rPr>
        <w:t>е</w:t>
      </w:r>
      <w:r w:rsidR="004810CF" w:rsidRPr="004810CF">
        <w:rPr>
          <w:rFonts w:ascii="Times New Roman" w:hAnsi="Times New Roman" w:cs="Times New Roman"/>
        </w:rPr>
        <w:t xml:space="preserve"> граждан на учет в качестве лиц, имеющих право на предоставление земельных участков в собственность бесплатно</w:t>
      </w:r>
      <w:r w:rsidR="004810CF">
        <w:rPr>
          <w:rFonts w:ascii="Times New Roman" w:hAnsi="Times New Roman" w:cs="Times New Roman"/>
        </w:rPr>
        <w:t>, поданного в орган местного самоуправления</w:t>
      </w:r>
      <w:r w:rsidR="001D1523">
        <w:rPr>
          <w:rFonts w:ascii="Times New Roman" w:hAnsi="Times New Roman" w:cs="Times New Roman"/>
        </w:rPr>
        <w:t>.</w:t>
      </w:r>
    </w:p>
    <w:p w14:paraId="522DEF8D" w14:textId="630FD3CB" w:rsidR="007C32F3" w:rsidRDefault="00E63269" w:rsidP="00B345B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Надзор за осуществлением выплаты денежного довольствия, единовременной денежной выплаты, предусмотренной Указом Президента РФ от 02.11.2022 №787, единовременной выплаты при получении ранения, предусмотренной Указом Президента Российской Федерации от 05.03.2022 №</w:t>
      </w:r>
      <w:proofErr w:type="gramStart"/>
      <w:r>
        <w:rPr>
          <w:rFonts w:ascii="Times New Roman" w:hAnsi="Times New Roman" w:cs="Times New Roman"/>
        </w:rPr>
        <w:t>98  осуществляют</w:t>
      </w:r>
      <w:proofErr w:type="gramEnd"/>
      <w:r>
        <w:rPr>
          <w:rFonts w:ascii="Times New Roman" w:hAnsi="Times New Roman" w:cs="Times New Roman"/>
        </w:rPr>
        <w:t xml:space="preserve"> органы военной прокуратуры.</w:t>
      </w:r>
    </w:p>
    <w:p w14:paraId="713D0190" w14:textId="6890BB28" w:rsidR="00B345BD" w:rsidRPr="00B345BD" w:rsidRDefault="00B345BD" w:rsidP="00B345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</w:rPr>
      </w:pPr>
      <w:r w:rsidRPr="00B345BD">
        <w:rPr>
          <w:rFonts w:ascii="Times New Roman" w:hAnsi="Times New Roman" w:cs="Times New Roman"/>
          <w:b/>
          <w:i/>
        </w:rPr>
        <w:t>Контакты органов и организаций</w:t>
      </w:r>
    </w:p>
    <w:p w14:paraId="238A2ECE" w14:textId="675118AC" w:rsidR="00B345BD" w:rsidRPr="00B345BD" w:rsidRDefault="00B345BD" w:rsidP="00B345B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социальной политики и занятости населения Брянской области:</w:t>
      </w:r>
      <w:r w:rsidRPr="00B345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г.Брянск</w:t>
      </w:r>
      <w:proofErr w:type="spellEnd"/>
      <w:r>
        <w:rPr>
          <w:rFonts w:ascii="Times New Roman" w:hAnsi="Times New Roman" w:cs="Times New Roman"/>
        </w:rPr>
        <w:t>, пр-т Станке Димитрова, д. 88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тел</w:t>
      </w:r>
      <w:r w:rsidRPr="00B345BD">
        <w:rPr>
          <w:rFonts w:ascii="Times New Roman" w:hAnsi="Times New Roman" w:cs="Times New Roman"/>
        </w:rPr>
        <w:t>. 30-10-18</w:t>
      </w:r>
      <w:r>
        <w:rPr>
          <w:rFonts w:ascii="Times New Roman" w:hAnsi="Times New Roman" w:cs="Times New Roman"/>
        </w:rPr>
        <w:t>.</w:t>
      </w:r>
    </w:p>
    <w:p w14:paraId="1289F8B5" w14:textId="541496B4" w:rsidR="00B345BD" w:rsidRDefault="00B345BD" w:rsidP="00B345B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345BD">
        <w:rPr>
          <w:rFonts w:ascii="Times New Roman" w:hAnsi="Times New Roman" w:cs="Times New Roman"/>
        </w:rPr>
        <w:t>Филиал фонда «Защитники Отечества» в</w:t>
      </w:r>
      <w:r>
        <w:rPr>
          <w:rFonts w:ascii="Times New Roman" w:hAnsi="Times New Roman" w:cs="Times New Roman"/>
        </w:rPr>
        <w:t> </w:t>
      </w:r>
      <w:r w:rsidRPr="00B345BD">
        <w:rPr>
          <w:rFonts w:ascii="Times New Roman" w:hAnsi="Times New Roman" w:cs="Times New Roman"/>
        </w:rPr>
        <w:t>Брянской области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г.Брянск</w:t>
      </w:r>
      <w:proofErr w:type="spellEnd"/>
      <w:r>
        <w:rPr>
          <w:rFonts w:ascii="Times New Roman" w:hAnsi="Times New Roman" w:cs="Times New Roman"/>
        </w:rPr>
        <w:t>, пр-т Станке Димитрова, д. 88 тел.: 77-28-38.</w:t>
      </w:r>
    </w:p>
    <w:p w14:paraId="14458A8F" w14:textId="5E389D5E" w:rsidR="00B345BD" w:rsidRPr="00B345BD" w:rsidRDefault="00B345BD" w:rsidP="00B345B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Военный комиссариат Брянской области: </w:t>
      </w:r>
      <w:proofErr w:type="spellStart"/>
      <w:r>
        <w:rPr>
          <w:rFonts w:ascii="Times New Roman" w:hAnsi="Times New Roman" w:cs="Times New Roman"/>
        </w:rPr>
        <w:t>г.Брянск</w:t>
      </w:r>
      <w:proofErr w:type="spellEnd"/>
      <w:r>
        <w:rPr>
          <w:rFonts w:ascii="Times New Roman" w:hAnsi="Times New Roman" w:cs="Times New Roman"/>
        </w:rPr>
        <w:t>, ул. Калинина, д. 54, тел. 74-22-63.</w:t>
      </w:r>
    </w:p>
    <w:sectPr w:rsidR="00B345BD" w:rsidRPr="00B345BD" w:rsidSect="000A4DC5">
      <w:footnotePr>
        <w:numRestart w:val="eachPage"/>
      </w:footnotePr>
      <w:endnotePr>
        <w:numFmt w:val="decimal"/>
      </w:endnotePr>
      <w:type w:val="continuous"/>
      <w:pgSz w:w="16838" w:h="11906" w:orient="landscape"/>
      <w:pgMar w:top="567" w:right="567" w:bottom="567" w:left="567" w:header="709" w:footer="709" w:gutter="0"/>
      <w:cols w:num="3" w:space="709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446B1" w14:textId="77777777" w:rsidR="00106635" w:rsidRDefault="00106635" w:rsidP="00A5486F">
      <w:pPr>
        <w:spacing w:after="0" w:line="240" w:lineRule="auto"/>
      </w:pPr>
      <w:r>
        <w:separator/>
      </w:r>
    </w:p>
  </w:endnote>
  <w:endnote w:type="continuationSeparator" w:id="0">
    <w:p w14:paraId="2509DA00" w14:textId="77777777" w:rsidR="00106635" w:rsidRDefault="00106635" w:rsidP="00A5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F8F2" w14:textId="77777777" w:rsidR="00106635" w:rsidRDefault="00106635" w:rsidP="00A5486F">
      <w:pPr>
        <w:spacing w:after="0" w:line="240" w:lineRule="auto"/>
      </w:pPr>
      <w:r>
        <w:separator/>
      </w:r>
    </w:p>
  </w:footnote>
  <w:footnote w:type="continuationSeparator" w:id="0">
    <w:p w14:paraId="1C7F4658" w14:textId="77777777" w:rsidR="00106635" w:rsidRDefault="00106635" w:rsidP="00A5486F">
      <w:pPr>
        <w:spacing w:after="0" w:line="240" w:lineRule="auto"/>
      </w:pPr>
      <w:r>
        <w:continuationSeparator/>
      </w:r>
    </w:p>
  </w:footnote>
  <w:footnote w:id="1">
    <w:p w14:paraId="79060774" w14:textId="474656FF" w:rsidR="003A56D5" w:rsidRPr="00F41B0D" w:rsidRDefault="003A56D5" w:rsidP="003A56D5">
      <w:pPr>
        <w:pStyle w:val="a4"/>
        <w:jc w:val="both"/>
        <w:rPr>
          <w:rFonts w:ascii="Times New Roman" w:hAnsi="Times New Roman" w:cs="Times New Roman"/>
        </w:rPr>
      </w:pPr>
      <w:r w:rsidRPr="00F41B0D">
        <w:rPr>
          <w:rStyle w:val="a6"/>
          <w:rFonts w:ascii="Times New Roman" w:hAnsi="Times New Roman" w:cs="Times New Roman"/>
        </w:rPr>
        <w:footnoteRef/>
      </w:r>
      <w:r w:rsidRPr="00F41B0D">
        <w:rPr>
          <w:rFonts w:ascii="Times New Roman" w:hAnsi="Times New Roman" w:cs="Times New Roman"/>
        </w:rPr>
        <w:t xml:space="preserve"> Тяжесть увечья (ранения, травмы, контузии) определяется в соответствии с Перечнем, утверждённым Постановлением Правительства Российской Федерации о</w:t>
      </w:r>
      <w:r>
        <w:rPr>
          <w:rFonts w:ascii="Times New Roman" w:hAnsi="Times New Roman" w:cs="Times New Roman"/>
        </w:rPr>
        <w:t>т</w:t>
      </w:r>
      <w:r w:rsidRPr="00F41B0D">
        <w:rPr>
          <w:rFonts w:ascii="Times New Roman" w:hAnsi="Times New Roman" w:cs="Times New Roman"/>
        </w:rPr>
        <w:t> 29.07.1998 № 855 (1 раздел Перечня – тяжелое увечье (ранения, травмы, контузии), 2 раздел – легкое увечье (ранения, травмы, контузии)).</w:t>
      </w:r>
      <w:r>
        <w:rPr>
          <w:rFonts w:ascii="Times New Roman" w:hAnsi="Times New Roman" w:cs="Times New Roman"/>
        </w:rPr>
        <w:t xml:space="preserve"> Выплаты осуществляется в следующих размерах:</w:t>
      </w:r>
      <w:r w:rsidRPr="003A56D5">
        <w:rPr>
          <w:rFonts w:ascii="Times New Roman" w:hAnsi="Times New Roman" w:cs="Times New Roman"/>
        </w:rPr>
        <w:t xml:space="preserve"> в случае получения тяжелого увечья (ранения, травмы, контузии) – 400 000 руб.; в случае получения легкого увечья (ранения, травмы, контузии) - 200 000 руб.; в случае получения увечья (ранения, травмы, контузии), не входящего в Перечень - 100 000 руб.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D"/>
    <w:rsid w:val="000A4DC5"/>
    <w:rsid w:val="000C2C35"/>
    <w:rsid w:val="00106635"/>
    <w:rsid w:val="001838FF"/>
    <w:rsid w:val="00192751"/>
    <w:rsid w:val="001D1523"/>
    <w:rsid w:val="001D4593"/>
    <w:rsid w:val="00262551"/>
    <w:rsid w:val="00271645"/>
    <w:rsid w:val="00276274"/>
    <w:rsid w:val="002B03C6"/>
    <w:rsid w:val="002C100E"/>
    <w:rsid w:val="00356A05"/>
    <w:rsid w:val="00381792"/>
    <w:rsid w:val="003A56D5"/>
    <w:rsid w:val="003F404D"/>
    <w:rsid w:val="0040222E"/>
    <w:rsid w:val="004517C6"/>
    <w:rsid w:val="0045380A"/>
    <w:rsid w:val="004554FC"/>
    <w:rsid w:val="004810CF"/>
    <w:rsid w:val="004C4AFC"/>
    <w:rsid w:val="004D0D36"/>
    <w:rsid w:val="004F2441"/>
    <w:rsid w:val="00516109"/>
    <w:rsid w:val="005377D7"/>
    <w:rsid w:val="005754F4"/>
    <w:rsid w:val="005873C7"/>
    <w:rsid w:val="005874ED"/>
    <w:rsid w:val="00596005"/>
    <w:rsid w:val="005B0372"/>
    <w:rsid w:val="005C3713"/>
    <w:rsid w:val="005E1432"/>
    <w:rsid w:val="005E1FEA"/>
    <w:rsid w:val="00627092"/>
    <w:rsid w:val="00665CF3"/>
    <w:rsid w:val="00696870"/>
    <w:rsid w:val="006E52A2"/>
    <w:rsid w:val="006F62E2"/>
    <w:rsid w:val="007C32F3"/>
    <w:rsid w:val="007E5F53"/>
    <w:rsid w:val="007F2956"/>
    <w:rsid w:val="008C09CD"/>
    <w:rsid w:val="00953960"/>
    <w:rsid w:val="0095461B"/>
    <w:rsid w:val="009A2AF5"/>
    <w:rsid w:val="009E631A"/>
    <w:rsid w:val="00A5486F"/>
    <w:rsid w:val="00A9014E"/>
    <w:rsid w:val="00AB61FB"/>
    <w:rsid w:val="00B27A03"/>
    <w:rsid w:val="00B345BD"/>
    <w:rsid w:val="00B6134E"/>
    <w:rsid w:val="00B72B1F"/>
    <w:rsid w:val="00C15191"/>
    <w:rsid w:val="00CA7B95"/>
    <w:rsid w:val="00CE662A"/>
    <w:rsid w:val="00CF7B15"/>
    <w:rsid w:val="00D36799"/>
    <w:rsid w:val="00D43DCC"/>
    <w:rsid w:val="00D95020"/>
    <w:rsid w:val="00DC2648"/>
    <w:rsid w:val="00E63269"/>
    <w:rsid w:val="00EB5A3B"/>
    <w:rsid w:val="00EE4A7D"/>
    <w:rsid w:val="00F41B0D"/>
    <w:rsid w:val="00F668BF"/>
    <w:rsid w:val="00F74CAE"/>
    <w:rsid w:val="00FA763E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4ED4"/>
  <w15:chartTrackingRefBased/>
  <w15:docId w15:val="{7EC550FE-A7C0-45E4-BBC9-8812E89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A548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5486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486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5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86F"/>
  </w:style>
  <w:style w:type="paragraph" w:styleId="a9">
    <w:name w:val="footer"/>
    <w:basedOn w:val="a"/>
    <w:link w:val="aa"/>
    <w:uiPriority w:val="99"/>
    <w:unhideWhenUsed/>
    <w:rsid w:val="00A5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86F"/>
  </w:style>
  <w:style w:type="paragraph" w:styleId="ab">
    <w:name w:val="endnote text"/>
    <w:basedOn w:val="a"/>
    <w:link w:val="ac"/>
    <w:uiPriority w:val="99"/>
    <w:semiHidden/>
    <w:unhideWhenUsed/>
    <w:rsid w:val="00A5486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5486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5486F"/>
    <w:rPr>
      <w:vertAlign w:val="superscript"/>
    </w:rPr>
  </w:style>
  <w:style w:type="paragraph" w:styleId="ae">
    <w:name w:val="List Paragraph"/>
    <w:basedOn w:val="a"/>
    <w:uiPriority w:val="34"/>
    <w:qFormat/>
    <w:rsid w:val="007C32F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9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6005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B345B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4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1352-43C8-4B3A-B89B-430684CF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Ромбах Алексей Юрьевич</dc:creator>
  <cp:keywords/>
  <dc:description/>
  <cp:lastModifiedBy>Ромбах Алексей Юрьевич</cp:lastModifiedBy>
  <cp:revision>8</cp:revision>
  <cp:lastPrinted>2024-08-29T11:46:00Z</cp:lastPrinted>
  <dcterms:created xsi:type="dcterms:W3CDTF">2024-08-29T11:18:00Z</dcterms:created>
  <dcterms:modified xsi:type="dcterms:W3CDTF">2024-09-01T15:21:00Z</dcterms:modified>
</cp:coreProperties>
</file>