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97"/>
        <w:gridCol w:w="4543"/>
      </w:tblGrid>
      <w:tr w:rsidR="005070FE">
        <w:trPr>
          <w:trHeight w:val="1266"/>
        </w:trPr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70FE" w:rsidRDefault="005070FE">
            <w:pPr>
              <w:pStyle w:val="ConsPlusNormal"/>
              <w:widowControl/>
              <w:spacing w:line="276" w:lineRule="auto"/>
              <w:jc w:val="both"/>
              <w:outlineLvl w:val="0"/>
              <w:rPr>
                <w:sz w:val="28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70FE" w:rsidRDefault="007F0968">
            <w:pPr>
              <w:pStyle w:val="ConsPlusNormal"/>
              <w:widowControl/>
              <w:outlineLvl w:val="0"/>
            </w:pPr>
            <w:r>
              <w:t>Приложение № 3</w:t>
            </w:r>
          </w:p>
          <w:p w:rsidR="005070FE" w:rsidRDefault="005070FE">
            <w:pPr>
              <w:pStyle w:val="ConsPlusNormal"/>
              <w:widowControl/>
              <w:outlineLvl w:val="0"/>
              <w:rPr>
                <w:sz w:val="20"/>
              </w:rPr>
            </w:pPr>
          </w:p>
          <w:p w:rsidR="005070FE" w:rsidRDefault="007F0968">
            <w:pPr>
              <w:pStyle w:val="ConsPlusNormal"/>
              <w:widowControl/>
              <w:outlineLvl w:val="0"/>
            </w:pPr>
            <w:r>
              <w:t>к приказу Генеральной прокуратуры Российской Федерации                             от «___» _______ №___</w:t>
            </w:r>
          </w:p>
          <w:p w:rsidR="005070FE" w:rsidRDefault="005070FE">
            <w:pPr>
              <w:pStyle w:val="ConsPlusNormal"/>
              <w:widowControl/>
              <w:outlineLvl w:val="0"/>
            </w:pPr>
          </w:p>
          <w:p w:rsidR="005070FE" w:rsidRDefault="007F0968">
            <w:pPr>
              <w:spacing w:line="240" w:lineRule="exact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«Приложение</w:t>
            </w:r>
          </w:p>
          <w:p w:rsidR="005070FE" w:rsidRDefault="007F0968">
            <w:pPr>
              <w:spacing w:line="240" w:lineRule="exact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приказу Генерального прокурора</w:t>
            </w:r>
          </w:p>
          <w:p w:rsidR="005070FE" w:rsidRDefault="007F0968">
            <w:pPr>
              <w:pStyle w:val="ConsPlusNormal"/>
              <w:widowControl/>
              <w:outlineLvl w:val="0"/>
            </w:pPr>
            <w:r>
              <w:t xml:space="preserve">Российской Федерации  </w:t>
            </w:r>
          </w:p>
          <w:p w:rsidR="005070FE" w:rsidRDefault="007F0968">
            <w:pPr>
              <w:pStyle w:val="ConsPlusNormal"/>
              <w:widowControl/>
              <w:outlineLvl w:val="0"/>
              <w:rPr>
                <w:sz w:val="28"/>
              </w:rPr>
            </w:pPr>
            <w:r>
              <w:t>от 27.10.2023 № 736</w:t>
            </w:r>
          </w:p>
        </w:tc>
      </w:tr>
    </w:tbl>
    <w:p w:rsidR="005070FE" w:rsidRDefault="007F0968">
      <w:pPr>
        <w:pStyle w:val="ConsPlusNonformat1"/>
        <w:widowControl/>
        <w:jc w:val="center"/>
        <w:rPr>
          <w:rFonts w:ascii="Times New Roman" w:hAnsi="Times New Roman"/>
          <w:sz w:val="28"/>
        </w:rPr>
      </w:pPr>
      <w:bookmarkStart w:id="0" w:name="P67"/>
      <w:bookmarkEnd w:id="0"/>
      <w:r>
        <w:rPr>
          <w:rFonts w:ascii="Times New Roman" w:hAnsi="Times New Roman"/>
          <w:sz w:val="28"/>
        </w:rPr>
        <w:t>АКТ</w:t>
      </w:r>
    </w:p>
    <w:p w:rsidR="005070FE" w:rsidRDefault="007F0968">
      <w:pPr>
        <w:pStyle w:val="ConsPlusNonformat1"/>
        <w:widowControl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сверки данных о санкционированных в порядке статьи 77 Налогового кодекса Российской Федерации решениях налоговых органов о наложении ареста на имущество налогоплательщика-должника с фактически проведенными</w:t>
      </w:r>
    </w:p>
    <w:p w:rsidR="005070FE" w:rsidRDefault="007F0968">
      <w:pPr>
        <w:pStyle w:val="ConsPlusNonformat1"/>
        <w:widowControl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налоговыми органами мероприятиями</w:t>
      </w:r>
    </w:p>
    <w:p w:rsidR="005070FE" w:rsidRDefault="005070FE">
      <w:pPr>
        <w:pStyle w:val="ConsPlusNormal"/>
        <w:widowControl/>
        <w:jc w:val="both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4"/>
        <w:gridCol w:w="1876"/>
        <w:gridCol w:w="2552"/>
        <w:gridCol w:w="600"/>
        <w:gridCol w:w="1525"/>
        <w:gridCol w:w="2554"/>
      </w:tblGrid>
      <w:tr w:rsidR="005070FE"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7F0968">
            <w:pPr>
              <w:pStyle w:val="ConsPlus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Наименование </w:t>
            </w:r>
            <w:r>
              <w:rPr>
                <w:sz w:val="28"/>
              </w:rPr>
              <w:t>органа прокуратуры</w:t>
            </w:r>
          </w:p>
        </w:tc>
        <w:tc>
          <w:tcPr>
            <w:tcW w:w="4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7F0968">
            <w:pPr>
              <w:pStyle w:val="ConsPlus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налогового органа</w:t>
            </w:r>
          </w:p>
        </w:tc>
      </w:tr>
      <w:tr w:rsidR="005070FE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7F0968">
            <w:pPr>
              <w:pStyle w:val="ConsPlus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7F0968">
            <w:pPr>
              <w:pStyle w:val="ConsPlus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Дата санкции прокурора/принятое решение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7F0968">
            <w:pPr>
              <w:pStyle w:val="ConsPlus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организации, ИНН, вид ареста (полный, частичный, на сумму (рублей)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7F0968">
            <w:pPr>
              <w:pStyle w:val="ConsPlus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7F0968">
            <w:pPr>
              <w:pStyle w:val="ConsPlus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Дата проведения ареста имущества, его результаты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7F0968">
            <w:pPr>
              <w:pStyle w:val="ConsPlus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организации, ИНН, в</w:t>
            </w:r>
            <w:r>
              <w:rPr>
                <w:sz w:val="28"/>
              </w:rPr>
              <w:t>ид ареста (полный, частичный, на сумму (рублей)</w:t>
            </w:r>
          </w:p>
        </w:tc>
      </w:tr>
      <w:tr w:rsidR="005070FE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7F0968">
            <w:pPr>
              <w:pStyle w:val="ConsPlusNormal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5070FE">
            <w:pPr>
              <w:pStyle w:val="ConsPlusNormal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5070FE">
            <w:pPr>
              <w:pStyle w:val="ConsPlusNormal"/>
              <w:rPr>
                <w:sz w:val="28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7F0968">
            <w:pPr>
              <w:pStyle w:val="ConsPlusNormal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5070FE">
            <w:pPr>
              <w:pStyle w:val="ConsPlusNormal"/>
              <w:rPr>
                <w:sz w:val="28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5070FE">
            <w:pPr>
              <w:pStyle w:val="ConsPlusNormal"/>
              <w:rPr>
                <w:sz w:val="28"/>
              </w:rPr>
            </w:pPr>
          </w:p>
        </w:tc>
      </w:tr>
      <w:tr w:rsidR="005070FE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7F0968">
            <w:pPr>
              <w:pStyle w:val="ConsPlusNormal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5070FE">
            <w:pPr>
              <w:pStyle w:val="ConsPlusNormal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5070FE">
            <w:pPr>
              <w:pStyle w:val="ConsPlusNormal"/>
              <w:rPr>
                <w:sz w:val="28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7F0968">
            <w:pPr>
              <w:pStyle w:val="ConsPlusNormal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5070FE">
            <w:pPr>
              <w:pStyle w:val="ConsPlusNormal"/>
              <w:rPr>
                <w:sz w:val="28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5070FE">
            <w:pPr>
              <w:pStyle w:val="ConsPlusNormal"/>
              <w:rPr>
                <w:sz w:val="28"/>
              </w:rPr>
            </w:pPr>
          </w:p>
        </w:tc>
      </w:tr>
      <w:tr w:rsidR="005070FE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7F0968">
            <w:pPr>
              <w:pStyle w:val="ConsPlusNormal"/>
              <w:rPr>
                <w:sz w:val="28"/>
              </w:rPr>
            </w:pPr>
            <w:r>
              <w:rPr>
                <w:sz w:val="28"/>
              </w:rPr>
              <w:t>...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5070FE">
            <w:pPr>
              <w:pStyle w:val="ConsPlusNormal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5070FE">
            <w:pPr>
              <w:pStyle w:val="ConsPlusNormal"/>
              <w:rPr>
                <w:sz w:val="28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7F0968">
            <w:pPr>
              <w:pStyle w:val="ConsPlusNormal"/>
              <w:rPr>
                <w:sz w:val="28"/>
              </w:rPr>
            </w:pPr>
            <w:r>
              <w:rPr>
                <w:sz w:val="28"/>
              </w:rPr>
              <w:t>...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5070FE">
            <w:pPr>
              <w:pStyle w:val="ConsPlusNormal"/>
              <w:rPr>
                <w:sz w:val="28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5070FE">
            <w:pPr>
              <w:pStyle w:val="ConsPlusNormal"/>
              <w:rPr>
                <w:sz w:val="28"/>
              </w:rPr>
            </w:pPr>
          </w:p>
        </w:tc>
      </w:tr>
    </w:tbl>
    <w:p w:rsidR="005070FE" w:rsidRDefault="005070FE">
      <w:pPr>
        <w:pStyle w:val="ConsPlusNormal"/>
        <w:widowControl/>
        <w:jc w:val="both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28"/>
        <w:gridCol w:w="5442"/>
      </w:tblGrid>
      <w:tr w:rsidR="005070FE"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5070FE">
            <w:pPr>
              <w:pStyle w:val="ConsPlusNormal"/>
              <w:rPr>
                <w:sz w:val="28"/>
              </w:rPr>
            </w:pP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7F0968">
            <w:pPr>
              <w:pStyle w:val="ConsPlus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Орган прокуратуры</w:t>
            </w:r>
          </w:p>
        </w:tc>
      </w:tr>
      <w:tr w:rsidR="005070FE"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7F0968">
            <w:pPr>
              <w:pStyle w:val="ConsPlusNormal"/>
              <w:widowControl/>
              <w:spacing w:line="216" w:lineRule="auto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санкционированных материалов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5070FE">
            <w:pPr>
              <w:pStyle w:val="ConsPlusNormal"/>
              <w:rPr>
                <w:sz w:val="28"/>
              </w:rPr>
            </w:pPr>
          </w:p>
        </w:tc>
      </w:tr>
      <w:tr w:rsidR="005070FE"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7F0968">
            <w:pPr>
              <w:pStyle w:val="ConsPlusNormal"/>
              <w:widowControl/>
              <w:spacing w:line="216" w:lineRule="auto"/>
              <w:jc w:val="center"/>
              <w:rPr>
                <w:sz w:val="28"/>
              </w:rPr>
            </w:pPr>
            <w:r>
              <w:rPr>
                <w:sz w:val="28"/>
              </w:rPr>
              <w:t>На сумму (рублей)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5070FE">
            <w:pPr>
              <w:pStyle w:val="ConsPlusNormal"/>
              <w:rPr>
                <w:sz w:val="28"/>
              </w:rPr>
            </w:pPr>
          </w:p>
        </w:tc>
      </w:tr>
      <w:tr w:rsidR="005070FE"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5070FE">
            <w:pPr>
              <w:pStyle w:val="ConsPlusNormal"/>
              <w:widowControl/>
              <w:spacing w:line="216" w:lineRule="auto"/>
              <w:rPr>
                <w:sz w:val="28"/>
              </w:rPr>
            </w:pP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7F0968">
            <w:pPr>
              <w:pStyle w:val="ConsPlus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Налоговый орган</w:t>
            </w:r>
          </w:p>
        </w:tc>
      </w:tr>
      <w:tr w:rsidR="005070FE"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7F0968">
            <w:pPr>
              <w:pStyle w:val="ConsPlusNormal"/>
              <w:widowControl/>
              <w:spacing w:line="216" w:lineRule="auto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направленных постановлений об аресте имущества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5070FE">
            <w:pPr>
              <w:pStyle w:val="ConsPlusNormal"/>
              <w:rPr>
                <w:sz w:val="28"/>
              </w:rPr>
            </w:pPr>
          </w:p>
        </w:tc>
      </w:tr>
      <w:tr w:rsidR="005070FE"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7F0968">
            <w:pPr>
              <w:pStyle w:val="ConsPlusNormal"/>
              <w:widowControl/>
              <w:spacing w:line="216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 сумму </w:t>
            </w:r>
            <w:r>
              <w:rPr>
                <w:sz w:val="28"/>
              </w:rPr>
              <w:t>(рублей)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70FE" w:rsidRDefault="005070FE">
            <w:pPr>
              <w:pStyle w:val="ConsPlusNormal"/>
              <w:rPr>
                <w:sz w:val="28"/>
              </w:rPr>
            </w:pPr>
          </w:p>
        </w:tc>
      </w:tr>
    </w:tbl>
    <w:p w:rsidR="005070FE" w:rsidRDefault="007F0968">
      <w:pPr>
        <w:pStyle w:val="ConsPlusNonformat1"/>
        <w:widowControl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Разногласия (при </w:t>
      </w:r>
      <w:proofErr w:type="gramStart"/>
      <w:r>
        <w:rPr>
          <w:rFonts w:ascii="Times New Roman" w:hAnsi="Times New Roman"/>
          <w:sz w:val="28"/>
        </w:rPr>
        <w:t xml:space="preserve">наличии)   </w:t>
      </w:r>
      <w:proofErr w:type="gramEnd"/>
      <w:r>
        <w:rPr>
          <w:rFonts w:ascii="Times New Roman" w:hAnsi="Times New Roman"/>
          <w:sz w:val="28"/>
        </w:rPr>
        <w:t xml:space="preserve">  ________________________________________________________________</w:t>
      </w:r>
    </w:p>
    <w:p w:rsidR="005070FE" w:rsidRDefault="007F0968">
      <w:pPr>
        <w:pStyle w:val="ConsPlusNonformat1"/>
        <w:widowControl/>
        <w:spacing w:line="240" w:lineRule="exact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28"/>
        </w:rPr>
        <w:t xml:space="preserve">    </w:t>
      </w:r>
    </w:p>
    <w:p w:rsidR="005070FE" w:rsidRDefault="007F0968">
      <w:pPr>
        <w:pStyle w:val="ConsPlusNonformat1"/>
        <w:widowControl/>
        <w:spacing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Прокурор                                                Руководитель налогового органа</w:t>
      </w:r>
    </w:p>
    <w:p w:rsidR="005070FE" w:rsidRDefault="007F0968">
      <w:pPr>
        <w:pStyle w:val="ConsPlusNonformat1"/>
        <w:widowControl/>
        <w:spacing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ФИО, классный чин, подпись               ФИО, классный чин, подпись</w:t>
      </w:r>
    </w:p>
    <w:p w:rsidR="005070FE" w:rsidRDefault="005070FE">
      <w:pPr>
        <w:pStyle w:val="ConsPlusNonformat1"/>
        <w:widowControl/>
        <w:spacing w:line="240" w:lineRule="exact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sectPr w:rsidR="005070FE">
      <w:pgSz w:w="11908" w:h="16848"/>
      <w:pgMar w:top="567" w:right="851" w:bottom="964" w:left="1418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0FE"/>
    <w:rsid w:val="005070FE"/>
    <w:rsid w:val="007F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E7A304-2A28-478B-A181-BF344FED7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Основной шрифт абзаца1"/>
    <w:link w:val="21"/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Times New Roman" w:hAnsi="Times New Roman"/>
    </w:rPr>
  </w:style>
  <w:style w:type="character" w:customStyle="1" w:styleId="ConsPlusNormal0">
    <w:name w:val="ConsPlusNormal"/>
    <w:link w:val="ConsPlusNormal"/>
    <w:rPr>
      <w:rFonts w:ascii="Times New Roman" w:hAnsi="Times New Roman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sz w:val="28"/>
    </w:rPr>
  </w:style>
  <w:style w:type="paragraph" w:customStyle="1" w:styleId="13">
    <w:name w:val="Гиперссылка1"/>
    <w:link w:val="14"/>
    <w:rPr>
      <w:color w:val="0000FF"/>
      <w:u w:val="single"/>
    </w:rPr>
  </w:style>
  <w:style w:type="character" w:customStyle="1" w:styleId="14">
    <w:name w:val="Гиперссылка1"/>
    <w:link w:val="13"/>
    <w:rPr>
      <w:color w:val="0000FF"/>
      <w:u w:val="single"/>
    </w:rPr>
  </w:style>
  <w:style w:type="paragraph" w:customStyle="1" w:styleId="ConsPlusJurTerm">
    <w:name w:val="ConsPlusJurTerm"/>
    <w:link w:val="ConsPlusJurTerm0"/>
    <w:pPr>
      <w:widowControl w:val="0"/>
    </w:pPr>
    <w:rPr>
      <w:rFonts w:ascii="Tahoma" w:hAnsi="Tahoma"/>
      <w:sz w:val="26"/>
    </w:rPr>
  </w:style>
  <w:style w:type="character" w:customStyle="1" w:styleId="ConsPlusJurTerm0">
    <w:name w:val="ConsPlusJurTerm"/>
    <w:link w:val="ConsPlusJurTerm"/>
    <w:rPr>
      <w:rFonts w:ascii="Tahoma" w:hAnsi="Tahoma"/>
      <w:sz w:val="2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sz w:val="22"/>
    </w:rPr>
  </w:style>
  <w:style w:type="character" w:customStyle="1" w:styleId="30">
    <w:name w:val="Заголовок 3 Знак"/>
    <w:link w:val="3"/>
    <w:rPr>
      <w:b/>
      <w:sz w:val="26"/>
    </w:rPr>
  </w:style>
  <w:style w:type="paragraph" w:customStyle="1" w:styleId="ConsPlusJurTerm1">
    <w:name w:val="ConsPlusJurTerm"/>
    <w:link w:val="ConsPlusJurTerm2"/>
    <w:pPr>
      <w:widowControl w:val="0"/>
    </w:pPr>
    <w:rPr>
      <w:rFonts w:ascii="Tahoma" w:hAnsi="Tahoma"/>
      <w:sz w:val="26"/>
    </w:rPr>
  </w:style>
  <w:style w:type="character" w:customStyle="1" w:styleId="ConsPlusJurTerm2">
    <w:name w:val="ConsPlusJurTerm"/>
    <w:link w:val="ConsPlusJurTerm1"/>
    <w:rPr>
      <w:rFonts w:ascii="Tahoma" w:hAnsi="Tahoma"/>
      <w:sz w:val="26"/>
    </w:rPr>
  </w:style>
  <w:style w:type="paragraph" w:customStyle="1" w:styleId="ConsPlusTextList">
    <w:name w:val="ConsPlusTextList"/>
    <w:link w:val="ConsPlusTextList0"/>
    <w:pPr>
      <w:widowControl w:val="0"/>
    </w:pPr>
    <w:rPr>
      <w:rFonts w:ascii="Times New Roman" w:hAnsi="Times New Roman"/>
    </w:rPr>
  </w:style>
  <w:style w:type="character" w:customStyle="1" w:styleId="ConsPlusTextList0">
    <w:name w:val="ConsPlusTextList"/>
    <w:link w:val="ConsPlusTextList"/>
    <w:rPr>
      <w:rFonts w:ascii="Times New Roman" w:hAnsi="Times New Roman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customStyle="1" w:styleId="ConsPlusTextList1">
    <w:name w:val="ConsPlusTextList"/>
    <w:link w:val="ConsPlusTextList2"/>
    <w:pPr>
      <w:widowControl w:val="0"/>
    </w:pPr>
    <w:rPr>
      <w:rFonts w:ascii="Times New Roman" w:hAnsi="Times New Roman"/>
    </w:rPr>
  </w:style>
  <w:style w:type="character" w:customStyle="1" w:styleId="ConsPlusTextList2">
    <w:name w:val="ConsPlusTextList"/>
    <w:link w:val="ConsPlusTextList1"/>
    <w:rPr>
      <w:rFonts w:ascii="Times New Roman" w:hAnsi="Times New Roman"/>
    </w:rPr>
  </w:style>
  <w:style w:type="paragraph" w:customStyle="1" w:styleId="15">
    <w:name w:val="Обычный1"/>
    <w:link w:val="16"/>
  </w:style>
  <w:style w:type="character" w:customStyle="1" w:styleId="16">
    <w:name w:val="Обычный1"/>
    <w:link w:val="15"/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ConsPlusTitle1">
    <w:name w:val="ConsPlusTitle"/>
    <w:link w:val="ConsPlusTitle2"/>
    <w:pPr>
      <w:widowControl w:val="0"/>
    </w:pPr>
    <w:rPr>
      <w:rFonts w:ascii="Arial" w:hAnsi="Arial"/>
      <w:b/>
    </w:rPr>
  </w:style>
  <w:style w:type="character" w:customStyle="1" w:styleId="ConsPlusTitle2">
    <w:name w:val="ConsPlusTitle"/>
    <w:link w:val="ConsPlusTitle1"/>
    <w:rPr>
      <w:rFonts w:ascii="Arial" w:hAnsi="Arial"/>
      <w:b/>
    </w:rPr>
  </w:style>
  <w:style w:type="character" w:customStyle="1" w:styleId="50">
    <w:name w:val="Заголовок 5 Знак"/>
    <w:link w:val="5"/>
    <w:rPr>
      <w:b/>
      <w:sz w:val="22"/>
    </w:rPr>
  </w:style>
  <w:style w:type="character" w:customStyle="1" w:styleId="11">
    <w:name w:val="Заголовок 1 Знак"/>
    <w:link w:val="10"/>
    <w:rPr>
      <w:b/>
      <w:sz w:val="32"/>
    </w:rPr>
  </w:style>
  <w:style w:type="paragraph" w:customStyle="1" w:styleId="23">
    <w:name w:val="Гиперссылка2"/>
    <w:link w:val="a3"/>
    <w:rPr>
      <w:color w:val="0000FF"/>
      <w:u w:val="single"/>
    </w:rPr>
  </w:style>
  <w:style w:type="character" w:styleId="a3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sz w:val="22"/>
    </w:rPr>
  </w:style>
  <w:style w:type="paragraph" w:customStyle="1" w:styleId="ConsPlusCell">
    <w:name w:val="ConsPlusCell"/>
    <w:link w:val="ConsPlusCell0"/>
    <w:pPr>
      <w:widowControl w:val="0"/>
    </w:pPr>
    <w:rPr>
      <w:rFonts w:ascii="Courier New" w:hAnsi="Courier New"/>
      <w:sz w:val="20"/>
    </w:rPr>
  </w:style>
  <w:style w:type="character" w:customStyle="1" w:styleId="ConsPlusCell0">
    <w:name w:val="ConsPlusCell"/>
    <w:link w:val="ConsPlusCell"/>
    <w:rPr>
      <w:rFonts w:ascii="Courier New" w:hAnsi="Courier New"/>
      <w:sz w:val="20"/>
    </w:rPr>
  </w:style>
  <w:style w:type="paragraph" w:styleId="17">
    <w:name w:val="toc 1"/>
    <w:next w:val="a"/>
    <w:link w:val="18"/>
    <w:uiPriority w:val="39"/>
    <w:rPr>
      <w:b/>
      <w:sz w:val="28"/>
    </w:rPr>
  </w:style>
  <w:style w:type="character" w:customStyle="1" w:styleId="18">
    <w:name w:val="Оглавление 1 Знак"/>
    <w:link w:val="17"/>
    <w:rPr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sz w:val="28"/>
    </w:rPr>
  </w:style>
  <w:style w:type="paragraph" w:customStyle="1" w:styleId="ConsPlusJurTerm3">
    <w:name w:val="ConsPlusJurTerm"/>
    <w:link w:val="ConsPlusJurTerm4"/>
    <w:pPr>
      <w:widowControl w:val="0"/>
    </w:pPr>
    <w:rPr>
      <w:rFonts w:ascii="Tahoma" w:hAnsi="Tahoma"/>
      <w:sz w:val="26"/>
    </w:rPr>
  </w:style>
  <w:style w:type="character" w:customStyle="1" w:styleId="ConsPlusJurTerm4">
    <w:name w:val="ConsPlusJurTerm"/>
    <w:link w:val="ConsPlusJurTerm3"/>
    <w:rPr>
      <w:rFonts w:ascii="Tahoma" w:hAnsi="Tahoma"/>
      <w:sz w:val="26"/>
    </w:rPr>
  </w:style>
  <w:style w:type="paragraph" w:customStyle="1" w:styleId="ConsPlusJurTerm5">
    <w:name w:val="ConsPlusJurTerm"/>
    <w:link w:val="ConsPlusJurTerm6"/>
    <w:pPr>
      <w:widowControl w:val="0"/>
    </w:pPr>
    <w:rPr>
      <w:rFonts w:ascii="Tahoma" w:hAnsi="Tahoma"/>
      <w:sz w:val="26"/>
    </w:rPr>
  </w:style>
  <w:style w:type="character" w:customStyle="1" w:styleId="ConsPlusJurTerm6">
    <w:name w:val="ConsPlusJurTerm"/>
    <w:link w:val="ConsPlusJurTerm5"/>
    <w:rPr>
      <w:rFonts w:ascii="Tahoma" w:hAnsi="Tahoma"/>
      <w:sz w:val="26"/>
    </w:rPr>
  </w:style>
  <w:style w:type="paragraph" w:customStyle="1" w:styleId="ConsPlusNonformat1">
    <w:name w:val="ConsPlusNonformat"/>
    <w:link w:val="ConsPlusNonformat2"/>
    <w:pPr>
      <w:widowControl w:val="0"/>
    </w:pPr>
    <w:rPr>
      <w:rFonts w:ascii="Courier New" w:hAnsi="Courier New"/>
      <w:sz w:val="20"/>
    </w:rPr>
  </w:style>
  <w:style w:type="character" w:customStyle="1" w:styleId="ConsPlusNonformat2">
    <w:name w:val="ConsPlusNonformat"/>
    <w:link w:val="ConsPlusNonformat1"/>
    <w:rPr>
      <w:rFonts w:ascii="Courier New" w:hAnsi="Courier New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sz w:val="28"/>
    </w:rPr>
  </w:style>
  <w:style w:type="paragraph" w:customStyle="1" w:styleId="ConsPlusTitlePage1">
    <w:name w:val="ConsPlusTitlePage"/>
    <w:link w:val="ConsPlusTitlePage2"/>
    <w:pPr>
      <w:widowControl w:val="0"/>
    </w:pPr>
    <w:rPr>
      <w:rFonts w:ascii="Tahoma" w:hAnsi="Tahoma"/>
      <w:sz w:val="20"/>
    </w:rPr>
  </w:style>
  <w:style w:type="character" w:customStyle="1" w:styleId="ConsPlusTitlePage2">
    <w:name w:val="ConsPlusTitlePage"/>
    <w:link w:val="ConsPlusTitlePage1"/>
    <w:rPr>
      <w:rFonts w:ascii="Tahoma" w:hAnsi="Tahoma"/>
      <w:sz w:val="20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Tahoma" w:hAnsi="Tahoma"/>
      <w:sz w:val="18"/>
    </w:rPr>
  </w:style>
  <w:style w:type="character" w:customStyle="1" w:styleId="ConsPlusDocList0">
    <w:name w:val="ConsPlusDocList"/>
    <w:link w:val="ConsPlusDocList"/>
    <w:rPr>
      <w:rFonts w:ascii="Tahoma" w:hAnsi="Tahoma"/>
      <w:sz w:val="1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sz w:val="28"/>
    </w:rPr>
  </w:style>
  <w:style w:type="paragraph" w:customStyle="1" w:styleId="ConsPlusDocList1">
    <w:name w:val="ConsPlusDocList"/>
    <w:link w:val="ConsPlusDocList2"/>
    <w:pPr>
      <w:widowControl w:val="0"/>
    </w:pPr>
    <w:rPr>
      <w:rFonts w:ascii="Tahoma" w:hAnsi="Tahoma"/>
      <w:sz w:val="18"/>
    </w:rPr>
  </w:style>
  <w:style w:type="character" w:customStyle="1" w:styleId="ConsPlusDocList2">
    <w:name w:val="ConsPlusDocList"/>
    <w:link w:val="ConsPlusDocList1"/>
    <w:rPr>
      <w:rFonts w:ascii="Tahoma" w:hAnsi="Tahoma"/>
      <w:sz w:val="18"/>
    </w:rPr>
  </w:style>
  <w:style w:type="paragraph" w:customStyle="1" w:styleId="ConsPlusTextList3">
    <w:name w:val="ConsPlusTextList"/>
    <w:link w:val="ConsPlusTextList4"/>
    <w:pPr>
      <w:widowControl w:val="0"/>
    </w:pPr>
    <w:rPr>
      <w:rFonts w:ascii="Times New Roman" w:hAnsi="Times New Roman"/>
    </w:rPr>
  </w:style>
  <w:style w:type="character" w:customStyle="1" w:styleId="ConsPlusTextList4">
    <w:name w:val="ConsPlusTextList"/>
    <w:link w:val="ConsPlusTextList3"/>
    <w:rPr>
      <w:rFonts w:ascii="Times New Roman" w:hAnsi="Times New Roman"/>
    </w:rPr>
  </w:style>
  <w:style w:type="paragraph" w:customStyle="1" w:styleId="ConsPlusCell1">
    <w:name w:val="ConsPlusCell"/>
    <w:link w:val="ConsPlusCell2"/>
    <w:pPr>
      <w:widowControl w:val="0"/>
    </w:pPr>
    <w:rPr>
      <w:rFonts w:ascii="Courier New" w:hAnsi="Courier New"/>
      <w:sz w:val="20"/>
    </w:rPr>
  </w:style>
  <w:style w:type="character" w:customStyle="1" w:styleId="ConsPlusCell2">
    <w:name w:val="ConsPlusCell"/>
    <w:link w:val="ConsPlusCell1"/>
    <w:rPr>
      <w:rFonts w:ascii="Courier New" w:hAnsi="Courier New"/>
      <w:sz w:val="20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i/>
    </w:rPr>
  </w:style>
  <w:style w:type="paragraph" w:customStyle="1" w:styleId="ConsPlusTextList5">
    <w:name w:val="ConsPlusTextList"/>
    <w:link w:val="ConsPlusTextList6"/>
    <w:pPr>
      <w:widowControl w:val="0"/>
    </w:pPr>
    <w:rPr>
      <w:rFonts w:ascii="Times New Roman" w:hAnsi="Times New Roman"/>
    </w:rPr>
  </w:style>
  <w:style w:type="character" w:customStyle="1" w:styleId="ConsPlusTextList6">
    <w:name w:val="ConsPlusTextList"/>
    <w:link w:val="ConsPlusTextList5"/>
    <w:rPr>
      <w:rFonts w:ascii="Times New Roman" w:hAnsi="Times New Roman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b/>
      <w:caps/>
      <w:sz w:val="40"/>
    </w:rPr>
  </w:style>
  <w:style w:type="character" w:customStyle="1" w:styleId="40">
    <w:name w:val="Заголовок 4 Знак"/>
    <w:link w:val="4"/>
    <w:rPr>
      <w:b/>
    </w:rPr>
  </w:style>
  <w:style w:type="character" w:customStyle="1" w:styleId="20">
    <w:name w:val="Заголовок 2 Знак"/>
    <w:link w:val="2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GP</cp:lastModifiedBy>
  <cp:revision>2</cp:revision>
  <dcterms:created xsi:type="dcterms:W3CDTF">2026-09-29T08:44:00Z</dcterms:created>
  <dcterms:modified xsi:type="dcterms:W3CDTF">2026-10-07T07:51:00Z</dcterms:modified>
</cp:coreProperties>
</file>